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6C58" w14:textId="77777777" w:rsidR="008E6F5B" w:rsidRPr="005F6665" w:rsidRDefault="008E6F5B" w:rsidP="008E6F5B">
      <w:pPr>
        <w:jc w:val="both"/>
        <w:rPr>
          <w:rFonts w:ascii="Century Gothic" w:hAnsi="Century Gothic"/>
          <w:b/>
          <w:sz w:val="28"/>
          <w:szCs w:val="28"/>
          <w:u w:val="single"/>
          <w:lang w:val="en-GB"/>
        </w:rPr>
      </w:pPr>
      <w:r w:rsidRPr="005F6665">
        <w:rPr>
          <w:rFonts w:ascii="Century Gothic" w:hAnsi="Century Gothic"/>
          <w:b/>
          <w:sz w:val="28"/>
          <w:szCs w:val="28"/>
          <w:u w:val="single"/>
          <w:lang w:val="en-GB"/>
        </w:rPr>
        <w:t xml:space="preserve">Job Description  </w:t>
      </w:r>
    </w:p>
    <w:p w14:paraId="2B1A0C32" w14:textId="63BCD523" w:rsidR="008E6F5B" w:rsidRDefault="00782874" w:rsidP="008E6F5B">
      <w:pPr>
        <w:jc w:val="both"/>
        <w:rPr>
          <w:rFonts w:ascii="Century Gothic" w:hAnsi="Century Gothic"/>
          <w:b/>
          <w:lang w:val="en-GB"/>
        </w:rPr>
      </w:pPr>
      <w:bookmarkStart w:id="0" w:name="_Hlk52302570"/>
      <w:r>
        <w:rPr>
          <w:rFonts w:ascii="Century Gothic" w:hAnsi="Century Gothic"/>
          <w:b/>
          <w:lang w:val="en-GB"/>
        </w:rPr>
        <w:t>People</w:t>
      </w:r>
      <w:r w:rsidR="003611CD">
        <w:rPr>
          <w:rFonts w:ascii="Century Gothic" w:hAnsi="Century Gothic"/>
          <w:b/>
          <w:lang w:val="en-GB"/>
        </w:rPr>
        <w:t xml:space="preserve"> </w:t>
      </w:r>
      <w:r w:rsidR="00472278">
        <w:rPr>
          <w:rFonts w:ascii="Century Gothic" w:hAnsi="Century Gothic"/>
          <w:b/>
          <w:lang w:val="en-GB"/>
        </w:rPr>
        <w:t xml:space="preserve">Systems </w:t>
      </w:r>
      <w:r w:rsidR="008E6F5B">
        <w:rPr>
          <w:rFonts w:ascii="Century Gothic" w:hAnsi="Century Gothic"/>
          <w:b/>
          <w:lang w:val="en-GB"/>
        </w:rPr>
        <w:t>and Volunteer Services Administrator</w:t>
      </w:r>
    </w:p>
    <w:p w14:paraId="2152B401" w14:textId="77777777" w:rsidR="008E6F5B" w:rsidRPr="00CD4E2F" w:rsidRDefault="008E6F5B" w:rsidP="008E6F5B">
      <w:pPr>
        <w:jc w:val="both"/>
        <w:rPr>
          <w:rFonts w:ascii="Century Gothic" w:hAnsi="Century Gothic"/>
          <w:b/>
          <w:lang w:val="en-GB"/>
        </w:rPr>
      </w:pPr>
    </w:p>
    <w:p w14:paraId="7CD05C08" w14:textId="77777777" w:rsidR="008E6F5B" w:rsidRDefault="008E6F5B" w:rsidP="008E6F5B">
      <w:pPr>
        <w:numPr>
          <w:ilvl w:val="0"/>
          <w:numId w:val="4"/>
        </w:numPr>
        <w:jc w:val="both"/>
        <w:rPr>
          <w:rFonts w:ascii="Century Gothic" w:hAnsi="Century Gothic"/>
          <w:b/>
          <w:u w:val="single"/>
          <w:lang w:val="en-GB"/>
        </w:rPr>
      </w:pPr>
      <w:r w:rsidRPr="005F6665">
        <w:rPr>
          <w:rFonts w:ascii="Century Gothic" w:hAnsi="Century Gothic"/>
          <w:b/>
          <w:u w:val="single"/>
          <w:lang w:val="en-GB"/>
        </w:rPr>
        <w:t>Job Purpose</w:t>
      </w:r>
    </w:p>
    <w:p w14:paraId="023E87B3" w14:textId="6F290A91" w:rsidR="008E6F5B" w:rsidRDefault="00787B69" w:rsidP="008E6F5B">
      <w:pPr>
        <w:pStyle w:val="Heading3"/>
        <w:rPr>
          <w:rFonts w:ascii="Century Gothic" w:hAnsi="Century Gothic"/>
          <w:bCs/>
          <w:color w:val="auto"/>
          <w:sz w:val="22"/>
        </w:rPr>
      </w:pPr>
      <w:r w:rsidRPr="00787B69">
        <w:rPr>
          <w:rFonts w:ascii="Century Gothic" w:hAnsi="Century Gothic"/>
          <w:bCs/>
          <w:color w:val="auto"/>
          <w:sz w:val="22"/>
        </w:rPr>
        <w:t xml:space="preserve">The Payroll, People Systems and Volunteer Services Administrator </w:t>
      </w:r>
      <w:proofErr w:type="gramStart"/>
      <w:r w:rsidRPr="00787B69">
        <w:rPr>
          <w:rFonts w:ascii="Century Gothic" w:hAnsi="Century Gothic"/>
          <w:bCs/>
          <w:color w:val="auto"/>
          <w:sz w:val="22"/>
        </w:rPr>
        <w:t>provides</w:t>
      </w:r>
      <w:proofErr w:type="gramEnd"/>
      <w:r w:rsidRPr="00787B69">
        <w:rPr>
          <w:rFonts w:ascii="Century Gothic" w:hAnsi="Century Gothic"/>
          <w:bCs/>
          <w:color w:val="auto"/>
          <w:sz w:val="22"/>
        </w:rPr>
        <w:t xml:space="preserve"> high</w:t>
      </w:r>
      <w:r w:rsidRPr="00787B69">
        <w:rPr>
          <w:rFonts w:ascii="Cambria Math" w:hAnsi="Cambria Math" w:cs="Cambria Math"/>
          <w:bCs/>
          <w:color w:val="auto"/>
          <w:sz w:val="22"/>
        </w:rPr>
        <w:t>‑</w:t>
      </w:r>
      <w:r w:rsidRPr="00787B69">
        <w:rPr>
          <w:rFonts w:ascii="Century Gothic" w:hAnsi="Century Gothic"/>
          <w:bCs/>
          <w:color w:val="auto"/>
          <w:sz w:val="22"/>
        </w:rPr>
        <w:t>quality administrative support across the organisation, with a primary focus on volunteer administration. The role also supports staff onboarding, people systems and payroll processes at key points in the payroll cycle.</w:t>
      </w:r>
    </w:p>
    <w:p w14:paraId="33E88A63" w14:textId="77777777" w:rsidR="008E6F5B" w:rsidRPr="005F6665" w:rsidRDefault="008E6F5B" w:rsidP="008E6F5B">
      <w:pPr>
        <w:jc w:val="both"/>
        <w:rPr>
          <w:rFonts w:ascii="Century Gothic" w:hAnsi="Century Gothic"/>
          <w:lang w:val="en-GB"/>
        </w:rPr>
      </w:pPr>
    </w:p>
    <w:p w14:paraId="7B11BFD2" w14:textId="77777777" w:rsidR="008E6F5B" w:rsidRPr="005F6665" w:rsidRDefault="008E6F5B" w:rsidP="008E6F5B">
      <w:pPr>
        <w:numPr>
          <w:ilvl w:val="0"/>
          <w:numId w:val="4"/>
        </w:numPr>
        <w:jc w:val="both"/>
        <w:rPr>
          <w:rFonts w:ascii="Century Gothic" w:hAnsi="Century Gothic"/>
          <w:b/>
          <w:u w:val="single"/>
          <w:lang w:val="en-GB"/>
        </w:rPr>
      </w:pPr>
      <w:r w:rsidRPr="005F6665">
        <w:rPr>
          <w:rFonts w:ascii="Century Gothic" w:hAnsi="Century Gothic"/>
          <w:b/>
          <w:u w:val="single"/>
          <w:lang w:val="en-GB"/>
        </w:rPr>
        <w:t>Key Tasks</w:t>
      </w:r>
    </w:p>
    <w:p w14:paraId="72F8D38C" w14:textId="77777777" w:rsidR="008E6F5B" w:rsidRPr="005F6665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4ED8903A" w14:textId="77777777" w:rsidR="008E6F5B" w:rsidRPr="003611CD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3611CD">
        <w:rPr>
          <w:rFonts w:ascii="Century Gothic" w:hAnsi="Century Gothic"/>
          <w:b/>
          <w:sz w:val="22"/>
          <w:szCs w:val="22"/>
          <w:lang w:val="en-GB"/>
        </w:rPr>
        <w:t xml:space="preserve">Operational </w:t>
      </w:r>
    </w:p>
    <w:p w14:paraId="3A09A6D9" w14:textId="77777777" w:rsidR="002C27C0" w:rsidRPr="003611CD" w:rsidRDefault="002C27C0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428BCA96" w14:textId="49EC6029" w:rsidR="002C27C0" w:rsidRPr="003611CD" w:rsidRDefault="00787B69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3611CD">
        <w:rPr>
          <w:rFonts w:ascii="Century Gothic" w:hAnsi="Century Gothic"/>
          <w:b/>
          <w:sz w:val="22"/>
          <w:szCs w:val="22"/>
          <w:lang w:val="en-GB"/>
        </w:rPr>
        <w:t xml:space="preserve">People Systems and </w:t>
      </w:r>
      <w:r w:rsidR="002C27C0" w:rsidRPr="003611CD">
        <w:rPr>
          <w:rFonts w:ascii="Century Gothic" w:hAnsi="Century Gothic"/>
          <w:b/>
          <w:sz w:val="22"/>
          <w:szCs w:val="22"/>
          <w:lang w:val="en-GB"/>
        </w:rPr>
        <w:t>Volunteer</w:t>
      </w:r>
      <w:r w:rsidR="00472278" w:rsidRPr="003611CD">
        <w:rPr>
          <w:rFonts w:ascii="Century Gothic" w:hAnsi="Century Gothic"/>
          <w:b/>
          <w:sz w:val="22"/>
          <w:szCs w:val="22"/>
          <w:lang w:val="en-GB"/>
        </w:rPr>
        <w:t xml:space="preserve"> Services</w:t>
      </w:r>
    </w:p>
    <w:p w14:paraId="620E0954" w14:textId="77777777" w:rsidR="008E6F5B" w:rsidRPr="003611CD" w:rsidRDefault="008E6F5B" w:rsidP="008E6F5B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14:paraId="4F88BF8B" w14:textId="49C0980F" w:rsidR="008E6F5B" w:rsidRPr="003611CD" w:rsidRDefault="008E6F5B" w:rsidP="008E6F5B">
      <w:pPr>
        <w:numPr>
          <w:ilvl w:val="0"/>
          <w:numId w:val="3"/>
        </w:numPr>
        <w:rPr>
          <w:rFonts w:ascii="Century Gothic" w:hAnsi="Century Gothic"/>
          <w:sz w:val="22"/>
          <w:szCs w:val="22"/>
          <w:lang w:val="en-GB"/>
        </w:rPr>
      </w:pPr>
      <w:r w:rsidRPr="003611CD">
        <w:rPr>
          <w:rFonts w:ascii="Century Gothic" w:hAnsi="Century Gothic"/>
          <w:sz w:val="22"/>
          <w:szCs w:val="22"/>
          <w:lang w:val="en-GB"/>
        </w:rPr>
        <w:t>To understand</w:t>
      </w:r>
      <w:r w:rsidR="002C27C0" w:rsidRPr="003611CD">
        <w:rPr>
          <w:rFonts w:ascii="Century Gothic" w:hAnsi="Century Gothic"/>
          <w:sz w:val="22"/>
          <w:szCs w:val="22"/>
          <w:lang w:val="en-GB"/>
        </w:rPr>
        <w:t xml:space="preserve"> and administer</w:t>
      </w:r>
      <w:r w:rsidRPr="003611CD">
        <w:rPr>
          <w:rFonts w:ascii="Century Gothic" w:hAnsi="Century Gothic"/>
          <w:sz w:val="22"/>
          <w:szCs w:val="22"/>
          <w:lang w:val="en-GB"/>
        </w:rPr>
        <w:t xml:space="preserve"> all processes used for the recruitment, onboarding</w:t>
      </w:r>
      <w:r w:rsidR="003611CD" w:rsidRPr="003611CD">
        <w:rPr>
          <w:rFonts w:ascii="Century Gothic" w:hAnsi="Century Gothic"/>
          <w:sz w:val="22"/>
          <w:szCs w:val="22"/>
          <w:lang w:val="en-GB"/>
        </w:rPr>
        <w:t>, offboarding and contract changes</w:t>
      </w:r>
      <w:r w:rsidRPr="003611CD">
        <w:rPr>
          <w:rFonts w:ascii="Century Gothic" w:hAnsi="Century Gothic"/>
          <w:sz w:val="22"/>
          <w:szCs w:val="22"/>
          <w:lang w:val="en-GB"/>
        </w:rPr>
        <w:t xml:space="preserve"> of volunteers</w:t>
      </w:r>
      <w:r w:rsidR="00777270" w:rsidRPr="003611CD">
        <w:rPr>
          <w:rFonts w:ascii="Century Gothic" w:hAnsi="Century Gothic"/>
          <w:sz w:val="22"/>
          <w:szCs w:val="22"/>
          <w:lang w:val="en-GB"/>
        </w:rPr>
        <w:t>/staff</w:t>
      </w:r>
      <w:r w:rsidRPr="003611CD">
        <w:rPr>
          <w:rFonts w:ascii="Century Gothic" w:hAnsi="Century Gothic"/>
          <w:sz w:val="22"/>
          <w:szCs w:val="22"/>
          <w:lang w:val="en-GB"/>
        </w:rPr>
        <w:t xml:space="preserve"> across all teams working in North Yorkshire Hospice Care.</w:t>
      </w:r>
    </w:p>
    <w:p w14:paraId="4C292424" w14:textId="77777777" w:rsidR="008E6F5B" w:rsidRPr="003611CD" w:rsidRDefault="008E6F5B" w:rsidP="008E6F5B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14:paraId="615C6174" w14:textId="4FC4782F" w:rsidR="008E6F5B" w:rsidRPr="003611CD" w:rsidRDefault="008E6F5B" w:rsidP="008E6F5B">
      <w:pPr>
        <w:numPr>
          <w:ilvl w:val="0"/>
          <w:numId w:val="3"/>
        </w:numPr>
        <w:rPr>
          <w:rFonts w:ascii="Century Gothic" w:hAnsi="Century Gothic"/>
          <w:sz w:val="22"/>
          <w:szCs w:val="22"/>
          <w:lang w:val="en-GB"/>
        </w:rPr>
      </w:pPr>
      <w:r w:rsidRPr="003611CD">
        <w:rPr>
          <w:rFonts w:ascii="Century Gothic" w:hAnsi="Century Gothic"/>
          <w:sz w:val="22"/>
          <w:szCs w:val="22"/>
          <w:lang w:val="en-GB"/>
        </w:rPr>
        <w:t xml:space="preserve">To ensure that </w:t>
      </w:r>
      <w:r w:rsidR="00777270" w:rsidRPr="003611CD">
        <w:rPr>
          <w:rFonts w:ascii="Century Gothic" w:hAnsi="Century Gothic"/>
          <w:sz w:val="22"/>
          <w:szCs w:val="22"/>
          <w:lang w:val="en-GB"/>
        </w:rPr>
        <w:t xml:space="preserve">staff and </w:t>
      </w:r>
      <w:r w:rsidRPr="003611CD">
        <w:rPr>
          <w:rFonts w:ascii="Century Gothic" w:hAnsi="Century Gothic"/>
          <w:sz w:val="22"/>
          <w:szCs w:val="22"/>
          <w:lang w:val="en-GB"/>
        </w:rPr>
        <w:t xml:space="preserve">volunteers have </w:t>
      </w:r>
      <w:r w:rsidR="00777270" w:rsidRPr="003611CD">
        <w:rPr>
          <w:rFonts w:ascii="Century Gothic" w:hAnsi="Century Gothic"/>
          <w:sz w:val="22"/>
          <w:szCs w:val="22"/>
          <w:lang w:val="en-GB"/>
        </w:rPr>
        <w:t xml:space="preserve">the </w:t>
      </w:r>
      <w:r w:rsidRPr="003611CD">
        <w:rPr>
          <w:rFonts w:ascii="Century Gothic" w:hAnsi="Century Gothic"/>
          <w:sz w:val="22"/>
          <w:szCs w:val="22"/>
          <w:lang w:val="en-GB"/>
        </w:rPr>
        <w:t xml:space="preserve">appropriate </w:t>
      </w:r>
      <w:r w:rsidR="002C27C0" w:rsidRPr="003611CD">
        <w:rPr>
          <w:rFonts w:ascii="Century Gothic" w:hAnsi="Century Gothic"/>
          <w:sz w:val="22"/>
          <w:szCs w:val="22"/>
          <w:lang w:val="en-GB"/>
        </w:rPr>
        <w:t xml:space="preserve">safer recruitment checks including </w:t>
      </w:r>
      <w:r w:rsidRPr="003611CD">
        <w:rPr>
          <w:rFonts w:ascii="Century Gothic" w:hAnsi="Century Gothic"/>
          <w:sz w:val="22"/>
          <w:szCs w:val="22"/>
          <w:lang w:val="en-GB"/>
        </w:rPr>
        <w:t>references, DBS checks and role descriptions.</w:t>
      </w:r>
    </w:p>
    <w:p w14:paraId="301379F4" w14:textId="77777777" w:rsidR="008E6F5B" w:rsidRPr="003611CD" w:rsidRDefault="008E6F5B" w:rsidP="008E6F5B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14:paraId="55132B2B" w14:textId="03973E0D" w:rsidR="008E6F5B" w:rsidRPr="003611CD" w:rsidRDefault="008E6F5B" w:rsidP="008E6F5B">
      <w:pPr>
        <w:numPr>
          <w:ilvl w:val="0"/>
          <w:numId w:val="3"/>
        </w:numPr>
        <w:rPr>
          <w:rFonts w:ascii="Century Gothic" w:hAnsi="Century Gothic"/>
          <w:sz w:val="22"/>
          <w:szCs w:val="22"/>
          <w:lang w:val="en-GB"/>
        </w:rPr>
      </w:pPr>
      <w:r w:rsidRPr="003611CD">
        <w:rPr>
          <w:rFonts w:ascii="Century Gothic" w:hAnsi="Century Gothic"/>
          <w:sz w:val="22"/>
          <w:szCs w:val="22"/>
          <w:lang w:val="en-GB"/>
        </w:rPr>
        <w:t>To ensure</w:t>
      </w:r>
      <w:r w:rsidR="00777270" w:rsidRPr="003611CD">
        <w:rPr>
          <w:rFonts w:ascii="Century Gothic" w:hAnsi="Century Gothic"/>
          <w:sz w:val="22"/>
          <w:szCs w:val="22"/>
          <w:lang w:val="en-GB"/>
        </w:rPr>
        <w:t xml:space="preserve"> People</w:t>
      </w:r>
      <w:r w:rsidRPr="003611CD">
        <w:rPr>
          <w:rFonts w:ascii="Century Gothic" w:hAnsi="Century Gothic"/>
          <w:sz w:val="22"/>
          <w:szCs w:val="22"/>
          <w:lang w:val="en-GB"/>
        </w:rPr>
        <w:t xml:space="preserve"> records are consistently and accurately maintained on </w:t>
      </w:r>
      <w:r w:rsidR="002C27C0" w:rsidRPr="003611CD">
        <w:rPr>
          <w:rFonts w:ascii="Century Gothic" w:hAnsi="Century Gothic"/>
          <w:sz w:val="22"/>
          <w:szCs w:val="22"/>
          <w:lang w:val="en-GB"/>
        </w:rPr>
        <w:t>Beacon</w:t>
      </w:r>
      <w:r w:rsidR="00777270" w:rsidRPr="003611CD">
        <w:rPr>
          <w:rFonts w:ascii="Century Gothic" w:hAnsi="Century Gothic"/>
          <w:sz w:val="22"/>
          <w:szCs w:val="22"/>
          <w:lang w:val="en-GB"/>
        </w:rPr>
        <w:t>/HealthboxHR</w:t>
      </w:r>
      <w:r w:rsidR="003611CD" w:rsidRPr="003611CD">
        <w:rPr>
          <w:rFonts w:ascii="Century Gothic" w:hAnsi="Century Gothic"/>
          <w:sz w:val="22"/>
          <w:szCs w:val="22"/>
          <w:lang w:val="en-GB"/>
        </w:rPr>
        <w:t>.</w:t>
      </w:r>
    </w:p>
    <w:p w14:paraId="5A24D377" w14:textId="77777777" w:rsidR="008E6F5B" w:rsidRPr="003611CD" w:rsidRDefault="008E6F5B" w:rsidP="008E6F5B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14:paraId="35366D59" w14:textId="1A8BFBD0" w:rsidR="008E6F5B" w:rsidRPr="003611CD" w:rsidRDefault="008E6F5B" w:rsidP="008E6F5B">
      <w:pPr>
        <w:pStyle w:val="BodyText"/>
        <w:numPr>
          <w:ilvl w:val="0"/>
          <w:numId w:val="3"/>
        </w:numPr>
        <w:tabs>
          <w:tab w:val="left" w:pos="709"/>
        </w:tabs>
        <w:rPr>
          <w:rFonts w:ascii="Century Gothic" w:hAnsi="Century Gothic" w:cs="Tahoma"/>
          <w:sz w:val="22"/>
          <w:szCs w:val="22"/>
        </w:rPr>
      </w:pPr>
      <w:r w:rsidRPr="003611CD">
        <w:rPr>
          <w:rFonts w:ascii="Century Gothic" w:hAnsi="Century Gothic"/>
          <w:sz w:val="22"/>
          <w:szCs w:val="22"/>
        </w:rPr>
        <w:t xml:space="preserve">Maintain the volunteer files managing the confidential destruction of records in line with the organisational policy and Data Protection Legislation. </w:t>
      </w:r>
    </w:p>
    <w:p w14:paraId="040DCE32" w14:textId="77777777" w:rsidR="008E6F5B" w:rsidRPr="003611CD" w:rsidRDefault="008E6F5B" w:rsidP="008E6F5B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14:paraId="026EB319" w14:textId="69D0FCED" w:rsidR="008E6F5B" w:rsidRPr="003611CD" w:rsidRDefault="008E6F5B" w:rsidP="008E6F5B">
      <w:pPr>
        <w:numPr>
          <w:ilvl w:val="0"/>
          <w:numId w:val="3"/>
        </w:numPr>
        <w:rPr>
          <w:rFonts w:ascii="Century Gothic" w:hAnsi="Century Gothic"/>
          <w:sz w:val="22"/>
          <w:szCs w:val="22"/>
          <w:lang w:val="en-GB"/>
        </w:rPr>
      </w:pPr>
      <w:r w:rsidRPr="003611CD">
        <w:rPr>
          <w:rFonts w:ascii="Century Gothic" w:hAnsi="Century Gothic"/>
          <w:sz w:val="22"/>
          <w:szCs w:val="22"/>
          <w:lang w:val="en-GB"/>
        </w:rPr>
        <w:t xml:space="preserve">To </w:t>
      </w:r>
      <w:r w:rsidR="002C27C0" w:rsidRPr="003611CD">
        <w:rPr>
          <w:rFonts w:ascii="Century Gothic" w:hAnsi="Century Gothic"/>
          <w:sz w:val="22"/>
          <w:szCs w:val="22"/>
          <w:lang w:val="en-GB"/>
        </w:rPr>
        <w:t>support the</w:t>
      </w:r>
      <w:r w:rsidRPr="003611CD">
        <w:rPr>
          <w:rFonts w:ascii="Century Gothic" w:hAnsi="Century Gothic"/>
          <w:sz w:val="22"/>
          <w:szCs w:val="22"/>
          <w:lang w:val="en-GB"/>
        </w:rPr>
        <w:t xml:space="preserve"> Volunteer Workplan</w:t>
      </w:r>
      <w:r w:rsidR="003611CD" w:rsidRPr="003611CD">
        <w:rPr>
          <w:rFonts w:ascii="Century Gothic" w:hAnsi="Century Gothic"/>
          <w:sz w:val="22"/>
          <w:szCs w:val="22"/>
          <w:lang w:val="en-GB"/>
        </w:rPr>
        <w:t xml:space="preserve"> and to contribute to departmental projects</w:t>
      </w:r>
      <w:r w:rsidR="002C27C0" w:rsidRPr="003611CD">
        <w:rPr>
          <w:rFonts w:ascii="Century Gothic" w:hAnsi="Century Gothic"/>
          <w:sz w:val="22"/>
          <w:szCs w:val="22"/>
          <w:lang w:val="en-GB"/>
        </w:rPr>
        <w:t xml:space="preserve"> </w:t>
      </w:r>
      <w:r w:rsidR="003611CD" w:rsidRPr="003611CD">
        <w:rPr>
          <w:rFonts w:ascii="Century Gothic" w:hAnsi="Century Gothic"/>
          <w:sz w:val="22"/>
          <w:szCs w:val="22"/>
          <w:lang w:val="en-GB"/>
        </w:rPr>
        <w:t xml:space="preserve">by </w:t>
      </w:r>
      <w:r w:rsidR="002C27C0" w:rsidRPr="003611CD">
        <w:rPr>
          <w:rFonts w:ascii="Century Gothic" w:hAnsi="Century Gothic"/>
          <w:sz w:val="22"/>
          <w:szCs w:val="22"/>
          <w:lang w:val="en-GB"/>
        </w:rPr>
        <w:t>complet</w:t>
      </w:r>
      <w:r w:rsidR="003611CD" w:rsidRPr="003611CD">
        <w:rPr>
          <w:rFonts w:ascii="Century Gothic" w:hAnsi="Century Gothic"/>
          <w:sz w:val="22"/>
          <w:szCs w:val="22"/>
          <w:lang w:val="en-GB"/>
        </w:rPr>
        <w:t>ing</w:t>
      </w:r>
      <w:r w:rsidR="002C27C0" w:rsidRPr="003611CD">
        <w:rPr>
          <w:rFonts w:ascii="Century Gothic" w:hAnsi="Century Gothic"/>
          <w:sz w:val="22"/>
          <w:szCs w:val="22"/>
          <w:lang w:val="en-GB"/>
        </w:rPr>
        <w:t xml:space="preserve"> tasks, as requested.</w:t>
      </w:r>
    </w:p>
    <w:p w14:paraId="223AB6FA" w14:textId="77777777" w:rsidR="002C27C0" w:rsidRPr="003611CD" w:rsidRDefault="002C27C0" w:rsidP="002C27C0">
      <w:pPr>
        <w:rPr>
          <w:rFonts w:ascii="Century Gothic" w:hAnsi="Century Gothic"/>
          <w:sz w:val="22"/>
          <w:szCs w:val="22"/>
          <w:lang w:val="en-GB"/>
        </w:rPr>
      </w:pPr>
    </w:p>
    <w:p w14:paraId="0767D538" w14:textId="7CD46D0E" w:rsidR="002C27C0" w:rsidRPr="003611CD" w:rsidRDefault="002C27C0" w:rsidP="002C27C0">
      <w:pPr>
        <w:pStyle w:val="BodyText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720"/>
          <w:tab w:val="left" w:pos="851"/>
        </w:tabs>
        <w:rPr>
          <w:rFonts w:ascii="Century Gothic" w:hAnsi="Century Gothic"/>
          <w:sz w:val="22"/>
          <w:szCs w:val="22"/>
        </w:rPr>
      </w:pPr>
      <w:r w:rsidRPr="003611CD">
        <w:rPr>
          <w:rFonts w:ascii="Century Gothic" w:hAnsi="Century Gothic"/>
          <w:sz w:val="22"/>
          <w:szCs w:val="22"/>
        </w:rPr>
        <w:t xml:space="preserve">To </w:t>
      </w:r>
      <w:r w:rsidR="00472278" w:rsidRPr="003611CD">
        <w:rPr>
          <w:rFonts w:ascii="Century Gothic" w:hAnsi="Century Gothic"/>
          <w:sz w:val="22"/>
          <w:szCs w:val="22"/>
        </w:rPr>
        <w:t>process dr</w:t>
      </w:r>
      <w:r w:rsidR="00777270" w:rsidRPr="003611CD">
        <w:rPr>
          <w:rFonts w:ascii="Century Gothic" w:hAnsi="Century Gothic"/>
          <w:sz w:val="22"/>
          <w:szCs w:val="22"/>
        </w:rPr>
        <w:t>i</w:t>
      </w:r>
      <w:r w:rsidR="00472278" w:rsidRPr="003611CD">
        <w:rPr>
          <w:rFonts w:ascii="Century Gothic" w:hAnsi="Century Gothic"/>
          <w:sz w:val="22"/>
          <w:szCs w:val="22"/>
        </w:rPr>
        <w:t xml:space="preserve">ver checks </w:t>
      </w:r>
      <w:r w:rsidRPr="003611CD">
        <w:rPr>
          <w:rFonts w:ascii="Century Gothic" w:hAnsi="Century Gothic"/>
          <w:sz w:val="22"/>
          <w:szCs w:val="22"/>
        </w:rPr>
        <w:t>for staff</w:t>
      </w:r>
      <w:r w:rsidR="00472278" w:rsidRPr="003611CD">
        <w:rPr>
          <w:rFonts w:ascii="Century Gothic" w:hAnsi="Century Gothic"/>
          <w:sz w:val="22"/>
          <w:szCs w:val="22"/>
        </w:rPr>
        <w:t xml:space="preserve"> and volunteers</w:t>
      </w:r>
      <w:r w:rsidRPr="003611CD">
        <w:rPr>
          <w:rFonts w:ascii="Century Gothic" w:hAnsi="Century Gothic"/>
          <w:sz w:val="22"/>
          <w:szCs w:val="22"/>
        </w:rPr>
        <w:t xml:space="preserve">. </w:t>
      </w:r>
    </w:p>
    <w:p w14:paraId="72BD6910" w14:textId="77777777" w:rsidR="002C27C0" w:rsidRDefault="002C27C0" w:rsidP="002C27C0">
      <w:pPr>
        <w:rPr>
          <w:rFonts w:ascii="Century Gothic" w:hAnsi="Century Gothic"/>
          <w:sz w:val="22"/>
          <w:szCs w:val="22"/>
          <w:lang w:val="en-GB"/>
        </w:rPr>
      </w:pPr>
    </w:p>
    <w:p w14:paraId="747962C3" w14:textId="77777777" w:rsidR="002C27C0" w:rsidRDefault="002C27C0" w:rsidP="002C27C0">
      <w:pPr>
        <w:rPr>
          <w:rFonts w:ascii="Century Gothic" w:hAnsi="Century Gothic"/>
          <w:sz w:val="22"/>
          <w:szCs w:val="22"/>
          <w:lang w:val="en-GB"/>
        </w:rPr>
      </w:pPr>
    </w:p>
    <w:p w14:paraId="6B1BCEFB" w14:textId="5FEA65F1" w:rsidR="002C27C0" w:rsidRPr="001240CE" w:rsidRDefault="002C27C0" w:rsidP="002C27C0">
      <w:pPr>
        <w:rPr>
          <w:rFonts w:ascii="Century Gothic" w:hAnsi="Century Gothic"/>
          <w:b/>
          <w:bCs/>
          <w:sz w:val="22"/>
          <w:szCs w:val="22"/>
          <w:lang w:val="en-GB"/>
        </w:rPr>
      </w:pPr>
      <w:r w:rsidRPr="001240CE">
        <w:rPr>
          <w:rFonts w:ascii="Century Gothic" w:hAnsi="Century Gothic"/>
          <w:b/>
          <w:bCs/>
          <w:sz w:val="22"/>
          <w:szCs w:val="22"/>
          <w:lang w:val="en-GB"/>
        </w:rPr>
        <w:t>Payroll</w:t>
      </w:r>
      <w:r w:rsidR="00472278">
        <w:rPr>
          <w:rFonts w:ascii="Century Gothic" w:hAnsi="Century Gothic"/>
          <w:b/>
          <w:bCs/>
          <w:sz w:val="22"/>
          <w:szCs w:val="22"/>
          <w:lang w:val="en-GB"/>
        </w:rPr>
        <w:t xml:space="preserve"> Administration</w:t>
      </w:r>
      <w:r w:rsidR="00A5753C">
        <w:rPr>
          <w:rFonts w:ascii="Century Gothic" w:hAnsi="Century Gothic"/>
          <w:b/>
          <w:bCs/>
          <w:sz w:val="22"/>
          <w:szCs w:val="22"/>
          <w:lang w:val="en-GB"/>
        </w:rPr>
        <w:t xml:space="preserve"> – at key payroll dates</w:t>
      </w:r>
    </w:p>
    <w:p w14:paraId="73E81452" w14:textId="32DA4D1A" w:rsidR="001240CE" w:rsidRDefault="001240CE" w:rsidP="001240CE">
      <w:pPr>
        <w:pStyle w:val="BodyText"/>
        <w:numPr>
          <w:ilvl w:val="0"/>
          <w:numId w:val="3"/>
        </w:numPr>
        <w:tabs>
          <w:tab w:val="clear" w:pos="1134"/>
          <w:tab w:val="left" w:pos="709"/>
        </w:tabs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To support</w:t>
      </w:r>
      <w:r w:rsidRPr="007513D5">
        <w:rPr>
          <w:rFonts w:ascii="Century Gothic" w:hAnsi="Century Gothic" w:cs="Tahoma"/>
          <w:sz w:val="22"/>
          <w:szCs w:val="22"/>
        </w:rPr>
        <w:t xml:space="preserve"> the end-to-end payroll process, ensuring accuracy,</w:t>
      </w:r>
      <w:r>
        <w:rPr>
          <w:rFonts w:ascii="Century Gothic" w:hAnsi="Century Gothic" w:cs="Tahoma"/>
          <w:sz w:val="22"/>
          <w:szCs w:val="22"/>
        </w:rPr>
        <w:t xml:space="preserve"> and</w:t>
      </w:r>
      <w:r w:rsidRPr="007513D5">
        <w:rPr>
          <w:rFonts w:ascii="Century Gothic" w:hAnsi="Century Gothic" w:cs="Tahoma"/>
          <w:sz w:val="22"/>
          <w:szCs w:val="22"/>
        </w:rPr>
        <w:t xml:space="preserve"> timeliness, </w:t>
      </w:r>
    </w:p>
    <w:p w14:paraId="3026399F" w14:textId="77777777" w:rsidR="003611CD" w:rsidRDefault="003611CD" w:rsidP="003611CD">
      <w:pPr>
        <w:pStyle w:val="BodyText"/>
        <w:tabs>
          <w:tab w:val="clear" w:pos="1134"/>
          <w:tab w:val="left" w:pos="709"/>
        </w:tabs>
        <w:ind w:left="720"/>
        <w:rPr>
          <w:rFonts w:ascii="Century Gothic" w:hAnsi="Century Gothic" w:cs="Tahoma"/>
          <w:sz w:val="22"/>
          <w:szCs w:val="22"/>
        </w:rPr>
      </w:pPr>
    </w:p>
    <w:p w14:paraId="29607B30" w14:textId="68EC9F90" w:rsidR="001240CE" w:rsidRDefault="00787B69" w:rsidP="001240CE">
      <w:pPr>
        <w:pStyle w:val="BodyText"/>
        <w:numPr>
          <w:ilvl w:val="0"/>
          <w:numId w:val="3"/>
        </w:numPr>
        <w:tabs>
          <w:tab w:val="clear" w:pos="1134"/>
          <w:tab w:val="left" w:pos="709"/>
        </w:tabs>
        <w:rPr>
          <w:rFonts w:ascii="Century Gothic" w:hAnsi="Century Gothic" w:cs="Tahoma"/>
          <w:sz w:val="22"/>
          <w:szCs w:val="22"/>
        </w:rPr>
      </w:pPr>
      <w:r w:rsidRPr="00787B69">
        <w:rPr>
          <w:rFonts w:ascii="Century Gothic" w:hAnsi="Century Gothic" w:cs="Tahoma"/>
          <w:sz w:val="22"/>
          <w:szCs w:val="22"/>
        </w:rPr>
        <w:t>Assist with pension administration.</w:t>
      </w:r>
    </w:p>
    <w:p w14:paraId="75060D95" w14:textId="77777777" w:rsidR="003611CD" w:rsidRPr="00AA34A8" w:rsidRDefault="003611CD" w:rsidP="003611CD">
      <w:pPr>
        <w:pStyle w:val="BodyText"/>
        <w:tabs>
          <w:tab w:val="clear" w:pos="1134"/>
          <w:tab w:val="left" w:pos="709"/>
        </w:tabs>
        <w:rPr>
          <w:rFonts w:ascii="Century Gothic" w:hAnsi="Century Gothic" w:cs="Tahoma"/>
          <w:sz w:val="22"/>
          <w:szCs w:val="22"/>
        </w:rPr>
      </w:pPr>
    </w:p>
    <w:p w14:paraId="039CB753" w14:textId="0604E405" w:rsidR="001240CE" w:rsidRPr="003611CD" w:rsidRDefault="00787B69" w:rsidP="001240CE">
      <w:pPr>
        <w:pStyle w:val="BodyText"/>
        <w:numPr>
          <w:ilvl w:val="0"/>
          <w:numId w:val="3"/>
        </w:numPr>
        <w:shd w:val="clear" w:color="auto" w:fill="FFFFFF"/>
        <w:tabs>
          <w:tab w:val="clear" w:pos="1134"/>
          <w:tab w:val="left" w:pos="720"/>
          <w:tab w:val="left" w:pos="851"/>
        </w:tabs>
      </w:pPr>
      <w:r w:rsidRPr="00787B69">
        <w:rPr>
          <w:rFonts w:ascii="Century Gothic" w:hAnsi="Century Gothic" w:cs="Tahoma"/>
          <w:sz w:val="22"/>
          <w:szCs w:val="22"/>
        </w:rPr>
        <w:t>Monitor and respond to payroll inbox queries as allocated, directing queries appropriately</w:t>
      </w:r>
      <w:r w:rsidR="003611CD">
        <w:rPr>
          <w:rFonts w:ascii="Century Gothic" w:hAnsi="Century Gothic" w:cs="Tahoma"/>
          <w:sz w:val="22"/>
          <w:szCs w:val="22"/>
        </w:rPr>
        <w:t xml:space="preserve"> </w:t>
      </w:r>
    </w:p>
    <w:p w14:paraId="12C5C872" w14:textId="77777777" w:rsidR="003611CD" w:rsidRPr="001240CE" w:rsidRDefault="003611CD" w:rsidP="003611CD">
      <w:pPr>
        <w:pStyle w:val="BodyText"/>
        <w:shd w:val="clear" w:color="auto" w:fill="FFFFFF"/>
        <w:tabs>
          <w:tab w:val="clear" w:pos="1134"/>
          <w:tab w:val="left" w:pos="720"/>
          <w:tab w:val="left" w:pos="851"/>
        </w:tabs>
      </w:pPr>
    </w:p>
    <w:p w14:paraId="471A24AE" w14:textId="46CECEEA" w:rsidR="00472278" w:rsidRPr="005F6665" w:rsidRDefault="003611CD" w:rsidP="001240CE">
      <w:pPr>
        <w:pStyle w:val="BodyText"/>
        <w:numPr>
          <w:ilvl w:val="0"/>
          <w:numId w:val="3"/>
        </w:numPr>
        <w:shd w:val="clear" w:color="auto" w:fill="FFFFFF"/>
        <w:tabs>
          <w:tab w:val="clear" w:pos="1134"/>
          <w:tab w:val="left" w:pos="720"/>
          <w:tab w:val="left" w:pos="851"/>
        </w:tabs>
      </w:pPr>
      <w:r w:rsidRPr="00787B69">
        <w:rPr>
          <w:rFonts w:ascii="Century Gothic" w:hAnsi="Century Gothic"/>
          <w:sz w:val="22"/>
          <w:szCs w:val="22"/>
        </w:rPr>
        <w:t xml:space="preserve">Maintain monthly payroll documentation </w:t>
      </w:r>
      <w:r>
        <w:rPr>
          <w:rFonts w:ascii="Century Gothic" w:hAnsi="Century Gothic"/>
          <w:sz w:val="22"/>
          <w:szCs w:val="22"/>
        </w:rPr>
        <w:t>and e</w:t>
      </w:r>
      <w:r w:rsidR="00787B69" w:rsidRPr="00787B69">
        <w:rPr>
          <w:rFonts w:ascii="Century Gothic" w:hAnsi="Century Gothic"/>
          <w:sz w:val="22"/>
          <w:szCs w:val="22"/>
        </w:rPr>
        <w:t>nsure all pay</w:t>
      </w:r>
      <w:r w:rsidR="00787B69" w:rsidRPr="00787B69">
        <w:rPr>
          <w:rFonts w:ascii="Cambria Math" w:hAnsi="Cambria Math" w:cs="Cambria Math"/>
          <w:sz w:val="22"/>
          <w:szCs w:val="22"/>
        </w:rPr>
        <w:t>‑</w:t>
      </w:r>
      <w:r w:rsidR="00787B69" w:rsidRPr="00787B69">
        <w:rPr>
          <w:rFonts w:ascii="Century Gothic" w:hAnsi="Century Gothic"/>
          <w:sz w:val="22"/>
          <w:szCs w:val="22"/>
        </w:rPr>
        <w:t>related information in HealthboxHR is correct and up</w:t>
      </w:r>
      <w:r w:rsidR="00787B69" w:rsidRPr="00787B69">
        <w:rPr>
          <w:rFonts w:ascii="Cambria Math" w:hAnsi="Cambria Math" w:cs="Cambria Math"/>
          <w:sz w:val="22"/>
          <w:szCs w:val="22"/>
        </w:rPr>
        <w:t>‑</w:t>
      </w:r>
      <w:r w:rsidR="00787B69" w:rsidRPr="00787B69">
        <w:rPr>
          <w:rFonts w:ascii="Century Gothic" w:hAnsi="Century Gothic"/>
          <w:sz w:val="22"/>
          <w:szCs w:val="22"/>
        </w:rPr>
        <w:t>to</w:t>
      </w:r>
      <w:r w:rsidR="00787B69" w:rsidRPr="00787B69">
        <w:rPr>
          <w:rFonts w:ascii="Cambria Math" w:hAnsi="Cambria Math" w:cs="Cambria Math"/>
          <w:sz w:val="22"/>
          <w:szCs w:val="22"/>
        </w:rPr>
        <w:t>‑</w:t>
      </w:r>
      <w:r w:rsidR="00787B69" w:rsidRPr="00787B69">
        <w:rPr>
          <w:rFonts w:ascii="Century Gothic" w:hAnsi="Century Gothic"/>
          <w:sz w:val="22"/>
          <w:szCs w:val="22"/>
        </w:rPr>
        <w:t>date.</w:t>
      </w:r>
    </w:p>
    <w:p w14:paraId="3D650141" w14:textId="77777777" w:rsidR="002C27C0" w:rsidRPr="00A76C0A" w:rsidRDefault="002C27C0" w:rsidP="002C27C0">
      <w:pPr>
        <w:rPr>
          <w:rFonts w:ascii="Century Gothic" w:hAnsi="Century Gothic"/>
          <w:sz w:val="22"/>
          <w:szCs w:val="22"/>
          <w:lang w:val="en-GB"/>
        </w:rPr>
      </w:pPr>
    </w:p>
    <w:p w14:paraId="6BD9870B" w14:textId="77777777" w:rsidR="008E6F5B" w:rsidRPr="005F6665" w:rsidRDefault="008E6F5B" w:rsidP="008E6F5B">
      <w:pPr>
        <w:jc w:val="both"/>
        <w:rPr>
          <w:rFonts w:ascii="Century Gothic" w:hAnsi="Century Gothic"/>
          <w:bCs/>
          <w:lang w:val="en-GB"/>
        </w:rPr>
      </w:pPr>
    </w:p>
    <w:p w14:paraId="131E9D59" w14:textId="77777777" w:rsidR="008E6F5B" w:rsidRPr="005F6665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5F6665">
        <w:rPr>
          <w:rFonts w:ascii="Century Gothic" w:hAnsi="Century Gothic"/>
          <w:b/>
          <w:sz w:val="22"/>
          <w:szCs w:val="22"/>
          <w:lang w:val="en-GB"/>
        </w:rPr>
        <w:t xml:space="preserve">Strategic </w:t>
      </w:r>
    </w:p>
    <w:p w14:paraId="18871C8D" w14:textId="30AA7C7E" w:rsidR="008E6F5B" w:rsidRPr="00305C56" w:rsidRDefault="001240CE" w:rsidP="008E6F5B">
      <w:pPr>
        <w:numPr>
          <w:ilvl w:val="0"/>
          <w:numId w:val="3"/>
        </w:numPr>
        <w:jc w:val="both"/>
        <w:rPr>
          <w:rFonts w:ascii="Century Gothic" w:hAnsi="Century Gothic"/>
          <w:bCs/>
          <w:sz w:val="22"/>
          <w:szCs w:val="22"/>
          <w:lang w:val="en-GB"/>
        </w:rPr>
      </w:pPr>
      <w:r>
        <w:rPr>
          <w:rFonts w:ascii="Century Gothic" w:hAnsi="Century Gothic"/>
          <w:bCs/>
          <w:sz w:val="22"/>
          <w:szCs w:val="22"/>
          <w:lang w:val="en-GB"/>
        </w:rPr>
        <w:t>N/A</w:t>
      </w:r>
    </w:p>
    <w:p w14:paraId="63F7EA2F" w14:textId="77777777" w:rsidR="008E6F5B" w:rsidRPr="00305C56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305C56">
        <w:rPr>
          <w:rFonts w:ascii="Century Gothic" w:hAnsi="Century Gothic"/>
          <w:b/>
          <w:sz w:val="22"/>
          <w:szCs w:val="22"/>
          <w:lang w:val="en-GB"/>
        </w:rPr>
        <w:lastRenderedPageBreak/>
        <w:t>Regulatory</w:t>
      </w:r>
    </w:p>
    <w:p w14:paraId="38E00C01" w14:textId="77777777" w:rsidR="008E6F5B" w:rsidRDefault="008E6F5B" w:rsidP="008E6F5B">
      <w:pPr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  <w:lang w:val="en-GB"/>
        </w:rPr>
      </w:pPr>
      <w:r w:rsidRPr="00305C56">
        <w:rPr>
          <w:rFonts w:ascii="Century Gothic" w:hAnsi="Century Gothic"/>
          <w:sz w:val="22"/>
          <w:szCs w:val="22"/>
          <w:lang w:val="en-GB"/>
        </w:rPr>
        <w:t>To work within the boundaries of organisational policy and employment law</w:t>
      </w:r>
    </w:p>
    <w:p w14:paraId="2552BBB2" w14:textId="1A99AE72" w:rsidR="00A351F6" w:rsidRPr="00305C56" w:rsidRDefault="00A351F6" w:rsidP="008E6F5B">
      <w:pPr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To ensure data privacy and maintain </w:t>
      </w:r>
      <w:r w:rsidR="00472278">
        <w:rPr>
          <w:rFonts w:ascii="Century Gothic" w:hAnsi="Century Gothic"/>
          <w:sz w:val="22"/>
          <w:szCs w:val="22"/>
          <w:lang w:val="en-GB"/>
        </w:rPr>
        <w:t xml:space="preserve">information </w:t>
      </w:r>
      <w:r>
        <w:rPr>
          <w:rFonts w:ascii="Century Gothic" w:hAnsi="Century Gothic"/>
          <w:sz w:val="22"/>
          <w:szCs w:val="22"/>
          <w:lang w:val="en-GB"/>
        </w:rPr>
        <w:t>in a secure manner.</w:t>
      </w:r>
    </w:p>
    <w:p w14:paraId="063950AB" w14:textId="77777777" w:rsidR="008E6F5B" w:rsidRPr="005F6665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5FD85C7A" w14:textId="77777777" w:rsidR="008E6F5B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5F6665">
        <w:rPr>
          <w:rFonts w:ascii="Century Gothic" w:hAnsi="Century Gothic"/>
          <w:b/>
          <w:sz w:val="22"/>
          <w:szCs w:val="22"/>
          <w:lang w:val="en-GB"/>
        </w:rPr>
        <w:t xml:space="preserve">Logistics </w:t>
      </w:r>
    </w:p>
    <w:p w14:paraId="10989264" w14:textId="77777777" w:rsidR="00472278" w:rsidRPr="005F6665" w:rsidRDefault="00472278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6672F0D8" w14:textId="77777777" w:rsidR="00472278" w:rsidRPr="00305C56" w:rsidRDefault="00472278" w:rsidP="00472278">
      <w:pPr>
        <w:numPr>
          <w:ilvl w:val="0"/>
          <w:numId w:val="3"/>
        </w:numPr>
        <w:jc w:val="both"/>
        <w:rPr>
          <w:rFonts w:ascii="Century Gothic" w:hAnsi="Century Gothic"/>
          <w:bCs/>
          <w:sz w:val="22"/>
          <w:szCs w:val="22"/>
          <w:lang w:val="en-GB"/>
        </w:rPr>
      </w:pPr>
      <w:r>
        <w:rPr>
          <w:rFonts w:ascii="Century Gothic" w:hAnsi="Century Gothic"/>
          <w:bCs/>
          <w:sz w:val="22"/>
          <w:szCs w:val="22"/>
          <w:lang w:val="en-GB"/>
        </w:rPr>
        <w:t>N/A</w:t>
      </w:r>
    </w:p>
    <w:p w14:paraId="1200418E" w14:textId="77777777" w:rsidR="008E6F5B" w:rsidRPr="00305C56" w:rsidRDefault="008E6F5B" w:rsidP="008E6F5B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14:paraId="2EDFB18A" w14:textId="77777777" w:rsidR="008E6F5B" w:rsidRDefault="008E6F5B" w:rsidP="008E6F5B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B21154">
        <w:rPr>
          <w:rFonts w:ascii="Century Gothic" w:hAnsi="Century Gothic"/>
          <w:bCs/>
          <w:sz w:val="22"/>
          <w:szCs w:val="22"/>
          <w:lang w:val="en-GB"/>
        </w:rPr>
        <w:t>The above is not an exhaustive list of duties and you will be expected to perform different</w:t>
      </w:r>
      <w:r>
        <w:rPr>
          <w:rFonts w:ascii="Century Gothic" w:hAnsi="Century Gothic"/>
          <w:bCs/>
          <w:sz w:val="22"/>
          <w:szCs w:val="22"/>
          <w:lang w:val="en-GB"/>
        </w:rPr>
        <w:t xml:space="preserve"> </w:t>
      </w:r>
      <w:r w:rsidRPr="00B21154">
        <w:rPr>
          <w:rFonts w:ascii="Century Gothic" w:hAnsi="Century Gothic"/>
          <w:bCs/>
          <w:sz w:val="22"/>
          <w:szCs w:val="22"/>
          <w:lang w:val="en-GB"/>
        </w:rPr>
        <w:t>tasks as necessitated by your changing role within the organisation and the overall business</w:t>
      </w:r>
      <w:r>
        <w:rPr>
          <w:rFonts w:ascii="Century Gothic" w:hAnsi="Century Gothic"/>
          <w:bCs/>
          <w:sz w:val="22"/>
          <w:szCs w:val="22"/>
          <w:lang w:val="en-GB"/>
        </w:rPr>
        <w:t xml:space="preserve"> </w:t>
      </w:r>
      <w:r w:rsidRPr="00B21154">
        <w:rPr>
          <w:rFonts w:ascii="Century Gothic" w:hAnsi="Century Gothic"/>
          <w:bCs/>
          <w:sz w:val="22"/>
          <w:szCs w:val="22"/>
          <w:lang w:val="en-GB"/>
        </w:rPr>
        <w:t>objectives of the organisation.</w:t>
      </w:r>
    </w:p>
    <w:p w14:paraId="56AAC383" w14:textId="77777777" w:rsidR="008E6F5B" w:rsidRDefault="008E6F5B" w:rsidP="008E6F5B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701B6442" w14:textId="77777777" w:rsidR="008E6F5B" w:rsidRPr="000B63C8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0B63C8">
        <w:rPr>
          <w:rFonts w:ascii="Century Gothic" w:hAnsi="Century Gothic"/>
          <w:b/>
          <w:sz w:val="22"/>
          <w:szCs w:val="22"/>
          <w:lang w:val="en-GB"/>
        </w:rPr>
        <w:t>Key results/objectives/measures of success</w:t>
      </w:r>
    </w:p>
    <w:p w14:paraId="65E238DA" w14:textId="77777777" w:rsidR="008E6F5B" w:rsidRDefault="008E6F5B" w:rsidP="008E6F5B">
      <w:pPr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32ABED38" w14:textId="5B2A9951" w:rsidR="008E6F5B" w:rsidRPr="00305C56" w:rsidRDefault="008E6F5B" w:rsidP="008E6F5B">
      <w:pPr>
        <w:numPr>
          <w:ilvl w:val="0"/>
          <w:numId w:val="8"/>
        </w:numPr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305C56">
        <w:rPr>
          <w:rFonts w:ascii="Century Gothic" w:hAnsi="Century Gothic"/>
          <w:bCs/>
          <w:sz w:val="22"/>
          <w:szCs w:val="22"/>
          <w:lang w:val="en-GB"/>
        </w:rPr>
        <w:t xml:space="preserve">To stringently follow our onboarding, </w:t>
      </w:r>
      <w:r w:rsidR="00472278">
        <w:rPr>
          <w:rFonts w:ascii="Century Gothic" w:hAnsi="Century Gothic"/>
          <w:bCs/>
          <w:sz w:val="22"/>
          <w:szCs w:val="22"/>
          <w:lang w:val="en-GB"/>
        </w:rPr>
        <w:t xml:space="preserve">contract </w:t>
      </w:r>
      <w:r w:rsidRPr="00305C56">
        <w:rPr>
          <w:rFonts w:ascii="Century Gothic" w:hAnsi="Century Gothic"/>
          <w:bCs/>
          <w:sz w:val="22"/>
          <w:szCs w:val="22"/>
          <w:lang w:val="en-GB"/>
        </w:rPr>
        <w:t>changes and leavers processes for</w:t>
      </w:r>
      <w:r w:rsidR="00472278">
        <w:rPr>
          <w:rFonts w:ascii="Century Gothic" w:hAnsi="Century Gothic"/>
          <w:bCs/>
          <w:sz w:val="22"/>
          <w:szCs w:val="22"/>
          <w:lang w:val="en-GB"/>
        </w:rPr>
        <w:t xml:space="preserve"> staff and </w:t>
      </w:r>
      <w:r>
        <w:rPr>
          <w:rFonts w:ascii="Century Gothic" w:hAnsi="Century Gothic"/>
          <w:bCs/>
          <w:sz w:val="22"/>
          <w:szCs w:val="22"/>
          <w:lang w:val="en-GB"/>
        </w:rPr>
        <w:t>volunteers</w:t>
      </w:r>
      <w:r w:rsidRPr="00305C56">
        <w:rPr>
          <w:rFonts w:ascii="Century Gothic" w:hAnsi="Century Gothic"/>
          <w:bCs/>
          <w:sz w:val="22"/>
          <w:szCs w:val="22"/>
          <w:lang w:val="en-GB"/>
        </w:rPr>
        <w:t>.</w:t>
      </w:r>
    </w:p>
    <w:p w14:paraId="08B85803" w14:textId="0B8FCDA7" w:rsidR="008E6F5B" w:rsidRPr="00305C56" w:rsidRDefault="008E6F5B" w:rsidP="008E6F5B">
      <w:pPr>
        <w:numPr>
          <w:ilvl w:val="0"/>
          <w:numId w:val="8"/>
        </w:numPr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305C56">
        <w:rPr>
          <w:rFonts w:ascii="Century Gothic" w:hAnsi="Century Gothic"/>
          <w:bCs/>
          <w:sz w:val="22"/>
          <w:szCs w:val="22"/>
          <w:lang w:val="en-GB"/>
        </w:rPr>
        <w:t xml:space="preserve">To ensure </w:t>
      </w:r>
      <w:r w:rsidR="00787B69">
        <w:rPr>
          <w:rFonts w:ascii="Century Gothic" w:hAnsi="Century Gothic"/>
          <w:bCs/>
          <w:sz w:val="22"/>
          <w:szCs w:val="22"/>
          <w:lang w:val="en-GB"/>
        </w:rPr>
        <w:t>people</w:t>
      </w:r>
      <w:r w:rsidR="00472278">
        <w:rPr>
          <w:rFonts w:ascii="Century Gothic" w:hAnsi="Century Gothic"/>
          <w:bCs/>
          <w:sz w:val="22"/>
          <w:szCs w:val="22"/>
          <w:lang w:val="en-GB"/>
        </w:rPr>
        <w:t xml:space="preserve"> </w:t>
      </w:r>
      <w:r w:rsidR="00472278" w:rsidRPr="00305C56">
        <w:rPr>
          <w:rFonts w:ascii="Century Gothic" w:hAnsi="Century Gothic"/>
          <w:bCs/>
          <w:sz w:val="22"/>
          <w:szCs w:val="22"/>
          <w:lang w:val="en-GB"/>
        </w:rPr>
        <w:t>systems</w:t>
      </w:r>
      <w:r w:rsidRPr="00305C56">
        <w:rPr>
          <w:rFonts w:ascii="Century Gothic" w:hAnsi="Century Gothic"/>
          <w:bCs/>
          <w:sz w:val="22"/>
          <w:szCs w:val="22"/>
          <w:lang w:val="en-GB"/>
        </w:rPr>
        <w:t xml:space="preserve"> and processes are streamlined and effective.</w:t>
      </w:r>
    </w:p>
    <w:p w14:paraId="23151653" w14:textId="77777777" w:rsidR="008E6F5B" w:rsidRDefault="008E6F5B" w:rsidP="008E6F5B">
      <w:pPr>
        <w:numPr>
          <w:ilvl w:val="0"/>
          <w:numId w:val="8"/>
        </w:numPr>
        <w:jc w:val="both"/>
        <w:rPr>
          <w:rFonts w:ascii="Century Gothic" w:hAnsi="Century Gothic"/>
          <w:bCs/>
          <w:sz w:val="22"/>
          <w:szCs w:val="22"/>
          <w:lang w:val="en-GB"/>
        </w:rPr>
      </w:pPr>
      <w:r w:rsidRPr="00305C56">
        <w:rPr>
          <w:rFonts w:ascii="Century Gothic" w:hAnsi="Century Gothic"/>
          <w:bCs/>
          <w:sz w:val="22"/>
          <w:szCs w:val="22"/>
          <w:lang w:val="en-GB"/>
        </w:rPr>
        <w:t xml:space="preserve">To work with a high degree of accuracy and attention to detail. </w:t>
      </w:r>
    </w:p>
    <w:p w14:paraId="6887E01B" w14:textId="7C68AA91" w:rsidR="00472278" w:rsidRPr="00305C56" w:rsidRDefault="00472278" w:rsidP="008E6F5B">
      <w:pPr>
        <w:numPr>
          <w:ilvl w:val="0"/>
          <w:numId w:val="8"/>
        </w:numPr>
        <w:jc w:val="both"/>
        <w:rPr>
          <w:rFonts w:ascii="Century Gothic" w:hAnsi="Century Gothic"/>
          <w:bCs/>
          <w:sz w:val="22"/>
          <w:szCs w:val="22"/>
          <w:lang w:val="en-GB"/>
        </w:rPr>
      </w:pPr>
      <w:r>
        <w:rPr>
          <w:rFonts w:ascii="Century Gothic" w:hAnsi="Century Gothic"/>
          <w:bCs/>
          <w:sz w:val="22"/>
          <w:szCs w:val="22"/>
          <w:lang w:val="en-GB"/>
        </w:rPr>
        <w:t>To ensure payroll administration is processed accurately</w:t>
      </w:r>
      <w:r w:rsidR="00787B69">
        <w:rPr>
          <w:rFonts w:ascii="Century Gothic" w:hAnsi="Century Gothic"/>
          <w:bCs/>
          <w:sz w:val="22"/>
          <w:szCs w:val="22"/>
          <w:lang w:val="en-GB"/>
        </w:rPr>
        <w:t xml:space="preserve"> </w:t>
      </w:r>
      <w:r w:rsidR="00787B69" w:rsidRPr="00787B69">
        <w:rPr>
          <w:rFonts w:ascii="Century Gothic" w:hAnsi="Century Gothic"/>
          <w:bCs/>
          <w:sz w:val="22"/>
          <w:szCs w:val="22"/>
          <w:lang w:val="en-GB"/>
        </w:rPr>
        <w:t>and within required deadlines.</w:t>
      </w:r>
    </w:p>
    <w:p w14:paraId="7B064092" w14:textId="77777777" w:rsidR="008E6F5B" w:rsidRDefault="008E6F5B" w:rsidP="008E6F5B">
      <w:pPr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39E819C0" w14:textId="77777777" w:rsidR="008E6F5B" w:rsidRPr="000B63C8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0B63C8">
        <w:rPr>
          <w:rFonts w:ascii="Century Gothic" w:hAnsi="Century Gothic"/>
          <w:b/>
          <w:sz w:val="22"/>
          <w:szCs w:val="22"/>
          <w:lang w:val="en-GB"/>
        </w:rPr>
        <w:t>Overarching responsibilities</w:t>
      </w:r>
    </w:p>
    <w:p w14:paraId="1830A635" w14:textId="77777777" w:rsidR="008E6F5B" w:rsidRDefault="008E6F5B" w:rsidP="008E6F5B">
      <w:pPr>
        <w:pStyle w:val="ListParagraph"/>
        <w:ind w:left="0"/>
        <w:jc w:val="both"/>
        <w:rPr>
          <w:rFonts w:ascii="Century Gothic" w:hAnsi="Century Gothic"/>
          <w:sz w:val="22"/>
          <w:szCs w:val="22"/>
        </w:rPr>
      </w:pPr>
    </w:p>
    <w:p w14:paraId="1D64EF5C" w14:textId="77777777" w:rsidR="008E6F5B" w:rsidRPr="00AE07E6" w:rsidRDefault="008E6F5B" w:rsidP="008E6F5B">
      <w:pPr>
        <w:pStyle w:val="ListParagraph"/>
        <w:numPr>
          <w:ilvl w:val="0"/>
          <w:numId w:val="1"/>
        </w:numPr>
        <w:contextualSpacing w:val="0"/>
        <w:jc w:val="both"/>
        <w:rPr>
          <w:rFonts w:ascii="Century Gothic" w:hAnsi="Century Gothic"/>
          <w:sz w:val="22"/>
          <w:szCs w:val="22"/>
        </w:rPr>
      </w:pPr>
      <w:r w:rsidRPr="00AE07E6">
        <w:rPr>
          <w:rFonts w:ascii="Century Gothic" w:hAnsi="Century Gothic"/>
          <w:sz w:val="22"/>
          <w:szCs w:val="22"/>
        </w:rPr>
        <w:t>To</w:t>
      </w:r>
      <w:r>
        <w:rPr>
          <w:rFonts w:ascii="Century Gothic" w:hAnsi="Century Gothic"/>
          <w:sz w:val="22"/>
          <w:szCs w:val="22"/>
        </w:rPr>
        <w:t xml:space="preserve"> </w:t>
      </w:r>
      <w:r w:rsidRPr="00AE07E6">
        <w:rPr>
          <w:rFonts w:ascii="Century Gothic" w:hAnsi="Century Gothic"/>
          <w:sz w:val="22"/>
          <w:szCs w:val="22"/>
        </w:rPr>
        <w:t xml:space="preserve">embed the values of the organisation into your working </w:t>
      </w:r>
      <w:proofErr w:type="gramStart"/>
      <w:r w:rsidRPr="00AE07E6">
        <w:rPr>
          <w:rFonts w:ascii="Century Gothic" w:hAnsi="Century Gothic"/>
          <w:sz w:val="22"/>
          <w:szCs w:val="22"/>
        </w:rPr>
        <w:t>practices</w:t>
      </w:r>
      <w:proofErr w:type="gramEnd"/>
      <w:r w:rsidRPr="00AE07E6">
        <w:rPr>
          <w:rFonts w:ascii="Century Gothic" w:hAnsi="Century Gothic"/>
          <w:sz w:val="22"/>
          <w:szCs w:val="22"/>
        </w:rPr>
        <w:t xml:space="preserve"> evidencing this regularly and ensuring this remains a priority.</w:t>
      </w:r>
    </w:p>
    <w:p w14:paraId="443F676D" w14:textId="77777777" w:rsidR="008E6F5B" w:rsidRPr="00AE07E6" w:rsidRDefault="008E6F5B" w:rsidP="008E6F5B">
      <w:pPr>
        <w:pStyle w:val="ListParagraph"/>
        <w:ind w:left="0"/>
        <w:jc w:val="both"/>
        <w:rPr>
          <w:rFonts w:ascii="Century Gothic" w:hAnsi="Century Gothic"/>
          <w:sz w:val="22"/>
          <w:szCs w:val="22"/>
          <w:lang w:val="en-GB"/>
        </w:rPr>
      </w:pPr>
    </w:p>
    <w:p w14:paraId="4F6F939E" w14:textId="77777777" w:rsidR="008E6F5B" w:rsidRDefault="008E6F5B" w:rsidP="008E6F5B">
      <w:pPr>
        <w:pStyle w:val="ListParagraph"/>
        <w:numPr>
          <w:ilvl w:val="0"/>
          <w:numId w:val="1"/>
        </w:numPr>
        <w:contextualSpacing w:val="0"/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To</w:t>
      </w:r>
      <w:r w:rsidRPr="00AE07E6">
        <w:rPr>
          <w:rFonts w:ascii="Century Gothic" w:hAnsi="Century Gothic"/>
          <w:sz w:val="22"/>
          <w:szCs w:val="22"/>
          <w:lang w:val="en-GB"/>
        </w:rPr>
        <w:t xml:space="preserve"> live out our values, which drive all that we do, in the context of your everyday work following our behaviour framework.</w:t>
      </w:r>
    </w:p>
    <w:p w14:paraId="067EF822" w14:textId="77777777" w:rsidR="008E6F5B" w:rsidRDefault="008E6F5B" w:rsidP="008E6F5B">
      <w:pPr>
        <w:pStyle w:val="ListParagraph"/>
        <w:rPr>
          <w:rFonts w:ascii="Century Gothic" w:hAnsi="Century Gothic"/>
          <w:sz w:val="22"/>
          <w:szCs w:val="22"/>
          <w:lang w:val="en-GB"/>
        </w:rPr>
      </w:pPr>
    </w:p>
    <w:p w14:paraId="5001DAC3" w14:textId="77777777" w:rsidR="008E6F5B" w:rsidRDefault="008E6F5B" w:rsidP="008E6F5B">
      <w:pPr>
        <w:pStyle w:val="ListParagraph"/>
        <w:numPr>
          <w:ilvl w:val="0"/>
          <w:numId w:val="1"/>
        </w:numPr>
        <w:contextualSpacing w:val="0"/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To work in accordance, and fully comply, with our organisational policies and procedures.</w:t>
      </w:r>
    </w:p>
    <w:p w14:paraId="72323D55" w14:textId="77777777" w:rsidR="008E6F5B" w:rsidRPr="00AE07E6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C67E58F" w14:textId="77777777" w:rsidR="008E6F5B" w:rsidRPr="00AE07E6" w:rsidRDefault="008E6F5B" w:rsidP="008E6F5B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  <w:lang w:val="en-GB"/>
        </w:rPr>
      </w:pPr>
      <w:r w:rsidRPr="00AE07E6">
        <w:rPr>
          <w:rFonts w:ascii="Century Gothic" w:hAnsi="Century Gothic"/>
          <w:sz w:val="22"/>
          <w:szCs w:val="22"/>
          <w:lang w:val="en-GB"/>
        </w:rPr>
        <w:t>To carry out all duties in accordance with the law</w:t>
      </w:r>
      <w:proofErr w:type="gramStart"/>
      <w:r w:rsidRPr="00AE07E6">
        <w:rPr>
          <w:rFonts w:ascii="Century Gothic" w:hAnsi="Century Gothic"/>
          <w:sz w:val="22"/>
          <w:szCs w:val="22"/>
          <w:lang w:val="en-GB"/>
        </w:rPr>
        <w:t xml:space="preserve">, </w:t>
      </w:r>
      <w:r w:rsidRPr="008420F9">
        <w:rPr>
          <w:rFonts w:ascii="Century Gothic" w:hAnsi="Century Gothic"/>
          <w:sz w:val="22"/>
          <w:szCs w:val="22"/>
          <w:lang w:val="en-GB"/>
        </w:rPr>
        <w:t>,</w:t>
      </w:r>
      <w:proofErr w:type="gramEnd"/>
      <w:r w:rsidRPr="008420F9">
        <w:rPr>
          <w:rFonts w:ascii="Century Gothic" w:hAnsi="Century Gothic"/>
          <w:sz w:val="22"/>
          <w:szCs w:val="22"/>
          <w:lang w:val="en-GB"/>
        </w:rPr>
        <w:t xml:space="preserve"> regulations, organisational frameworks, recognised professional guidelines and the have a commitment to FREDIE, integration and collective decision making.</w:t>
      </w:r>
    </w:p>
    <w:p w14:paraId="08DE6636" w14:textId="77777777" w:rsidR="008E6F5B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703CF20" w14:textId="77777777" w:rsidR="008E6F5B" w:rsidRPr="00AE07E6" w:rsidRDefault="008E6F5B" w:rsidP="008E6F5B">
      <w:pPr>
        <w:pStyle w:val="ListParagraph"/>
        <w:ind w:left="0"/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Throughout your time with us we will conduct ongoing employment checks and performance reviews relevant to your role, for example professional registration checks, DBS, appraisals and regular contact meetings.</w:t>
      </w:r>
    </w:p>
    <w:bookmarkEnd w:id="0"/>
    <w:p w14:paraId="482DF097" w14:textId="77777777" w:rsidR="008E6F5B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34414F37" w14:textId="77777777" w:rsidR="008E6F5B" w:rsidRPr="005F6665" w:rsidRDefault="008E6F5B" w:rsidP="008E6F5B">
      <w:pPr>
        <w:numPr>
          <w:ilvl w:val="0"/>
          <w:numId w:val="2"/>
        </w:numPr>
        <w:jc w:val="both"/>
        <w:rPr>
          <w:rFonts w:ascii="Century Gothic" w:hAnsi="Century Gothic"/>
          <w:b/>
          <w:u w:val="single"/>
          <w:lang w:val="en-GB"/>
        </w:rPr>
      </w:pPr>
      <w:r w:rsidRPr="005F6665">
        <w:rPr>
          <w:rFonts w:ascii="Century Gothic" w:hAnsi="Century Gothic"/>
          <w:b/>
          <w:u w:val="single"/>
          <w:lang w:val="en-GB"/>
        </w:rPr>
        <w:t>Terms and Conditions</w:t>
      </w:r>
    </w:p>
    <w:p w14:paraId="4888CDAB" w14:textId="77777777" w:rsidR="008E6F5B" w:rsidRPr="005175FC" w:rsidRDefault="008E6F5B" w:rsidP="008E6F5B">
      <w:pPr>
        <w:jc w:val="both"/>
        <w:rPr>
          <w:rFonts w:ascii="Century Gothic" w:hAnsi="Century Gothic"/>
          <w:sz w:val="22"/>
          <w:szCs w:val="22"/>
          <w:u w:val="single"/>
          <w:lang w:val="en-GB"/>
        </w:rPr>
      </w:pPr>
    </w:p>
    <w:p w14:paraId="4346E70C" w14:textId="3D74781F" w:rsidR="008E6F5B" w:rsidRPr="005175FC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Reports</w:t>
      </w:r>
      <w:r w:rsidRPr="005175FC">
        <w:rPr>
          <w:rFonts w:ascii="Century Gothic" w:hAnsi="Century Gothic"/>
          <w:sz w:val="22"/>
          <w:szCs w:val="22"/>
          <w:lang w:val="en-GB"/>
        </w:rPr>
        <w:t xml:space="preserve"> to:</w:t>
      </w:r>
      <w:r w:rsidRPr="005175FC"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1F5F15">
        <w:rPr>
          <w:rFonts w:ascii="Century Gothic" w:hAnsi="Century Gothic" w:cs="Tahoma"/>
          <w:sz w:val="22"/>
          <w:szCs w:val="22"/>
        </w:rPr>
        <w:t>Payroll and Staff Systems Controller</w:t>
      </w:r>
      <w:r>
        <w:rPr>
          <w:rFonts w:ascii="Century Gothic" w:hAnsi="Century Gothic" w:cs="Tahoma"/>
          <w:sz w:val="22"/>
          <w:szCs w:val="22"/>
        </w:rPr>
        <w:t xml:space="preserve"> </w:t>
      </w:r>
    </w:p>
    <w:p w14:paraId="121A8D9B" w14:textId="77777777" w:rsidR="008E6F5B" w:rsidRPr="00CD4E2F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FB72969" w14:textId="77777777" w:rsidR="008E6F5B" w:rsidRDefault="008E6F5B" w:rsidP="008E6F5B">
      <w:pPr>
        <w:ind w:left="2160" w:hanging="2160"/>
        <w:jc w:val="both"/>
        <w:rPr>
          <w:rFonts w:ascii="Century Gothic" w:hAnsi="Century Gothic"/>
          <w:sz w:val="22"/>
          <w:szCs w:val="22"/>
          <w:lang w:val="en-GB"/>
        </w:rPr>
      </w:pPr>
      <w:r w:rsidRPr="00CD4E2F">
        <w:rPr>
          <w:rFonts w:ascii="Century Gothic" w:hAnsi="Century Gothic"/>
          <w:sz w:val="22"/>
          <w:szCs w:val="22"/>
          <w:lang w:val="en-GB"/>
        </w:rPr>
        <w:t>Responsible for:</w:t>
      </w:r>
      <w:r w:rsidRPr="00CD4E2F"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 w:cs="Tahoma"/>
          <w:sz w:val="22"/>
          <w:szCs w:val="22"/>
        </w:rPr>
        <w:t>None</w:t>
      </w:r>
    </w:p>
    <w:p w14:paraId="50BC5A2A" w14:textId="77777777" w:rsidR="008E6F5B" w:rsidRPr="00CD4E2F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64DBDFDD" w14:textId="66C238C4" w:rsidR="008E6F5B" w:rsidRPr="00CD4E2F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CD4E2F">
        <w:rPr>
          <w:rFonts w:ascii="Century Gothic" w:hAnsi="Century Gothic"/>
          <w:sz w:val="22"/>
          <w:szCs w:val="22"/>
          <w:lang w:val="en-GB"/>
        </w:rPr>
        <w:t>Hours:</w:t>
      </w:r>
      <w:r w:rsidRPr="00CD4E2F">
        <w:rPr>
          <w:rFonts w:ascii="Century Gothic" w:hAnsi="Century Gothic"/>
          <w:sz w:val="22"/>
          <w:szCs w:val="22"/>
          <w:lang w:val="en-GB"/>
        </w:rPr>
        <w:tab/>
      </w:r>
      <w:r w:rsidRPr="00CD4E2F">
        <w:rPr>
          <w:rFonts w:ascii="Century Gothic" w:hAnsi="Century Gothic"/>
          <w:sz w:val="22"/>
          <w:szCs w:val="22"/>
          <w:lang w:val="en-GB"/>
        </w:rPr>
        <w:tab/>
      </w:r>
      <w:r w:rsidRPr="00CD4E2F">
        <w:rPr>
          <w:rFonts w:ascii="Century Gothic" w:hAnsi="Century Gothic"/>
          <w:sz w:val="22"/>
          <w:szCs w:val="22"/>
          <w:lang w:val="en-GB"/>
        </w:rPr>
        <w:tab/>
      </w:r>
      <w:r w:rsidR="001F5F15">
        <w:rPr>
          <w:rFonts w:ascii="Century Gothic" w:hAnsi="Century Gothic" w:cs="Tahoma"/>
          <w:bCs/>
          <w:sz w:val="22"/>
          <w:szCs w:val="22"/>
        </w:rPr>
        <w:t>30</w:t>
      </w:r>
      <w:r>
        <w:rPr>
          <w:rFonts w:ascii="Century Gothic" w:hAnsi="Century Gothic" w:cs="Tahoma"/>
          <w:bCs/>
          <w:sz w:val="22"/>
          <w:szCs w:val="22"/>
        </w:rPr>
        <w:t xml:space="preserve"> h</w:t>
      </w:r>
      <w:r w:rsidRPr="004448A8">
        <w:rPr>
          <w:rFonts w:ascii="Century Gothic" w:hAnsi="Century Gothic" w:cs="Tahoma"/>
          <w:bCs/>
          <w:sz w:val="22"/>
          <w:szCs w:val="22"/>
        </w:rPr>
        <w:t>ours</w:t>
      </w:r>
      <w:r>
        <w:rPr>
          <w:rFonts w:ascii="Century Gothic" w:hAnsi="Century Gothic" w:cs="Tahoma"/>
          <w:bCs/>
          <w:sz w:val="22"/>
          <w:szCs w:val="22"/>
        </w:rPr>
        <w:t xml:space="preserve"> </w:t>
      </w:r>
    </w:p>
    <w:p w14:paraId="6227FC9F" w14:textId="77777777" w:rsidR="008E6F5B" w:rsidRPr="00CD4E2F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31349B6" w14:textId="77777777" w:rsidR="008E6F5B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CD4E2F">
        <w:rPr>
          <w:rFonts w:ascii="Century Gothic" w:hAnsi="Century Gothic"/>
          <w:sz w:val="22"/>
          <w:szCs w:val="22"/>
          <w:lang w:val="en-GB"/>
        </w:rPr>
        <w:t>Location</w:t>
      </w:r>
      <w:r>
        <w:rPr>
          <w:rFonts w:ascii="Century Gothic" w:hAnsi="Century Gothic"/>
          <w:sz w:val="22"/>
          <w:szCs w:val="22"/>
          <w:lang w:val="en-GB"/>
        </w:rPr>
        <w:t>:</w:t>
      </w:r>
      <w:r w:rsidRPr="00CD4E2F">
        <w:rPr>
          <w:rFonts w:ascii="Century Gothic" w:hAnsi="Century Gothic"/>
          <w:sz w:val="22"/>
          <w:szCs w:val="22"/>
          <w:lang w:val="en-GB"/>
        </w:rPr>
        <w:tab/>
      </w:r>
      <w:r w:rsidRPr="00CD4E2F"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>North Yorkshire Hospice Care sites</w:t>
      </w:r>
    </w:p>
    <w:p w14:paraId="05FF9ED1" w14:textId="77777777" w:rsidR="008E6F5B" w:rsidRDefault="008E6F5B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690DE7A6" w14:textId="77777777" w:rsidR="00472278" w:rsidRDefault="00472278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B1D1F80" w14:textId="77777777" w:rsidR="00472278" w:rsidRDefault="00472278" w:rsidP="008E6F5B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1930734" w14:textId="77777777" w:rsidR="008E6F5B" w:rsidRPr="00C50DAC" w:rsidRDefault="008E6F5B" w:rsidP="008E6F5B">
      <w:pPr>
        <w:numPr>
          <w:ilvl w:val="0"/>
          <w:numId w:val="2"/>
        </w:numPr>
        <w:jc w:val="both"/>
        <w:rPr>
          <w:rFonts w:ascii="Century Gothic" w:hAnsi="Century Gothic"/>
          <w:b/>
          <w:u w:val="single"/>
          <w:lang w:val="en-GB"/>
        </w:rPr>
      </w:pPr>
      <w:r w:rsidRPr="00703C36">
        <w:rPr>
          <w:rFonts w:ascii="Century Gothic" w:hAnsi="Century Gothic"/>
          <w:b/>
          <w:u w:val="single"/>
          <w:lang w:val="en-GB"/>
        </w:rPr>
        <w:t>Person Specification</w:t>
      </w:r>
    </w:p>
    <w:p w14:paraId="10882BC3" w14:textId="77777777" w:rsidR="008E6F5B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53039175" w14:textId="77777777" w:rsidR="008E6F5B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1676"/>
        <w:gridCol w:w="2598"/>
      </w:tblGrid>
      <w:tr w:rsidR="008E6F5B" w:rsidRPr="00911D8A" w14:paraId="61007819" w14:textId="77777777" w:rsidTr="00472278">
        <w:trPr>
          <w:trHeight w:val="1008"/>
        </w:trPr>
        <w:tc>
          <w:tcPr>
            <w:tcW w:w="4742" w:type="dxa"/>
          </w:tcPr>
          <w:p w14:paraId="4AF0297E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What is required? </w:t>
            </w:r>
          </w:p>
        </w:tc>
        <w:tc>
          <w:tcPr>
            <w:tcW w:w="1676" w:type="dxa"/>
          </w:tcPr>
          <w:p w14:paraId="7A74A781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Is it essential or desirable? </w:t>
            </w:r>
          </w:p>
          <w:p w14:paraId="684AECCF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</w:pPr>
            <w:r w:rsidRPr="00911D8A"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  <w:t>Essential = E</w:t>
            </w:r>
          </w:p>
          <w:p w14:paraId="1D6B9F3D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  <w:t>Desirable = D</w:t>
            </w:r>
          </w:p>
        </w:tc>
        <w:tc>
          <w:tcPr>
            <w:tcW w:w="2598" w:type="dxa"/>
          </w:tcPr>
          <w:p w14:paraId="44C89910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How is it assessed? </w:t>
            </w:r>
          </w:p>
          <w:p w14:paraId="5EA4D39A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</w:pPr>
            <w:r w:rsidRPr="00911D8A"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  <w:t>Application = A</w:t>
            </w:r>
          </w:p>
          <w:p w14:paraId="74569E26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</w:pPr>
            <w:r w:rsidRPr="00911D8A"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  <w:t>Interview = I</w:t>
            </w:r>
          </w:p>
          <w:p w14:paraId="39FE0487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</w:pPr>
            <w:r w:rsidRPr="00911D8A"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  <w:t>Task</w:t>
            </w:r>
            <w:r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  <w:t>/</w:t>
            </w:r>
            <w:r w:rsidRPr="00911D8A">
              <w:rPr>
                <w:rFonts w:ascii="Century Gothic" w:hAnsi="Century Gothic"/>
                <w:bCs/>
                <w:i/>
                <w:iCs/>
                <w:sz w:val="20"/>
                <w:szCs w:val="20"/>
                <w:lang w:val="en-GB"/>
              </w:rPr>
              <w:t>Assessment = T</w:t>
            </w:r>
          </w:p>
        </w:tc>
      </w:tr>
      <w:tr w:rsidR="008E6F5B" w:rsidRPr="00911D8A" w14:paraId="715038CF" w14:textId="77777777" w:rsidTr="00472278">
        <w:tc>
          <w:tcPr>
            <w:tcW w:w="9016" w:type="dxa"/>
            <w:gridSpan w:val="3"/>
            <w:shd w:val="clear" w:color="auto" w:fill="D9D9D9"/>
          </w:tcPr>
          <w:p w14:paraId="6A0C34BD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Education/Qualifications</w:t>
            </w:r>
          </w:p>
        </w:tc>
      </w:tr>
      <w:tr w:rsidR="008E6F5B" w:rsidRPr="00911D8A" w14:paraId="1759E3DF" w14:textId="77777777" w:rsidTr="00472278">
        <w:tc>
          <w:tcPr>
            <w:tcW w:w="4742" w:type="dxa"/>
          </w:tcPr>
          <w:p w14:paraId="2DA04A99" w14:textId="77777777" w:rsidR="008E6F5B" w:rsidRPr="00911D8A" w:rsidRDefault="008E6F5B" w:rsidP="00F453DB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1. </w:t>
            </w:r>
            <w:r w:rsidRPr="00127AE8">
              <w:rPr>
                <w:rFonts w:ascii="Century Gothic" w:hAnsi="Century Gothic" w:cs="Tahoma"/>
                <w:sz w:val="22"/>
                <w:szCs w:val="22"/>
              </w:rPr>
              <w:t>Good General Education</w:t>
            </w:r>
          </w:p>
        </w:tc>
        <w:tc>
          <w:tcPr>
            <w:tcW w:w="1676" w:type="dxa"/>
          </w:tcPr>
          <w:p w14:paraId="795A8A8C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21821B31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</w:t>
            </w:r>
          </w:p>
        </w:tc>
      </w:tr>
      <w:tr w:rsidR="008E6F5B" w:rsidRPr="00911D8A" w14:paraId="7D826D26" w14:textId="77777777" w:rsidTr="00472278">
        <w:tc>
          <w:tcPr>
            <w:tcW w:w="9016" w:type="dxa"/>
            <w:gridSpan w:val="3"/>
            <w:shd w:val="clear" w:color="auto" w:fill="D9D9D9"/>
          </w:tcPr>
          <w:p w14:paraId="7C810AA6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Experience </w:t>
            </w:r>
          </w:p>
        </w:tc>
      </w:tr>
      <w:tr w:rsidR="008E6F5B" w:rsidRPr="00911D8A" w14:paraId="6F726EF6" w14:textId="77777777" w:rsidTr="00472278">
        <w:tc>
          <w:tcPr>
            <w:tcW w:w="4742" w:type="dxa"/>
          </w:tcPr>
          <w:p w14:paraId="0FA24BE9" w14:textId="0F853704" w:rsidR="008E6F5B" w:rsidRPr="00C50DAC" w:rsidRDefault="008E6F5B" w:rsidP="00F453DB">
            <w:pPr>
              <w:ind w:left="34"/>
              <w:rPr>
                <w:rFonts w:ascii="Century Gothic" w:hAnsi="Century Gothic" w:cs="Tahoma"/>
                <w:sz w:val="22"/>
                <w:szCs w:val="22"/>
              </w:rPr>
            </w:pPr>
            <w:r w:rsidRPr="00911D8A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1. </w:t>
            </w:r>
            <w:r w:rsidR="00472278">
              <w:rPr>
                <w:rFonts w:ascii="Century Gothic" w:hAnsi="Century Gothic"/>
                <w:bCs/>
                <w:sz w:val="22"/>
                <w:szCs w:val="22"/>
              </w:rPr>
              <w:t>D</w:t>
            </w:r>
            <w:r>
              <w:rPr>
                <w:rFonts w:ascii="Century Gothic" w:hAnsi="Century Gothic" w:cs="Tahoma"/>
                <w:sz w:val="22"/>
                <w:szCs w:val="22"/>
              </w:rPr>
              <w:t>emonstrable e</w:t>
            </w:r>
            <w:r w:rsidRPr="00127AE8">
              <w:rPr>
                <w:rFonts w:ascii="Century Gothic" w:hAnsi="Century Gothic" w:cs="Tahoma"/>
                <w:sz w:val="22"/>
                <w:szCs w:val="22"/>
              </w:rPr>
              <w:t xml:space="preserve">xperience of </w:t>
            </w:r>
            <w:r w:rsidR="00472278">
              <w:rPr>
                <w:rFonts w:ascii="Century Gothic" w:hAnsi="Century Gothic" w:cs="Tahoma"/>
                <w:sz w:val="22"/>
                <w:szCs w:val="22"/>
              </w:rPr>
              <w:t>Human Resources</w:t>
            </w:r>
            <w:r w:rsidR="005312AF">
              <w:rPr>
                <w:rFonts w:ascii="Century Gothic" w:hAnsi="Century Gothic" w:cs="Tahoma"/>
                <w:sz w:val="22"/>
                <w:szCs w:val="22"/>
              </w:rPr>
              <w:t>, Volunteer Services or Payroll</w:t>
            </w:r>
            <w:r w:rsidR="00472278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Pr="00127AE8">
              <w:rPr>
                <w:rFonts w:ascii="Century Gothic" w:hAnsi="Century Gothic" w:cs="Tahoma"/>
                <w:sz w:val="22"/>
                <w:szCs w:val="22"/>
              </w:rPr>
              <w:t>procedures</w:t>
            </w:r>
            <w:r w:rsidR="00472278">
              <w:rPr>
                <w:rFonts w:ascii="Century Gothic" w:hAnsi="Century Gothic" w:cs="Tahoma"/>
                <w:sz w:val="22"/>
                <w:szCs w:val="22"/>
              </w:rPr>
              <w:t>.</w:t>
            </w:r>
          </w:p>
        </w:tc>
        <w:tc>
          <w:tcPr>
            <w:tcW w:w="1676" w:type="dxa"/>
          </w:tcPr>
          <w:p w14:paraId="6046DBEB" w14:textId="17A4403A" w:rsidR="008E6F5B" w:rsidRPr="00911D8A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2598" w:type="dxa"/>
          </w:tcPr>
          <w:p w14:paraId="196FC201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 I</w:t>
            </w:r>
          </w:p>
        </w:tc>
      </w:tr>
      <w:tr w:rsidR="00472278" w:rsidRPr="00911D8A" w14:paraId="794C1295" w14:textId="77777777" w:rsidTr="00472278">
        <w:tc>
          <w:tcPr>
            <w:tcW w:w="4742" w:type="dxa"/>
          </w:tcPr>
          <w:p w14:paraId="6C524A3C" w14:textId="0090F198" w:rsidR="00472278" w:rsidRPr="00911D8A" w:rsidRDefault="00472278" w:rsidP="00F453DB">
            <w:pPr>
              <w:ind w:left="34"/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2,</w:t>
            </w:r>
            <w:r w:rsidR="005312AF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 Experience of working in an administrative department/role</w:t>
            </w:r>
          </w:p>
        </w:tc>
        <w:tc>
          <w:tcPr>
            <w:tcW w:w="1676" w:type="dxa"/>
          </w:tcPr>
          <w:p w14:paraId="2BF6D942" w14:textId="5390F616" w:rsidR="00472278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37F97D63" w14:textId="7B3D9339" w:rsidR="00472278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</w:t>
            </w:r>
          </w:p>
        </w:tc>
      </w:tr>
      <w:tr w:rsidR="008E6F5B" w:rsidRPr="00911D8A" w14:paraId="0A36CDF4" w14:textId="77777777" w:rsidTr="00472278">
        <w:tc>
          <w:tcPr>
            <w:tcW w:w="4742" w:type="dxa"/>
          </w:tcPr>
          <w:p w14:paraId="1417C1F7" w14:textId="5A464358" w:rsidR="008E6F5B" w:rsidRPr="00A76C0A" w:rsidRDefault="005312AF" w:rsidP="00F453DB">
            <w:pPr>
              <w:ind w:left="34"/>
              <w:rPr>
                <w:rFonts w:ascii="Century Gothic" w:hAnsi="Century Gothic" w:cs="Tahoma"/>
                <w:sz w:val="22"/>
                <w:szCs w:val="22"/>
              </w:rPr>
            </w:pPr>
            <w:bookmarkStart w:id="1" w:name="_Hlk138432098"/>
            <w:r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3</w:t>
            </w:r>
            <w:r w:rsidR="008E6F5B" w:rsidRPr="00911D8A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. </w:t>
            </w:r>
            <w:r w:rsidR="008E6F5B" w:rsidRPr="00127AE8">
              <w:rPr>
                <w:rFonts w:ascii="Century Gothic" w:hAnsi="Century Gothic" w:cs="Tahoma"/>
                <w:sz w:val="22"/>
                <w:szCs w:val="22"/>
              </w:rPr>
              <w:t>Experience of using different types of software including databases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, payroll </w:t>
            </w:r>
            <w:proofErr w:type="gramStart"/>
            <w:r>
              <w:rPr>
                <w:rFonts w:ascii="Century Gothic" w:hAnsi="Century Gothic" w:cs="Tahoma"/>
                <w:sz w:val="22"/>
                <w:szCs w:val="22"/>
              </w:rPr>
              <w:t>platforms</w:t>
            </w:r>
            <w:r w:rsidR="008E6F5B" w:rsidRPr="00127AE8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and</w:t>
            </w:r>
            <w:proofErr w:type="gramEnd"/>
            <w:r>
              <w:rPr>
                <w:rFonts w:ascii="Century Gothic" w:hAnsi="Century Gothic" w:cs="Tahoma"/>
                <w:sz w:val="22"/>
                <w:szCs w:val="22"/>
              </w:rPr>
              <w:t xml:space="preserve"> information systems</w:t>
            </w:r>
          </w:p>
        </w:tc>
        <w:tc>
          <w:tcPr>
            <w:tcW w:w="1676" w:type="dxa"/>
          </w:tcPr>
          <w:p w14:paraId="6E78D81A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2D074034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 I</w:t>
            </w:r>
          </w:p>
        </w:tc>
      </w:tr>
      <w:bookmarkEnd w:id="1"/>
      <w:tr w:rsidR="008E6F5B" w:rsidRPr="00911D8A" w14:paraId="78D66FC0" w14:textId="77777777" w:rsidTr="00472278">
        <w:tc>
          <w:tcPr>
            <w:tcW w:w="9016" w:type="dxa"/>
            <w:gridSpan w:val="3"/>
            <w:shd w:val="clear" w:color="auto" w:fill="D9D9D9"/>
          </w:tcPr>
          <w:p w14:paraId="09180076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Knowledge/Skills </w:t>
            </w:r>
          </w:p>
        </w:tc>
      </w:tr>
      <w:tr w:rsidR="008E6F5B" w:rsidRPr="00911D8A" w14:paraId="50A9017B" w14:textId="77777777" w:rsidTr="00472278">
        <w:tc>
          <w:tcPr>
            <w:tcW w:w="4742" w:type="dxa"/>
          </w:tcPr>
          <w:p w14:paraId="558A247E" w14:textId="093A014A" w:rsidR="008E6F5B" w:rsidRPr="00911D8A" w:rsidRDefault="005312AF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An understanding of the HR function and how it supports an organisation</w:t>
            </w:r>
          </w:p>
        </w:tc>
        <w:tc>
          <w:tcPr>
            <w:tcW w:w="1676" w:type="dxa"/>
          </w:tcPr>
          <w:p w14:paraId="2FA6C679" w14:textId="4B6D214F" w:rsidR="008E6F5B" w:rsidRPr="00911D8A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2598" w:type="dxa"/>
          </w:tcPr>
          <w:p w14:paraId="2C18DB7C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 I</w:t>
            </w:r>
          </w:p>
        </w:tc>
      </w:tr>
      <w:tr w:rsidR="008E6F5B" w:rsidRPr="00911D8A" w14:paraId="2C7D2BAE" w14:textId="77777777" w:rsidTr="00472278">
        <w:tc>
          <w:tcPr>
            <w:tcW w:w="4742" w:type="dxa"/>
          </w:tcPr>
          <w:p w14:paraId="7EAAB8ED" w14:textId="77777777" w:rsidR="008E6F5B" w:rsidRPr="00305C56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Strong </w:t>
            </w:r>
            <w:r>
              <w:rPr>
                <w:rFonts w:ascii="Century Gothic" w:hAnsi="Century Gothic" w:cs="Tahoma"/>
                <w:sz w:val="22"/>
                <w:szCs w:val="22"/>
              </w:rPr>
              <w:t>IT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 skills</w:t>
            </w:r>
            <w:r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 Confident in the use of </w:t>
            </w:r>
            <w:r>
              <w:rPr>
                <w:rFonts w:ascii="Century Gothic" w:hAnsi="Century Gothic" w:cs="Tahoma"/>
                <w:sz w:val="22"/>
                <w:szCs w:val="22"/>
              </w:rPr>
              <w:t>W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>ord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and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Tahoma"/>
                <w:sz w:val="22"/>
                <w:szCs w:val="22"/>
              </w:rPr>
              <w:t>E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>xcel</w:t>
            </w:r>
            <w:r>
              <w:rPr>
                <w:rFonts w:ascii="Century Gothic" w:hAnsi="Century Gothic" w:cs="Tahoma"/>
                <w:sz w:val="22"/>
                <w:szCs w:val="22"/>
              </w:rPr>
              <w:t>.</w:t>
            </w:r>
          </w:p>
        </w:tc>
        <w:tc>
          <w:tcPr>
            <w:tcW w:w="1676" w:type="dxa"/>
          </w:tcPr>
          <w:p w14:paraId="768555DA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743B92D7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 I</w:t>
            </w:r>
          </w:p>
        </w:tc>
      </w:tr>
      <w:tr w:rsidR="008E6F5B" w:rsidRPr="00911D8A" w14:paraId="633378F5" w14:textId="77777777" w:rsidTr="00472278">
        <w:tc>
          <w:tcPr>
            <w:tcW w:w="4742" w:type="dxa"/>
          </w:tcPr>
          <w:p w14:paraId="59018980" w14:textId="39FC66A3" w:rsidR="008E6F5B" w:rsidRPr="00A76C0A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F111C5">
              <w:rPr>
                <w:rFonts w:ascii="Century Gothic" w:hAnsi="Century Gothic" w:cs="Tahoma"/>
                <w:bCs/>
                <w:sz w:val="22"/>
                <w:szCs w:val="22"/>
              </w:rPr>
              <w:t>Awareness of GDPR</w:t>
            </w:r>
            <w:r w:rsidR="005312AF">
              <w:rPr>
                <w:rFonts w:ascii="Century Gothic" w:hAnsi="Century Gothic" w:cs="Tahoma"/>
                <w:bCs/>
                <w:sz w:val="22"/>
                <w:szCs w:val="22"/>
              </w:rPr>
              <w:t xml:space="preserve"> and the need for confidentiality</w:t>
            </w:r>
          </w:p>
        </w:tc>
        <w:tc>
          <w:tcPr>
            <w:tcW w:w="1676" w:type="dxa"/>
          </w:tcPr>
          <w:p w14:paraId="2B04E4CB" w14:textId="22FA5D86" w:rsidR="008E6F5B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75CA0BCC" w14:textId="79E29D24" w:rsidR="008E6F5B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4B4C567E" w14:textId="77777777" w:rsidTr="00472278">
        <w:tc>
          <w:tcPr>
            <w:tcW w:w="4742" w:type="dxa"/>
          </w:tcPr>
          <w:p w14:paraId="48B445EA" w14:textId="77777777" w:rsidR="008E6F5B" w:rsidRPr="00A76C0A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Good </w:t>
            </w:r>
            <w:r>
              <w:rPr>
                <w:rFonts w:ascii="Century Gothic" w:hAnsi="Century Gothic" w:cs="Tahoma"/>
                <w:sz w:val="22"/>
                <w:szCs w:val="22"/>
              </w:rPr>
              <w:t>written communication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 skills</w:t>
            </w:r>
          </w:p>
        </w:tc>
        <w:tc>
          <w:tcPr>
            <w:tcW w:w="1676" w:type="dxa"/>
          </w:tcPr>
          <w:p w14:paraId="46EB05F6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4150940C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 I</w:t>
            </w:r>
          </w:p>
        </w:tc>
      </w:tr>
      <w:tr w:rsidR="008E6F5B" w:rsidRPr="00911D8A" w14:paraId="3114454A" w14:textId="77777777" w:rsidTr="00472278">
        <w:tc>
          <w:tcPr>
            <w:tcW w:w="4742" w:type="dxa"/>
          </w:tcPr>
          <w:p w14:paraId="4A9EFA36" w14:textId="77777777" w:rsidR="008E6F5B" w:rsidRPr="00A76C0A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>Numerate and able to deal with calculations and analysis of numerical data.</w:t>
            </w:r>
          </w:p>
        </w:tc>
        <w:tc>
          <w:tcPr>
            <w:tcW w:w="1676" w:type="dxa"/>
          </w:tcPr>
          <w:p w14:paraId="4FF1CCAC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0A45C146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5405417C" w14:textId="77777777" w:rsidTr="00472278">
        <w:tc>
          <w:tcPr>
            <w:tcW w:w="4742" w:type="dxa"/>
          </w:tcPr>
          <w:p w14:paraId="71B2FDD3" w14:textId="77777777" w:rsidR="008E6F5B" w:rsidRPr="00A76C0A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>Good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verbal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Tahoma"/>
                <w:sz w:val="22"/>
                <w:szCs w:val="22"/>
              </w:rPr>
              <w:t>c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>ommunication and interpersonal skills</w:t>
            </w:r>
          </w:p>
        </w:tc>
        <w:tc>
          <w:tcPr>
            <w:tcW w:w="1676" w:type="dxa"/>
          </w:tcPr>
          <w:p w14:paraId="7AC06E9A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435FF9F7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40E5A5C3" w14:textId="77777777" w:rsidTr="00472278">
        <w:tc>
          <w:tcPr>
            <w:tcW w:w="4742" w:type="dxa"/>
          </w:tcPr>
          <w:p w14:paraId="68AE1A32" w14:textId="77777777" w:rsidR="008E6F5B" w:rsidRPr="00A76C0A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>Good organising and prioritising skills</w:t>
            </w:r>
          </w:p>
        </w:tc>
        <w:tc>
          <w:tcPr>
            <w:tcW w:w="1676" w:type="dxa"/>
          </w:tcPr>
          <w:p w14:paraId="7A2FDC6F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19287A39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73143856" w14:textId="77777777" w:rsidTr="00472278">
        <w:tc>
          <w:tcPr>
            <w:tcW w:w="4742" w:type="dxa"/>
          </w:tcPr>
          <w:p w14:paraId="45150780" w14:textId="77777777" w:rsidR="008E6F5B" w:rsidRPr="00A76C0A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Able to plan work and deal with varying priorities </w:t>
            </w:r>
          </w:p>
        </w:tc>
        <w:tc>
          <w:tcPr>
            <w:tcW w:w="1676" w:type="dxa"/>
          </w:tcPr>
          <w:p w14:paraId="52CD9549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33E4FEEA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0678738B" w14:textId="77777777" w:rsidTr="00472278">
        <w:tc>
          <w:tcPr>
            <w:tcW w:w="4742" w:type="dxa"/>
          </w:tcPr>
          <w:p w14:paraId="69C23992" w14:textId="77777777" w:rsidR="008E6F5B" w:rsidRPr="00A76C0A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Able to work to deadlines </w:t>
            </w:r>
          </w:p>
        </w:tc>
        <w:tc>
          <w:tcPr>
            <w:tcW w:w="1676" w:type="dxa"/>
          </w:tcPr>
          <w:p w14:paraId="5B277978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146BCBDC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13D8D8FE" w14:textId="77777777" w:rsidTr="00472278">
        <w:tc>
          <w:tcPr>
            <w:tcW w:w="4742" w:type="dxa"/>
          </w:tcPr>
          <w:p w14:paraId="55F54CF3" w14:textId="77777777" w:rsidR="008E6F5B" w:rsidRPr="00A76C0A" w:rsidRDefault="008E6F5B" w:rsidP="00F453DB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Ability to learn quickly and adapt to changes </w:t>
            </w:r>
          </w:p>
        </w:tc>
        <w:tc>
          <w:tcPr>
            <w:tcW w:w="1676" w:type="dxa"/>
          </w:tcPr>
          <w:p w14:paraId="3E95DB9F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16173855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0D474D60" w14:textId="77777777" w:rsidTr="00472278">
        <w:tc>
          <w:tcPr>
            <w:tcW w:w="4742" w:type="dxa"/>
          </w:tcPr>
          <w:p w14:paraId="01094006" w14:textId="77777777" w:rsidR="008E6F5B" w:rsidRPr="00950C23" w:rsidRDefault="008E6F5B" w:rsidP="00F453DB">
            <w:pPr>
              <w:numPr>
                <w:ilvl w:val="0"/>
                <w:numId w:val="5"/>
              </w:numPr>
              <w:tabs>
                <w:tab w:val="left" w:pos="284"/>
              </w:tabs>
              <w:ind w:left="284" w:right="116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Understanding of volunteering </w:t>
            </w:r>
          </w:p>
        </w:tc>
        <w:tc>
          <w:tcPr>
            <w:tcW w:w="1676" w:type="dxa"/>
          </w:tcPr>
          <w:p w14:paraId="5AE9DF0D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2598" w:type="dxa"/>
          </w:tcPr>
          <w:p w14:paraId="591ECA64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 I</w:t>
            </w:r>
          </w:p>
        </w:tc>
      </w:tr>
      <w:tr w:rsidR="008E6F5B" w:rsidRPr="00911D8A" w14:paraId="45F84A0C" w14:textId="77777777" w:rsidTr="00472278">
        <w:tc>
          <w:tcPr>
            <w:tcW w:w="9016" w:type="dxa"/>
            <w:gridSpan w:val="3"/>
            <w:shd w:val="clear" w:color="auto" w:fill="D9D9D9"/>
          </w:tcPr>
          <w:p w14:paraId="16D35F36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911D8A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Personal Attributes</w:t>
            </w:r>
          </w:p>
        </w:tc>
      </w:tr>
      <w:tr w:rsidR="008E6F5B" w:rsidRPr="00911D8A" w14:paraId="508A4A5D" w14:textId="77777777" w:rsidTr="00472278">
        <w:tc>
          <w:tcPr>
            <w:tcW w:w="4742" w:type="dxa"/>
          </w:tcPr>
          <w:p w14:paraId="613D875F" w14:textId="77777777" w:rsidR="008E6F5B" w:rsidRPr="00A76C0A" w:rsidRDefault="008E6F5B" w:rsidP="00F453DB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Tact and diplomacy in dealing with a variety of situations </w:t>
            </w:r>
          </w:p>
        </w:tc>
        <w:tc>
          <w:tcPr>
            <w:tcW w:w="1676" w:type="dxa"/>
          </w:tcPr>
          <w:p w14:paraId="107F3FA0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7CB8971E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5F23F8B6" w14:textId="77777777" w:rsidTr="00472278">
        <w:tc>
          <w:tcPr>
            <w:tcW w:w="4742" w:type="dxa"/>
          </w:tcPr>
          <w:p w14:paraId="6453C459" w14:textId="4FD31181" w:rsidR="008E6F5B" w:rsidRPr="00A76C0A" w:rsidRDefault="008E6F5B" w:rsidP="00F453DB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Ability to work with </w:t>
            </w:r>
            <w:r w:rsidR="005312AF">
              <w:rPr>
                <w:rFonts w:ascii="Century Gothic" w:hAnsi="Century Gothic" w:cs="Tahoma"/>
                <w:sz w:val="22"/>
                <w:szCs w:val="22"/>
              </w:rPr>
              <w:t xml:space="preserve">a 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>high degree of accuracy and attention to detail.</w:t>
            </w:r>
          </w:p>
        </w:tc>
        <w:tc>
          <w:tcPr>
            <w:tcW w:w="1676" w:type="dxa"/>
          </w:tcPr>
          <w:p w14:paraId="7CA0801E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345FED6B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 I</w:t>
            </w:r>
          </w:p>
        </w:tc>
      </w:tr>
      <w:tr w:rsidR="008E6F5B" w:rsidRPr="00911D8A" w14:paraId="1F997887" w14:textId="77777777" w:rsidTr="00472278">
        <w:tc>
          <w:tcPr>
            <w:tcW w:w="4742" w:type="dxa"/>
          </w:tcPr>
          <w:p w14:paraId="02094BF7" w14:textId="77777777" w:rsidR="008E6F5B" w:rsidRPr="00A76C0A" w:rsidRDefault="008E6F5B" w:rsidP="00F453DB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proofErr w:type="gramStart"/>
            <w:r w:rsidRPr="00A76C0A">
              <w:rPr>
                <w:rFonts w:ascii="Century Gothic" w:hAnsi="Century Gothic" w:cs="Tahoma"/>
                <w:sz w:val="22"/>
                <w:szCs w:val="22"/>
              </w:rPr>
              <w:t>Flexible in</w:t>
            </w:r>
            <w:proofErr w:type="gramEnd"/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 attitude to work, and undertaking of role </w:t>
            </w:r>
          </w:p>
        </w:tc>
        <w:tc>
          <w:tcPr>
            <w:tcW w:w="1676" w:type="dxa"/>
          </w:tcPr>
          <w:p w14:paraId="39B40125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499CCE0C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50B20041" w14:textId="77777777" w:rsidTr="00472278">
        <w:tc>
          <w:tcPr>
            <w:tcW w:w="4742" w:type="dxa"/>
          </w:tcPr>
          <w:p w14:paraId="5DB1A889" w14:textId="77777777" w:rsidR="008E6F5B" w:rsidRPr="00A76C0A" w:rsidRDefault="008E6F5B" w:rsidP="00F453DB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t xml:space="preserve">Full understanding of and strong commitment to confidentiality </w:t>
            </w:r>
          </w:p>
        </w:tc>
        <w:tc>
          <w:tcPr>
            <w:tcW w:w="1676" w:type="dxa"/>
          </w:tcPr>
          <w:p w14:paraId="039B7347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7DA226A8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05E88CD0" w14:textId="77777777" w:rsidTr="00472278">
        <w:tc>
          <w:tcPr>
            <w:tcW w:w="4742" w:type="dxa"/>
          </w:tcPr>
          <w:p w14:paraId="57C095F4" w14:textId="3765C78B" w:rsidR="008E6F5B" w:rsidRPr="00A76C0A" w:rsidRDefault="008E6F5B" w:rsidP="00F453DB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76C0A">
              <w:rPr>
                <w:rFonts w:ascii="Century Gothic" w:hAnsi="Century Gothic" w:cs="Tahoma"/>
                <w:sz w:val="22"/>
                <w:szCs w:val="22"/>
              </w:rPr>
              <w:lastRenderedPageBreak/>
              <w:t xml:space="preserve">Good collaborative </w:t>
            </w:r>
            <w:r w:rsidR="005312AF">
              <w:rPr>
                <w:rFonts w:ascii="Century Gothic" w:hAnsi="Century Gothic" w:cs="Tahoma"/>
                <w:sz w:val="22"/>
                <w:szCs w:val="22"/>
              </w:rPr>
              <w:t xml:space="preserve">team </w:t>
            </w:r>
            <w:r w:rsidRPr="00A76C0A">
              <w:rPr>
                <w:rFonts w:ascii="Century Gothic" w:hAnsi="Century Gothic" w:cs="Tahoma"/>
                <w:sz w:val="22"/>
                <w:szCs w:val="22"/>
              </w:rPr>
              <w:t>working skills</w:t>
            </w:r>
          </w:p>
        </w:tc>
        <w:tc>
          <w:tcPr>
            <w:tcW w:w="1676" w:type="dxa"/>
          </w:tcPr>
          <w:p w14:paraId="12459167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11E7D524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5312AF" w:rsidRPr="00911D8A" w14:paraId="55D1406F" w14:textId="77777777" w:rsidTr="00472278">
        <w:tc>
          <w:tcPr>
            <w:tcW w:w="4742" w:type="dxa"/>
          </w:tcPr>
          <w:p w14:paraId="48702BF6" w14:textId="59D78AD0" w:rsidR="005312AF" w:rsidRPr="00A76C0A" w:rsidRDefault="005312AF" w:rsidP="00F453DB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To be resilient and to have the ability to balance priorities.</w:t>
            </w:r>
          </w:p>
        </w:tc>
        <w:tc>
          <w:tcPr>
            <w:tcW w:w="1676" w:type="dxa"/>
          </w:tcPr>
          <w:p w14:paraId="12534A98" w14:textId="6DA6D5F7" w:rsidR="005312AF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206174F9" w14:textId="346B4AEF" w:rsidR="005312AF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6C3FE375" w14:textId="77777777" w:rsidTr="00472278">
        <w:tc>
          <w:tcPr>
            <w:tcW w:w="4742" w:type="dxa"/>
          </w:tcPr>
          <w:p w14:paraId="456ECD05" w14:textId="7C030E74" w:rsidR="008E6F5B" w:rsidRPr="00A76C0A" w:rsidRDefault="005312AF" w:rsidP="00F453DB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AF341F">
              <w:rPr>
                <w:rFonts w:ascii="Century Gothic" w:hAnsi="Century Gothic"/>
                <w:sz w:val="22"/>
                <w:szCs w:val="22"/>
              </w:rPr>
              <w:t>Promote and sustain a responsible attitude towards diversity and inclusion within North Yorkshire Hospice Care</w:t>
            </w:r>
          </w:p>
        </w:tc>
        <w:tc>
          <w:tcPr>
            <w:tcW w:w="1676" w:type="dxa"/>
          </w:tcPr>
          <w:p w14:paraId="46BC2144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3A550F7C" w14:textId="77777777" w:rsidR="008E6F5B" w:rsidRPr="00911D8A" w:rsidRDefault="008E6F5B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8E6F5B" w:rsidRPr="00911D8A" w14:paraId="23B622AA" w14:textId="77777777" w:rsidTr="00472278">
        <w:tc>
          <w:tcPr>
            <w:tcW w:w="4742" w:type="dxa"/>
          </w:tcPr>
          <w:p w14:paraId="6A05F06B" w14:textId="71809E14" w:rsidR="008E6F5B" w:rsidRPr="005312AF" w:rsidRDefault="005312AF" w:rsidP="005312AF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7.</w:t>
            </w:r>
            <w:r w:rsidRPr="005312AF">
              <w:rPr>
                <w:rFonts w:ascii="Century Gothic" w:hAnsi="Century Gothic"/>
                <w:sz w:val="22"/>
                <w:szCs w:val="22"/>
              </w:rPr>
              <w:t>Demonstrate a commitment to North Yorkshire Hospice Care’s aims and objectives through its core values and behaviours</w:t>
            </w:r>
          </w:p>
        </w:tc>
        <w:tc>
          <w:tcPr>
            <w:tcW w:w="1676" w:type="dxa"/>
          </w:tcPr>
          <w:p w14:paraId="00E52EE3" w14:textId="6F5362E5" w:rsidR="008E6F5B" w:rsidRPr="00911D8A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598" w:type="dxa"/>
          </w:tcPr>
          <w:p w14:paraId="73447129" w14:textId="6D05CDA5" w:rsidR="008E6F5B" w:rsidRPr="00911D8A" w:rsidRDefault="005312AF" w:rsidP="00F453DB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</w:tbl>
    <w:p w14:paraId="1D5CA103" w14:textId="77777777" w:rsidR="008E6F5B" w:rsidRDefault="008E6F5B" w:rsidP="008E6F5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6DBD7B0A" w14:textId="77777777" w:rsidR="0035042F" w:rsidRDefault="0035042F"/>
    <w:sectPr w:rsidR="003504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4AC2" w14:textId="77777777" w:rsidR="00157D75" w:rsidRDefault="00157D75" w:rsidP="008E6F5B">
      <w:r>
        <w:separator/>
      </w:r>
    </w:p>
  </w:endnote>
  <w:endnote w:type="continuationSeparator" w:id="0">
    <w:p w14:paraId="53947C3E" w14:textId="77777777" w:rsidR="00157D75" w:rsidRDefault="00157D75" w:rsidP="008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3A73" w14:textId="77777777" w:rsidR="00157D75" w:rsidRDefault="00157D75" w:rsidP="008E6F5B">
      <w:r>
        <w:separator/>
      </w:r>
    </w:p>
  </w:footnote>
  <w:footnote w:type="continuationSeparator" w:id="0">
    <w:p w14:paraId="10FEC2E7" w14:textId="77777777" w:rsidR="00157D75" w:rsidRDefault="00157D75" w:rsidP="008E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E246" w14:textId="24B1FE21" w:rsidR="008E6F5B" w:rsidRDefault="008E6F5B">
    <w:pPr>
      <w:pStyle w:val="Header"/>
    </w:pPr>
    <w:r>
      <w:rPr>
        <w:noProof/>
      </w:rPr>
      <w:drawing>
        <wp:inline distT="0" distB="0" distL="0" distR="0" wp14:anchorId="5B6EECF6" wp14:editId="49858351">
          <wp:extent cx="2914650" cy="755650"/>
          <wp:effectExtent l="0" t="0" r="0" b="6350"/>
          <wp:docPr id="1" name="Picture 1" descr="A green and white sign with 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 with a green rectangl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02C"/>
    <w:multiLevelType w:val="hybridMultilevel"/>
    <w:tmpl w:val="ABD8F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28FB"/>
    <w:multiLevelType w:val="hybridMultilevel"/>
    <w:tmpl w:val="48D0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0531C"/>
    <w:multiLevelType w:val="hybridMultilevel"/>
    <w:tmpl w:val="50A4FAC4"/>
    <w:lvl w:ilvl="0" w:tplc="A8ECE9F8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60F"/>
    <w:multiLevelType w:val="hybridMultilevel"/>
    <w:tmpl w:val="549C5F9A"/>
    <w:lvl w:ilvl="0" w:tplc="A8ECE9F8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7B0"/>
    <w:multiLevelType w:val="hybridMultilevel"/>
    <w:tmpl w:val="22E61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96C62"/>
    <w:multiLevelType w:val="hybridMultilevel"/>
    <w:tmpl w:val="63AE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499264">
    <w:abstractNumId w:val="5"/>
  </w:num>
  <w:num w:numId="2" w16cid:durableId="1079521890">
    <w:abstractNumId w:val="4"/>
  </w:num>
  <w:num w:numId="3" w16cid:durableId="511068763">
    <w:abstractNumId w:val="1"/>
  </w:num>
  <w:num w:numId="4" w16cid:durableId="1208034345">
    <w:abstractNumId w:val="0"/>
  </w:num>
  <w:num w:numId="5" w16cid:durableId="68307307">
    <w:abstractNumId w:val="3"/>
  </w:num>
  <w:num w:numId="6" w16cid:durableId="1087657339">
    <w:abstractNumId w:val="2"/>
  </w:num>
  <w:num w:numId="7" w16cid:durableId="604197652">
    <w:abstractNumId w:val="1"/>
  </w:num>
  <w:num w:numId="8" w16cid:durableId="191099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BF"/>
    <w:rsid w:val="00025CFC"/>
    <w:rsid w:val="00112C48"/>
    <w:rsid w:val="001156A0"/>
    <w:rsid w:val="001240CE"/>
    <w:rsid w:val="0015299B"/>
    <w:rsid w:val="00157D75"/>
    <w:rsid w:val="001F5F15"/>
    <w:rsid w:val="00212982"/>
    <w:rsid w:val="00237BEB"/>
    <w:rsid w:val="00254955"/>
    <w:rsid w:val="002567BF"/>
    <w:rsid w:val="0026298A"/>
    <w:rsid w:val="002C27C0"/>
    <w:rsid w:val="002D2B82"/>
    <w:rsid w:val="0035042F"/>
    <w:rsid w:val="003611CD"/>
    <w:rsid w:val="0038558D"/>
    <w:rsid w:val="00390285"/>
    <w:rsid w:val="003960DC"/>
    <w:rsid w:val="004060C5"/>
    <w:rsid w:val="0043059F"/>
    <w:rsid w:val="004470F5"/>
    <w:rsid w:val="00472278"/>
    <w:rsid w:val="005312AF"/>
    <w:rsid w:val="005B6A9A"/>
    <w:rsid w:val="005D1655"/>
    <w:rsid w:val="00660F52"/>
    <w:rsid w:val="00704581"/>
    <w:rsid w:val="00777270"/>
    <w:rsid w:val="00782874"/>
    <w:rsid w:val="00787B69"/>
    <w:rsid w:val="007E02C3"/>
    <w:rsid w:val="00871CE9"/>
    <w:rsid w:val="00875E36"/>
    <w:rsid w:val="008E6F5B"/>
    <w:rsid w:val="008F1755"/>
    <w:rsid w:val="00A26EDF"/>
    <w:rsid w:val="00A351F6"/>
    <w:rsid w:val="00A401BD"/>
    <w:rsid w:val="00A5753C"/>
    <w:rsid w:val="00A624B6"/>
    <w:rsid w:val="00A9713A"/>
    <w:rsid w:val="00AB1891"/>
    <w:rsid w:val="00AC7174"/>
    <w:rsid w:val="00BD5868"/>
    <w:rsid w:val="00CA48C9"/>
    <w:rsid w:val="00F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918C"/>
  <w15:chartTrackingRefBased/>
  <w15:docId w15:val="{A74030AD-E297-4BB3-BE2C-2B4E74AA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5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5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7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F5B"/>
  </w:style>
  <w:style w:type="paragraph" w:styleId="Footer">
    <w:name w:val="footer"/>
    <w:basedOn w:val="Normal"/>
    <w:link w:val="FooterChar"/>
    <w:uiPriority w:val="99"/>
    <w:unhideWhenUsed/>
    <w:rsid w:val="008E6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5B"/>
  </w:style>
  <w:style w:type="paragraph" w:styleId="BodyText">
    <w:name w:val="Body Text"/>
    <w:basedOn w:val="Normal"/>
    <w:link w:val="BodyTextChar"/>
    <w:rsid w:val="008E6F5B"/>
    <w:pPr>
      <w:tabs>
        <w:tab w:val="left" w:pos="0"/>
        <w:tab w:val="left" w:pos="1134"/>
      </w:tabs>
      <w:jc w:val="both"/>
    </w:pPr>
    <w:rPr>
      <w:bCs/>
      <w:noProof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E6F5B"/>
    <w:rPr>
      <w:rFonts w:ascii="Times New Roman" w:eastAsia="Times New Roman" w:hAnsi="Times New Roman" w:cs="Times New Roman"/>
      <w:bCs/>
      <w:noProof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787B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4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5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581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McQueen</dc:creator>
  <cp:keywords/>
  <dc:description/>
  <cp:lastModifiedBy>Joanne McQueen</cp:lastModifiedBy>
  <cp:revision>8</cp:revision>
  <dcterms:created xsi:type="dcterms:W3CDTF">2026-03-17T10:41:00Z</dcterms:created>
  <dcterms:modified xsi:type="dcterms:W3CDTF">2026-03-20T15:27:00Z</dcterms:modified>
</cp:coreProperties>
</file>