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207"/>
      </w:tblGrid>
      <w:tr w:rsidR="00867FF2" w:rsidRPr="002B1896" w14:paraId="3E5EE629" w14:textId="77777777" w:rsidTr="00662135">
        <w:tc>
          <w:tcPr>
            <w:tcW w:w="1809" w:type="dxa"/>
          </w:tcPr>
          <w:p w14:paraId="608C98A2" w14:textId="77777777" w:rsidR="00867FF2" w:rsidRDefault="00867FF2" w:rsidP="00365E44">
            <w:pPr>
              <w:spacing w:after="0"/>
              <w:jc w:val="left"/>
              <w:rPr>
                <w:b/>
                <w:bCs/>
              </w:rPr>
            </w:pPr>
            <w:r w:rsidRPr="00CF4EE7">
              <w:rPr>
                <w:b/>
                <w:bCs/>
              </w:rPr>
              <w:t>Role Title:</w:t>
            </w:r>
          </w:p>
          <w:p w14:paraId="0CC857CB" w14:textId="77777777" w:rsidR="00F522BC" w:rsidRPr="00CF4EE7" w:rsidRDefault="00F522BC" w:rsidP="00365E44">
            <w:pPr>
              <w:spacing w:after="0"/>
              <w:jc w:val="left"/>
              <w:rPr>
                <w:b/>
                <w:bCs/>
              </w:rPr>
            </w:pPr>
          </w:p>
        </w:tc>
        <w:tc>
          <w:tcPr>
            <w:tcW w:w="7207" w:type="dxa"/>
          </w:tcPr>
          <w:p w14:paraId="7CDCD185" w14:textId="3A09A9CE" w:rsidR="00867FF2" w:rsidRPr="002B1896" w:rsidRDefault="00F34023" w:rsidP="00365E44">
            <w:pPr>
              <w:spacing w:after="0"/>
              <w:jc w:val="left"/>
            </w:pPr>
            <w:r>
              <w:t>Relief Duty Manager</w:t>
            </w:r>
          </w:p>
        </w:tc>
      </w:tr>
      <w:tr w:rsidR="00867FF2" w:rsidRPr="002B1896" w14:paraId="11BBCFE2" w14:textId="77777777" w:rsidTr="00662135">
        <w:tc>
          <w:tcPr>
            <w:tcW w:w="1809" w:type="dxa"/>
          </w:tcPr>
          <w:p w14:paraId="59B07CB3" w14:textId="77777777" w:rsidR="00867FF2" w:rsidRDefault="00867FF2" w:rsidP="00365E44">
            <w:pPr>
              <w:spacing w:after="0"/>
              <w:jc w:val="left"/>
              <w:rPr>
                <w:b/>
                <w:bCs/>
              </w:rPr>
            </w:pPr>
            <w:r w:rsidRPr="00CF4EE7">
              <w:rPr>
                <w:b/>
                <w:bCs/>
              </w:rPr>
              <w:t>Location:</w:t>
            </w:r>
          </w:p>
          <w:p w14:paraId="62ACB5A5" w14:textId="77777777" w:rsidR="00F522BC" w:rsidRPr="00CF4EE7" w:rsidRDefault="00F522BC" w:rsidP="00365E44">
            <w:pPr>
              <w:spacing w:after="0"/>
              <w:jc w:val="left"/>
              <w:rPr>
                <w:b/>
                <w:bCs/>
              </w:rPr>
            </w:pPr>
          </w:p>
        </w:tc>
        <w:tc>
          <w:tcPr>
            <w:tcW w:w="7207" w:type="dxa"/>
          </w:tcPr>
          <w:p w14:paraId="16C153E2" w14:textId="1DD19FEF" w:rsidR="00867FF2" w:rsidRPr="002B1896" w:rsidRDefault="00D8218B" w:rsidP="00365E44">
            <w:pPr>
              <w:spacing w:after="0"/>
              <w:jc w:val="left"/>
            </w:pPr>
            <w:r>
              <w:t>Gatwick Airport</w:t>
            </w:r>
          </w:p>
        </w:tc>
      </w:tr>
      <w:tr w:rsidR="00662135" w:rsidRPr="002B1896" w14:paraId="6BBF2F5B" w14:textId="77777777" w:rsidTr="00662135">
        <w:tc>
          <w:tcPr>
            <w:tcW w:w="1809" w:type="dxa"/>
          </w:tcPr>
          <w:p w14:paraId="6D22CF37" w14:textId="77777777" w:rsidR="00662135" w:rsidRDefault="00662135" w:rsidP="00662135">
            <w:pPr>
              <w:spacing w:after="0"/>
              <w:jc w:val="left"/>
              <w:rPr>
                <w:b/>
                <w:bCs/>
              </w:rPr>
            </w:pPr>
            <w:r w:rsidRPr="00CF4EE7">
              <w:rPr>
                <w:b/>
                <w:bCs/>
              </w:rPr>
              <w:t>Reports To:</w:t>
            </w:r>
          </w:p>
          <w:p w14:paraId="6B746112" w14:textId="77777777" w:rsidR="00662135" w:rsidRPr="00CF4EE7" w:rsidRDefault="00662135" w:rsidP="00662135">
            <w:pPr>
              <w:spacing w:after="0"/>
              <w:jc w:val="left"/>
              <w:rPr>
                <w:b/>
                <w:bCs/>
              </w:rPr>
            </w:pPr>
          </w:p>
        </w:tc>
        <w:tc>
          <w:tcPr>
            <w:tcW w:w="7207" w:type="dxa"/>
          </w:tcPr>
          <w:p w14:paraId="6ABCE58D" w14:textId="749F20BE" w:rsidR="00662135" w:rsidRPr="002B1896" w:rsidRDefault="00136335" w:rsidP="00662135">
            <w:pPr>
              <w:spacing w:after="0"/>
              <w:jc w:val="left"/>
            </w:pPr>
            <w:r>
              <w:t xml:space="preserve">Ground Handling </w:t>
            </w:r>
            <w:r w:rsidR="00D8218B">
              <w:t>Duty Manager</w:t>
            </w:r>
          </w:p>
        </w:tc>
      </w:tr>
      <w:tr w:rsidR="00662135" w:rsidRPr="002B1896" w14:paraId="0C538FC8" w14:textId="77777777" w:rsidTr="00662135">
        <w:tc>
          <w:tcPr>
            <w:tcW w:w="1809" w:type="dxa"/>
          </w:tcPr>
          <w:p w14:paraId="2088ADCC" w14:textId="77777777" w:rsidR="00662135" w:rsidRDefault="00662135" w:rsidP="00662135">
            <w:pPr>
              <w:spacing w:after="0"/>
              <w:jc w:val="left"/>
              <w:rPr>
                <w:b/>
                <w:bCs/>
              </w:rPr>
            </w:pPr>
            <w:r w:rsidRPr="00CF4EE7">
              <w:rPr>
                <w:b/>
                <w:bCs/>
              </w:rPr>
              <w:t>Hours:</w:t>
            </w:r>
          </w:p>
          <w:p w14:paraId="368028C7" w14:textId="77777777" w:rsidR="00662135" w:rsidRPr="00CF4EE7" w:rsidRDefault="00662135" w:rsidP="00662135">
            <w:pPr>
              <w:spacing w:after="0"/>
              <w:jc w:val="left"/>
              <w:rPr>
                <w:b/>
                <w:bCs/>
              </w:rPr>
            </w:pPr>
          </w:p>
        </w:tc>
        <w:tc>
          <w:tcPr>
            <w:tcW w:w="7207" w:type="dxa"/>
          </w:tcPr>
          <w:p w14:paraId="6DA92093" w14:textId="60315656" w:rsidR="00662135" w:rsidRPr="002B1896" w:rsidRDefault="00D8218B" w:rsidP="00662135">
            <w:pPr>
              <w:spacing w:after="0"/>
              <w:jc w:val="left"/>
            </w:pPr>
            <w:r>
              <w:t>Shifts (3</w:t>
            </w:r>
            <w:r w:rsidR="00136335">
              <w:t>7.5</w:t>
            </w:r>
            <w:r>
              <w:t xml:space="preserve"> hours per week on a rolling roster)</w:t>
            </w:r>
          </w:p>
        </w:tc>
      </w:tr>
      <w:tr w:rsidR="00662135" w:rsidRPr="002B1896" w14:paraId="13D7AEA0" w14:textId="77777777" w:rsidTr="00662135">
        <w:tc>
          <w:tcPr>
            <w:tcW w:w="9016" w:type="dxa"/>
            <w:gridSpan w:val="2"/>
          </w:tcPr>
          <w:p w14:paraId="7CBFA02D" w14:textId="5C2776FE" w:rsidR="00662135" w:rsidRDefault="00662135" w:rsidP="00662135">
            <w:pPr>
              <w:spacing w:after="0"/>
              <w:jc w:val="left"/>
              <w:rPr>
                <w:b/>
                <w:bCs/>
              </w:rPr>
            </w:pPr>
            <w:r w:rsidRPr="00CF4EE7">
              <w:rPr>
                <w:b/>
                <w:bCs/>
              </w:rPr>
              <w:t xml:space="preserve">Role </w:t>
            </w:r>
            <w:r>
              <w:rPr>
                <w:b/>
                <w:bCs/>
              </w:rPr>
              <w:t>P</w:t>
            </w:r>
            <w:r w:rsidRPr="00CF4EE7">
              <w:rPr>
                <w:b/>
                <w:bCs/>
              </w:rPr>
              <w:t>urpose:</w:t>
            </w:r>
          </w:p>
          <w:p w14:paraId="6B451DFE" w14:textId="0614CD3F" w:rsidR="00136335" w:rsidRDefault="00136335" w:rsidP="00136335">
            <w:pPr>
              <w:spacing w:after="0"/>
              <w:jc w:val="left"/>
            </w:pPr>
          </w:p>
          <w:p w14:paraId="722920F7" w14:textId="04C08363" w:rsidR="00136335" w:rsidRDefault="00136335" w:rsidP="00136335">
            <w:pPr>
              <w:spacing w:after="0"/>
              <w:jc w:val="left"/>
            </w:pPr>
            <w:r>
              <w:t>Working under the supervision of the Duty Manager</w:t>
            </w:r>
            <w:r w:rsidR="00B2794C">
              <w:t>,</w:t>
            </w:r>
            <w:r>
              <w:t xml:space="preserve"> attends to Aircraft handling,</w:t>
            </w:r>
            <w:r w:rsidR="00597227">
              <w:t xml:space="preserve"> Deputises </w:t>
            </w:r>
            <w:r w:rsidR="00B2794C">
              <w:t xml:space="preserve">for the Duty Manager, </w:t>
            </w:r>
            <w:r>
              <w:t xml:space="preserve"> Cover staff holiday where required, Passenger check-in and Customer service. Operates all computer equipment</w:t>
            </w:r>
            <w:r w:rsidR="00F34023">
              <w:t>,</w:t>
            </w:r>
            <w:r>
              <w:t xml:space="preserve"> including DCS Check-in and Departure Control where relevant. Operates all other station equipment, radios, telephone systems, ground handling vehicles and other ramp equipment. </w:t>
            </w:r>
          </w:p>
          <w:p w14:paraId="69704A1A" w14:textId="23DE8991" w:rsidR="00D8218B" w:rsidRPr="002B1896" w:rsidRDefault="00D8218B" w:rsidP="00D8218B">
            <w:pPr>
              <w:spacing w:after="0"/>
              <w:jc w:val="left"/>
            </w:pPr>
          </w:p>
        </w:tc>
      </w:tr>
      <w:tr w:rsidR="00D8218B" w:rsidRPr="002B1896" w14:paraId="7AE299F1" w14:textId="77777777" w:rsidTr="00662135">
        <w:tc>
          <w:tcPr>
            <w:tcW w:w="9016" w:type="dxa"/>
            <w:gridSpan w:val="2"/>
          </w:tcPr>
          <w:p w14:paraId="54BDFA7D" w14:textId="77777777" w:rsidR="00136335" w:rsidRPr="00136335" w:rsidRDefault="00136335" w:rsidP="00136335">
            <w:pPr>
              <w:spacing w:after="0"/>
              <w:jc w:val="both"/>
              <w:rPr>
                <w:b/>
                <w:bCs/>
              </w:rPr>
            </w:pPr>
            <w:r w:rsidRPr="00136335">
              <w:rPr>
                <w:b/>
                <w:bCs/>
              </w:rPr>
              <w:t>Summary of main responsibilities and activities:</w:t>
            </w:r>
          </w:p>
          <w:p w14:paraId="173F5D83" w14:textId="77777777" w:rsidR="00136335" w:rsidRDefault="00136335" w:rsidP="00136335">
            <w:pPr>
              <w:spacing w:after="0"/>
              <w:ind w:left="360" w:hanging="360"/>
              <w:jc w:val="both"/>
            </w:pPr>
          </w:p>
          <w:p w14:paraId="74F324BB" w14:textId="77777777" w:rsidR="00136335" w:rsidRDefault="00136335" w:rsidP="00136335">
            <w:pPr>
              <w:spacing w:after="0"/>
              <w:ind w:left="360" w:hanging="360"/>
              <w:jc w:val="both"/>
            </w:pPr>
            <w:r>
              <w:t>•</w:t>
            </w:r>
            <w:r>
              <w:tab/>
              <w:t>Aircraft handling.</w:t>
            </w:r>
          </w:p>
          <w:p w14:paraId="2ED51857" w14:textId="77777777" w:rsidR="00136335" w:rsidRDefault="00136335" w:rsidP="00136335">
            <w:pPr>
              <w:spacing w:after="0"/>
              <w:ind w:left="360" w:hanging="360"/>
              <w:jc w:val="both"/>
            </w:pPr>
            <w:r>
              <w:t>•</w:t>
            </w:r>
            <w:r>
              <w:tab/>
              <w:t>Passenger check-in and service.</w:t>
            </w:r>
          </w:p>
          <w:p w14:paraId="40138591" w14:textId="77777777" w:rsidR="00136335" w:rsidRDefault="00136335" w:rsidP="00136335">
            <w:pPr>
              <w:spacing w:after="0"/>
              <w:ind w:left="360" w:hanging="360"/>
              <w:jc w:val="both"/>
            </w:pPr>
            <w:r>
              <w:t>•</w:t>
            </w:r>
            <w:r>
              <w:tab/>
              <w:t>Presentation of correct aircraft weight and balance information to appropriate recipients.</w:t>
            </w:r>
          </w:p>
          <w:p w14:paraId="47F7DBD9" w14:textId="12C75A22" w:rsidR="00136335" w:rsidRDefault="00136335" w:rsidP="00136335">
            <w:pPr>
              <w:spacing w:after="0"/>
              <w:ind w:left="360" w:hanging="360"/>
              <w:jc w:val="both"/>
            </w:pPr>
            <w:r>
              <w:t>•</w:t>
            </w:r>
            <w:r>
              <w:tab/>
            </w:r>
            <w:r w:rsidR="004C238B">
              <w:t>Operate</w:t>
            </w:r>
            <w:r>
              <w:t xml:space="preserve"> computer equipment</w:t>
            </w:r>
            <w:r w:rsidR="004C238B">
              <w:t>,</w:t>
            </w:r>
            <w:r>
              <w:t xml:space="preserve"> including DCS Check-in and Departure Control where relevant.</w:t>
            </w:r>
          </w:p>
          <w:p w14:paraId="0AB9FB50" w14:textId="77777777" w:rsidR="00136335" w:rsidRDefault="00136335" w:rsidP="00136335">
            <w:pPr>
              <w:spacing w:after="0"/>
              <w:ind w:left="360" w:hanging="360"/>
              <w:jc w:val="both"/>
            </w:pPr>
            <w:r>
              <w:t>•</w:t>
            </w:r>
            <w:r>
              <w:tab/>
              <w:t>Operates all other station equipment, radios, telephone systems, ground handling vehicles and other ramp equipment.</w:t>
            </w:r>
          </w:p>
          <w:p w14:paraId="1BEAD99F" w14:textId="77777777" w:rsidR="00136335" w:rsidRDefault="00136335" w:rsidP="00136335">
            <w:pPr>
              <w:spacing w:after="0"/>
              <w:ind w:left="360" w:hanging="360"/>
              <w:jc w:val="both"/>
            </w:pPr>
            <w:r>
              <w:t>•</w:t>
            </w:r>
            <w:r>
              <w:tab/>
              <w:t>Maintains high standards of service and appearance.</w:t>
            </w:r>
          </w:p>
          <w:p w14:paraId="1E56FE4F" w14:textId="2744199C" w:rsidR="00D8218B" w:rsidRDefault="00136335" w:rsidP="00136335">
            <w:pPr>
              <w:spacing w:after="0"/>
              <w:ind w:left="360" w:hanging="360"/>
              <w:jc w:val="both"/>
            </w:pPr>
            <w:r>
              <w:t>•</w:t>
            </w:r>
            <w:r>
              <w:tab/>
              <w:t>Will take up the duties and responsibilities that</w:t>
            </w:r>
            <w:r w:rsidR="004C238B">
              <w:t>,</w:t>
            </w:r>
            <w:r>
              <w:t xml:space="preserve"> from time to time</w:t>
            </w:r>
            <w:r w:rsidR="004C238B">
              <w:t>,</w:t>
            </w:r>
            <w:r>
              <w:t xml:space="preserve"> will be assigned to the position in the Company Emergency Procedures Manual.</w:t>
            </w:r>
          </w:p>
          <w:p w14:paraId="32B59359" w14:textId="697E9C69" w:rsidR="00D8218B" w:rsidRPr="002B1896" w:rsidRDefault="00D8218B" w:rsidP="00136335">
            <w:pPr>
              <w:tabs>
                <w:tab w:val="num" w:pos="900"/>
              </w:tabs>
              <w:spacing w:after="0"/>
              <w:ind w:left="900" w:hanging="540"/>
              <w:jc w:val="both"/>
            </w:pPr>
          </w:p>
        </w:tc>
      </w:tr>
      <w:tr w:rsidR="00D8218B" w:rsidRPr="002B1896" w14:paraId="6E22347A" w14:textId="77777777" w:rsidTr="00662135">
        <w:tc>
          <w:tcPr>
            <w:tcW w:w="9016" w:type="dxa"/>
            <w:gridSpan w:val="2"/>
          </w:tcPr>
          <w:p w14:paraId="2599B741" w14:textId="1C3D0F93" w:rsidR="00136335" w:rsidRDefault="00136335" w:rsidP="00136335">
            <w:pPr>
              <w:spacing w:after="0"/>
              <w:jc w:val="left"/>
              <w:rPr>
                <w:rFonts w:asciiTheme="minorHAnsi" w:eastAsia="Times New Roman" w:hAnsiTheme="minorHAnsi" w:cstheme="minorHAnsi"/>
                <w:b/>
                <w:bCs/>
                <w:color w:val="000000"/>
                <w:lang w:eastAsia="en-GB"/>
              </w:rPr>
            </w:pPr>
            <w:r w:rsidRPr="00136335">
              <w:rPr>
                <w:rFonts w:asciiTheme="minorHAnsi" w:eastAsia="Times New Roman" w:hAnsiTheme="minorHAnsi" w:cstheme="minorHAnsi"/>
                <w:b/>
                <w:bCs/>
                <w:color w:val="000000"/>
                <w:lang w:eastAsia="en-GB"/>
              </w:rPr>
              <w:t>Specific responsibilities:</w:t>
            </w:r>
          </w:p>
          <w:p w14:paraId="6D8B32E5" w14:textId="77777777" w:rsidR="00136335" w:rsidRPr="00136335" w:rsidRDefault="00136335" w:rsidP="00136335">
            <w:pPr>
              <w:spacing w:after="0"/>
              <w:jc w:val="left"/>
              <w:rPr>
                <w:rFonts w:asciiTheme="minorHAnsi" w:eastAsia="Times New Roman" w:hAnsiTheme="minorHAnsi" w:cstheme="minorHAnsi"/>
                <w:b/>
                <w:bCs/>
                <w:color w:val="000000"/>
                <w:lang w:eastAsia="en-GB"/>
              </w:rPr>
            </w:pPr>
          </w:p>
          <w:p w14:paraId="1517EDAA" w14:textId="516CAFBC" w:rsidR="00136335" w:rsidRPr="00136335" w:rsidRDefault="00136335" w:rsidP="00136335">
            <w:pPr>
              <w:numPr>
                <w:ilvl w:val="0"/>
                <w:numId w:val="25"/>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Responsible for the actions of Traffic Agents and seasonal staff whilst working with them on designated duties.</w:t>
            </w:r>
          </w:p>
          <w:p w14:paraId="52055D50"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Undertakes the training of junior and new staff to meet the standards of service as laid down by Station Manager, Ground Handling Duty Officer and the Company. Produce and maintain all necessary reports and records.</w:t>
            </w:r>
          </w:p>
          <w:p w14:paraId="32D995A3"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Carries out the Customer Service and Ground Operations functions at their Station needed to process passengers, baggage, and other payload though the terminal inbound and outbound and to receive and dispatch aircraft in accordance with the procedures laid down by the Company.</w:t>
            </w:r>
          </w:p>
          <w:p w14:paraId="604E644E"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Responsible for the maintenance and amending of Company Manuals as issued.</w:t>
            </w:r>
          </w:p>
          <w:p w14:paraId="3A6AF93A"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Is expected to interpret and adapt laid down procedures to deal with problems or unusual situations under the guidance of the Ground Handling Duty Officer.</w:t>
            </w:r>
          </w:p>
          <w:p w14:paraId="34E7E755"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Is required to use and operate all communication and computer systems available.</w:t>
            </w:r>
          </w:p>
          <w:p w14:paraId="3FA289BC"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Is required to ensure that all activities are carried out in a safe and legal manner, with reference to ramp procedures.</w:t>
            </w:r>
          </w:p>
          <w:p w14:paraId="598AD3AD"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Initiates action in respect of mishandled or damaged baggage or another payload.</w:t>
            </w:r>
          </w:p>
          <w:p w14:paraId="3DE780A5"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lastRenderedPageBreak/>
              <w:t>Is expected to demonstrate knowledge and awareness of Company procedures with regards to aircraft handling and dispatch, in particular the specific aircraft restrictions as laid down in the various Aircraft Handling Manuals.</w:t>
            </w:r>
          </w:p>
          <w:p w14:paraId="753F09E3"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Is expected to undertake supervisory duties as directed by Ground Handling Agents and will act as Company representative if so required.</w:t>
            </w:r>
          </w:p>
          <w:p w14:paraId="0E6B4267"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Collects all excess baggage charges as appropriate when on check-in duties.</w:t>
            </w:r>
          </w:p>
          <w:p w14:paraId="43DF237D" w14:textId="5EC9F4C8"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Follows all procedures when dealing with customer requests for special handling (e.g. WCHR/WCHS/WCHC, UM, YIP, Transit / interline arrangements, baggage labelling, restricted and hazardous items).</w:t>
            </w:r>
          </w:p>
          <w:p w14:paraId="6261437B" w14:textId="7E174BF5"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 xml:space="preserve">Initially deals with customer enquiries, complaints, and problems </w:t>
            </w:r>
            <w:r w:rsidR="00F34023">
              <w:rPr>
                <w:rFonts w:asciiTheme="minorHAnsi" w:eastAsia="Times New Roman" w:hAnsiTheme="minorHAnsi" w:cstheme="minorHAnsi"/>
                <w:color w:val="000000"/>
                <w:lang w:eastAsia="en-GB"/>
              </w:rPr>
              <w:t>sympathetically and professionally</w:t>
            </w:r>
            <w:r w:rsidRPr="00136335">
              <w:rPr>
                <w:rFonts w:asciiTheme="minorHAnsi" w:eastAsia="Times New Roman" w:hAnsiTheme="minorHAnsi" w:cstheme="minorHAnsi"/>
                <w:color w:val="000000"/>
                <w:lang w:eastAsia="en-GB"/>
              </w:rPr>
              <w:t>.</w:t>
            </w:r>
          </w:p>
          <w:p w14:paraId="4866B40E" w14:textId="77777777" w:rsidR="00136335" w:rsidRPr="00136335" w:rsidRDefault="00136335" w:rsidP="00136335">
            <w:pPr>
              <w:numPr>
                <w:ilvl w:val="0"/>
                <w:numId w:val="24"/>
              </w:numPr>
              <w:spacing w:after="0"/>
              <w:jc w:val="left"/>
              <w:rPr>
                <w:rFonts w:asciiTheme="minorHAnsi" w:eastAsia="Times New Roman" w:hAnsiTheme="minorHAnsi" w:cstheme="minorHAnsi"/>
                <w:color w:val="000000"/>
                <w:lang w:eastAsia="en-GB"/>
              </w:rPr>
            </w:pPr>
            <w:r w:rsidRPr="00136335">
              <w:rPr>
                <w:rFonts w:asciiTheme="minorHAnsi" w:eastAsia="Times New Roman" w:hAnsiTheme="minorHAnsi" w:cstheme="minorHAnsi"/>
                <w:color w:val="000000"/>
                <w:lang w:eastAsia="en-GB"/>
              </w:rPr>
              <w:t>Undertakes all duties as allocated by Ground Handling Agents or another designated official.</w:t>
            </w:r>
          </w:p>
          <w:p w14:paraId="271645EB" w14:textId="77777777" w:rsidR="00136335" w:rsidRPr="00136335" w:rsidRDefault="00136335" w:rsidP="00136335">
            <w:pPr>
              <w:numPr>
                <w:ilvl w:val="0"/>
                <w:numId w:val="24"/>
              </w:numPr>
              <w:spacing w:after="0"/>
              <w:jc w:val="left"/>
              <w:rPr>
                <w:rFonts w:ascii="Arial" w:eastAsia="Times New Roman" w:hAnsi="Arial" w:cs="Arial"/>
                <w:color w:val="000000"/>
                <w:sz w:val="24"/>
                <w:szCs w:val="24"/>
                <w:lang w:eastAsia="en-GB"/>
              </w:rPr>
            </w:pPr>
            <w:r w:rsidRPr="00136335">
              <w:rPr>
                <w:rFonts w:asciiTheme="minorHAnsi" w:eastAsia="Times New Roman" w:hAnsiTheme="minorHAnsi" w:cstheme="minorHAnsi"/>
                <w:color w:val="000000"/>
                <w:lang w:eastAsia="en-GB"/>
              </w:rPr>
              <w:t>Contacts with other carriers and airport authorities in the normal course of duties.</w:t>
            </w:r>
          </w:p>
          <w:p w14:paraId="15DBEE09" w14:textId="77777777" w:rsidR="00D8218B" w:rsidRDefault="00D8218B" w:rsidP="00136335">
            <w:pPr>
              <w:pStyle w:val="ListParagraph"/>
              <w:spacing w:after="0"/>
              <w:ind w:left="360"/>
              <w:jc w:val="left"/>
            </w:pPr>
          </w:p>
          <w:p w14:paraId="206F7F8D" w14:textId="77777777" w:rsidR="00D8218B" w:rsidRDefault="00D8218B" w:rsidP="00136335">
            <w:pPr>
              <w:pStyle w:val="ListParagraph"/>
              <w:spacing w:after="0"/>
              <w:ind w:left="360"/>
              <w:jc w:val="left"/>
            </w:pPr>
          </w:p>
          <w:p w14:paraId="1D29F82A" w14:textId="3147896A" w:rsidR="00D8218B" w:rsidRPr="002B1896" w:rsidRDefault="00D8218B" w:rsidP="00136335">
            <w:pPr>
              <w:pStyle w:val="ListParagraph"/>
              <w:spacing w:after="0"/>
              <w:ind w:left="360"/>
              <w:jc w:val="left"/>
            </w:pPr>
          </w:p>
        </w:tc>
      </w:tr>
      <w:tr w:rsidR="00D8218B" w:rsidRPr="002B1896" w14:paraId="5547231C" w14:textId="77777777" w:rsidTr="00662135">
        <w:tc>
          <w:tcPr>
            <w:tcW w:w="9016" w:type="dxa"/>
            <w:gridSpan w:val="2"/>
          </w:tcPr>
          <w:p w14:paraId="314428A1" w14:textId="1428BB68" w:rsidR="00D8218B" w:rsidRDefault="00D8218B" w:rsidP="00D8218B">
            <w:pPr>
              <w:spacing w:after="0"/>
              <w:jc w:val="left"/>
              <w:rPr>
                <w:rFonts w:eastAsia="Times New Roman"/>
                <w:b/>
                <w:bCs/>
              </w:rPr>
            </w:pPr>
            <w:r>
              <w:rPr>
                <w:rFonts w:eastAsia="Times New Roman"/>
                <w:b/>
                <w:bCs/>
              </w:rPr>
              <w:lastRenderedPageBreak/>
              <w:t>Desirable Skills/Experience:</w:t>
            </w:r>
          </w:p>
          <w:p w14:paraId="79AA461E" w14:textId="77777777" w:rsidR="006D7FF0" w:rsidRDefault="006D7FF0" w:rsidP="00D8218B">
            <w:pPr>
              <w:spacing w:after="0"/>
              <w:jc w:val="left"/>
              <w:rPr>
                <w:rFonts w:eastAsia="Times New Roman"/>
                <w:b/>
                <w:bCs/>
              </w:rPr>
            </w:pPr>
          </w:p>
          <w:p w14:paraId="733E1A88" w14:textId="03A22709" w:rsidR="006D7FF0" w:rsidRPr="006D7FF0" w:rsidRDefault="006D7FF0" w:rsidP="006D7FF0">
            <w:pPr>
              <w:pStyle w:val="ListParagraph"/>
              <w:numPr>
                <w:ilvl w:val="0"/>
                <w:numId w:val="26"/>
              </w:numPr>
              <w:spacing w:after="0"/>
              <w:jc w:val="left"/>
              <w:rPr>
                <w:rFonts w:eastAsia="Times New Roman"/>
              </w:rPr>
            </w:pPr>
            <w:r w:rsidRPr="006D7FF0">
              <w:rPr>
                <w:rFonts w:eastAsia="Times New Roman"/>
              </w:rPr>
              <w:t>Previous experience in a customer service role</w:t>
            </w:r>
          </w:p>
          <w:p w14:paraId="48396949" w14:textId="6AF35F68" w:rsidR="006D7FF0" w:rsidRPr="006D7FF0" w:rsidRDefault="006D7FF0" w:rsidP="006D7FF0">
            <w:pPr>
              <w:pStyle w:val="ListParagraph"/>
              <w:numPr>
                <w:ilvl w:val="0"/>
                <w:numId w:val="26"/>
              </w:numPr>
              <w:spacing w:after="0"/>
              <w:jc w:val="left"/>
              <w:rPr>
                <w:rFonts w:eastAsia="Times New Roman"/>
              </w:rPr>
            </w:pPr>
            <w:r w:rsidRPr="006D7FF0">
              <w:rPr>
                <w:rFonts w:eastAsia="Times New Roman"/>
              </w:rPr>
              <w:t xml:space="preserve">Previous experience on the ramp and team leading </w:t>
            </w:r>
          </w:p>
          <w:p w14:paraId="4C82E990" w14:textId="454F001F" w:rsidR="00136335" w:rsidRPr="002B1896" w:rsidRDefault="00136335" w:rsidP="00136335">
            <w:pPr>
              <w:spacing w:after="0"/>
              <w:jc w:val="left"/>
              <w:rPr>
                <w:rFonts w:eastAsia="Times New Roman"/>
                <w:b/>
                <w:bCs/>
              </w:rPr>
            </w:pPr>
          </w:p>
        </w:tc>
      </w:tr>
      <w:tr w:rsidR="00D8218B" w:rsidRPr="002B1896" w14:paraId="2AD0FF2F" w14:textId="77777777" w:rsidTr="00662135">
        <w:tc>
          <w:tcPr>
            <w:tcW w:w="9016" w:type="dxa"/>
            <w:gridSpan w:val="2"/>
          </w:tcPr>
          <w:p w14:paraId="7C42D421" w14:textId="77777777" w:rsidR="00D8218B" w:rsidRPr="002B1896" w:rsidRDefault="00D8218B" w:rsidP="00136335">
            <w:pPr>
              <w:spacing w:after="0"/>
              <w:ind w:left="360"/>
              <w:jc w:val="left"/>
              <w:rPr>
                <w:rFonts w:eastAsia="Times New Roman"/>
                <w:b/>
                <w:bCs/>
              </w:rPr>
            </w:pPr>
          </w:p>
        </w:tc>
      </w:tr>
      <w:tr w:rsidR="00D8218B" w:rsidRPr="002B1896" w14:paraId="0E3B891A" w14:textId="77777777" w:rsidTr="00662135">
        <w:tc>
          <w:tcPr>
            <w:tcW w:w="9016" w:type="dxa"/>
            <w:gridSpan w:val="2"/>
          </w:tcPr>
          <w:p w14:paraId="2EDA7808" w14:textId="39B82229" w:rsidR="00D8218B" w:rsidRPr="00364123" w:rsidRDefault="00D8218B" w:rsidP="00D8218B">
            <w:pPr>
              <w:spacing w:after="0"/>
              <w:jc w:val="both"/>
              <w:rPr>
                <w:rFonts w:eastAsia="Times New Roman"/>
              </w:rPr>
            </w:pPr>
            <w:r w:rsidRPr="00364123">
              <w:rPr>
                <w:rFonts w:eastAsia="Times New Roman"/>
                <w:b/>
                <w:bCs/>
              </w:rPr>
              <w:t>All about you:</w:t>
            </w:r>
            <w:r>
              <w:rPr>
                <w:rFonts w:eastAsia="Times New Roman"/>
                <w:b/>
                <w:bCs/>
              </w:rPr>
              <w:t xml:space="preserve">  </w:t>
            </w:r>
            <w:r>
              <w:rPr>
                <w:rFonts w:eastAsia="Times New Roman"/>
              </w:rPr>
              <w:t>Friendly, approachable, keen to support your colleagues and the Company wherever possible and beyond the requirements of your role. You will take pride in delivering a high level of customer service both internal and external and be willing and able to adapt to change.  A supporter of our VALUES both internally and externally is paramount to you succeeding within our Company.</w:t>
            </w:r>
          </w:p>
        </w:tc>
      </w:tr>
    </w:tbl>
    <w:p w14:paraId="1D0754C8" w14:textId="77777777" w:rsidR="00867FF2" w:rsidRDefault="00867FF2"/>
    <w:p w14:paraId="3D4C482F" w14:textId="77777777" w:rsidR="00F522BC" w:rsidRPr="00F522BC" w:rsidRDefault="00F522BC" w:rsidP="00F522BC">
      <w:pPr>
        <w:spacing w:after="0"/>
        <w:jc w:val="left"/>
        <w:rPr>
          <w:b/>
          <w:bCs/>
          <w:i/>
          <w:iCs/>
          <w:sz w:val="20"/>
          <w:szCs w:val="20"/>
        </w:rPr>
      </w:pPr>
      <w:r w:rsidRPr="00F522BC">
        <w:rPr>
          <w:b/>
          <w:bCs/>
          <w:i/>
          <w:iCs/>
          <w:sz w:val="20"/>
          <w:szCs w:val="20"/>
        </w:rPr>
        <w:t>PROUD OF YOU PROUD OF OUR AIRLINE</w:t>
      </w:r>
    </w:p>
    <w:p w14:paraId="327A1083" w14:textId="4B619E1C" w:rsidR="00F522BC" w:rsidRPr="00F522BC" w:rsidRDefault="00F522BC" w:rsidP="00F522BC">
      <w:pPr>
        <w:spacing w:after="0"/>
        <w:jc w:val="left"/>
        <w:rPr>
          <w:i/>
          <w:iCs/>
          <w:sz w:val="20"/>
          <w:szCs w:val="20"/>
        </w:rPr>
      </w:pPr>
      <w:r w:rsidRPr="00F522BC">
        <w:rPr>
          <w:i/>
          <w:iCs/>
          <w:sz w:val="20"/>
          <w:szCs w:val="20"/>
        </w:rPr>
        <w:t xml:space="preserve">Our </w:t>
      </w:r>
      <w:r w:rsidRPr="00F522BC">
        <w:rPr>
          <w:b/>
          <w:bCs/>
          <w:i/>
          <w:iCs/>
          <w:sz w:val="20"/>
          <w:szCs w:val="20"/>
        </w:rPr>
        <w:t>PEOPLE</w:t>
      </w:r>
      <w:r w:rsidRPr="00F522BC">
        <w:rPr>
          <w:i/>
          <w:iCs/>
          <w:sz w:val="20"/>
          <w:szCs w:val="20"/>
        </w:rPr>
        <w:t xml:space="preserve"> have the potential to achieve, to so</w:t>
      </w:r>
      <w:r w:rsidR="00B578C6">
        <w:rPr>
          <w:i/>
          <w:iCs/>
          <w:sz w:val="20"/>
          <w:szCs w:val="20"/>
        </w:rPr>
        <w:t>a</w:t>
      </w:r>
      <w:r w:rsidRPr="00F522BC">
        <w:rPr>
          <w:i/>
          <w:iCs/>
          <w:sz w:val="20"/>
          <w:szCs w:val="20"/>
        </w:rPr>
        <w:t>r higher and further than they believed possible.</w:t>
      </w:r>
    </w:p>
    <w:p w14:paraId="0FD8387A" w14:textId="77777777" w:rsidR="00F522BC" w:rsidRPr="00F522BC" w:rsidRDefault="00F522BC" w:rsidP="00F522BC">
      <w:pPr>
        <w:spacing w:after="0"/>
        <w:jc w:val="left"/>
        <w:rPr>
          <w:i/>
          <w:iCs/>
          <w:sz w:val="20"/>
          <w:szCs w:val="20"/>
        </w:rPr>
      </w:pPr>
      <w:r w:rsidRPr="00F522BC">
        <w:rPr>
          <w:i/>
          <w:iCs/>
          <w:sz w:val="20"/>
          <w:szCs w:val="20"/>
        </w:rPr>
        <w:t xml:space="preserve">Our culture is one of </w:t>
      </w:r>
      <w:r w:rsidRPr="00F522BC">
        <w:rPr>
          <w:b/>
          <w:bCs/>
          <w:i/>
          <w:iCs/>
          <w:sz w:val="20"/>
          <w:szCs w:val="20"/>
        </w:rPr>
        <w:t>RESPECT</w:t>
      </w:r>
      <w:r w:rsidRPr="00F522BC">
        <w:rPr>
          <w:i/>
          <w:iCs/>
          <w:sz w:val="20"/>
          <w:szCs w:val="20"/>
        </w:rPr>
        <w:t>, inspiration and excellence from the ground to the clouds.</w:t>
      </w:r>
    </w:p>
    <w:p w14:paraId="74FB4D59" w14:textId="77777777" w:rsidR="00F522BC" w:rsidRPr="00F522BC" w:rsidRDefault="00F522BC" w:rsidP="00F522BC">
      <w:pPr>
        <w:spacing w:after="0"/>
        <w:jc w:val="left"/>
        <w:rPr>
          <w:i/>
          <w:iCs/>
          <w:sz w:val="20"/>
          <w:szCs w:val="20"/>
        </w:rPr>
      </w:pPr>
      <w:r w:rsidRPr="00F522BC">
        <w:rPr>
          <w:i/>
          <w:iCs/>
          <w:sz w:val="20"/>
          <w:szCs w:val="20"/>
        </w:rPr>
        <w:t xml:space="preserve">With their energy and commitment, our teams on land and in the air make our airline </w:t>
      </w:r>
      <w:r w:rsidRPr="00F522BC">
        <w:rPr>
          <w:b/>
          <w:bCs/>
          <w:i/>
          <w:iCs/>
          <w:sz w:val="20"/>
          <w:szCs w:val="20"/>
        </w:rPr>
        <w:t>OUTSTANDING</w:t>
      </w:r>
      <w:r w:rsidRPr="00F522BC">
        <w:rPr>
          <w:i/>
          <w:iCs/>
          <w:sz w:val="20"/>
          <w:szCs w:val="20"/>
        </w:rPr>
        <w:t>.</w:t>
      </w:r>
    </w:p>
    <w:p w14:paraId="67D355E7" w14:textId="77777777" w:rsidR="00F522BC" w:rsidRPr="00F522BC" w:rsidRDefault="00F522BC" w:rsidP="00F522BC">
      <w:pPr>
        <w:spacing w:after="0"/>
        <w:jc w:val="left"/>
        <w:rPr>
          <w:i/>
          <w:iCs/>
          <w:sz w:val="20"/>
          <w:szCs w:val="20"/>
        </w:rPr>
      </w:pPr>
      <w:r w:rsidRPr="00F522BC">
        <w:rPr>
          <w:i/>
          <w:iCs/>
          <w:sz w:val="20"/>
          <w:szCs w:val="20"/>
        </w:rPr>
        <w:t xml:space="preserve">We operate with integrity, transparency, honesty and dependability; we stand </w:t>
      </w:r>
      <w:r w:rsidRPr="00F522BC">
        <w:rPr>
          <w:b/>
          <w:bCs/>
          <w:i/>
          <w:iCs/>
          <w:sz w:val="20"/>
          <w:szCs w:val="20"/>
        </w:rPr>
        <w:t>UNITED</w:t>
      </w:r>
      <w:r w:rsidRPr="00F522BC">
        <w:rPr>
          <w:i/>
          <w:iCs/>
          <w:sz w:val="20"/>
          <w:szCs w:val="20"/>
        </w:rPr>
        <w:t xml:space="preserve"> as one. Safety is paramount, central to everything we do.</w:t>
      </w:r>
    </w:p>
    <w:p w14:paraId="31936173" w14:textId="77777777" w:rsidR="00F522BC" w:rsidRPr="00F522BC" w:rsidRDefault="00F522BC" w:rsidP="00F522BC">
      <w:pPr>
        <w:spacing w:after="0"/>
        <w:jc w:val="left"/>
        <w:rPr>
          <w:i/>
          <w:iCs/>
          <w:sz w:val="20"/>
          <w:szCs w:val="20"/>
        </w:rPr>
      </w:pPr>
      <w:r w:rsidRPr="00F522BC">
        <w:rPr>
          <w:i/>
          <w:iCs/>
          <w:sz w:val="20"/>
          <w:szCs w:val="20"/>
        </w:rPr>
        <w:t xml:space="preserve">We are prepared to go the extra mile to </w:t>
      </w:r>
      <w:r w:rsidRPr="00F522BC">
        <w:rPr>
          <w:b/>
          <w:bCs/>
          <w:i/>
          <w:iCs/>
          <w:sz w:val="20"/>
          <w:szCs w:val="20"/>
        </w:rPr>
        <w:t>DELIVER</w:t>
      </w:r>
      <w:r w:rsidRPr="00F522BC">
        <w:rPr>
          <w:i/>
          <w:iCs/>
          <w:sz w:val="20"/>
          <w:szCs w:val="20"/>
        </w:rPr>
        <w:t xml:space="preserve"> a service to our customers that we are PROUD of.</w:t>
      </w:r>
    </w:p>
    <w:p w14:paraId="7E0E4D25" w14:textId="77777777" w:rsidR="00F522BC" w:rsidRDefault="00F522BC" w:rsidP="00F522BC">
      <w:pPr>
        <w:jc w:val="left"/>
        <w:rPr>
          <w:i/>
          <w:iCs/>
          <w:sz w:val="18"/>
          <w:szCs w:val="18"/>
        </w:rPr>
      </w:pPr>
    </w:p>
    <w:p w14:paraId="05B27284" w14:textId="77777777" w:rsidR="00364123" w:rsidRPr="00C80F43" w:rsidRDefault="00364123" w:rsidP="000D575B">
      <w:pPr>
        <w:jc w:val="right"/>
        <w:rPr>
          <w:sz w:val="18"/>
          <w:szCs w:val="18"/>
        </w:rPr>
      </w:pPr>
    </w:p>
    <w:p w14:paraId="29DFDEFD" w14:textId="77777777" w:rsidR="00364123" w:rsidRPr="00C80F43" w:rsidRDefault="00364123" w:rsidP="00C80F43">
      <w:pPr>
        <w:rPr>
          <w:sz w:val="18"/>
          <w:szCs w:val="18"/>
        </w:rPr>
      </w:pPr>
    </w:p>
    <w:p w14:paraId="0C7A49C2" w14:textId="77777777" w:rsidR="00364123" w:rsidRPr="00C80F43" w:rsidRDefault="00364123" w:rsidP="00C80F43">
      <w:pPr>
        <w:rPr>
          <w:sz w:val="18"/>
          <w:szCs w:val="18"/>
        </w:rPr>
      </w:pPr>
    </w:p>
    <w:p w14:paraId="4A6C53A5" w14:textId="77777777" w:rsidR="00364123" w:rsidRDefault="00364123" w:rsidP="00364123">
      <w:pPr>
        <w:rPr>
          <w:i/>
          <w:iCs/>
          <w:sz w:val="18"/>
          <w:szCs w:val="18"/>
        </w:rPr>
      </w:pPr>
    </w:p>
    <w:p w14:paraId="38D1B550" w14:textId="77777777" w:rsidR="00364123" w:rsidRPr="00C80F43" w:rsidRDefault="00364123" w:rsidP="00C80F43">
      <w:pPr>
        <w:jc w:val="right"/>
        <w:rPr>
          <w:sz w:val="18"/>
          <w:szCs w:val="18"/>
        </w:rPr>
      </w:pPr>
    </w:p>
    <w:sectPr w:rsidR="00364123" w:rsidRPr="00C80F43" w:rsidSect="00060971">
      <w:headerReference w:type="default" r:id="rId7"/>
      <w:footerReference w:type="default" r:id="rId8"/>
      <w:pgSz w:w="11906" w:h="16838"/>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7AE5" w14:textId="77777777" w:rsidR="00C53A6B" w:rsidRDefault="00C53A6B" w:rsidP="00C07FE5">
      <w:pPr>
        <w:spacing w:after="0"/>
      </w:pPr>
      <w:r>
        <w:separator/>
      </w:r>
    </w:p>
  </w:endnote>
  <w:endnote w:type="continuationSeparator" w:id="0">
    <w:p w14:paraId="5C954E5E" w14:textId="77777777" w:rsidR="00C53A6B" w:rsidRDefault="00C53A6B" w:rsidP="00C07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0A0" w:firstRow="1" w:lastRow="0" w:firstColumn="1" w:lastColumn="0" w:noHBand="0" w:noVBand="0"/>
    </w:tblPr>
    <w:tblGrid>
      <w:gridCol w:w="6768"/>
      <w:gridCol w:w="2258"/>
    </w:tblGrid>
    <w:tr w:rsidR="00F522BC" w:rsidRPr="00365E44" w14:paraId="07D8F79E" w14:textId="77777777" w:rsidTr="0094303E">
      <w:trPr>
        <w:trHeight w:val="318"/>
      </w:trPr>
      <w:tc>
        <w:tcPr>
          <w:tcW w:w="6948" w:type="dxa"/>
          <w:tcBorders>
            <w:top w:val="nil"/>
            <w:right w:val="nil"/>
          </w:tcBorders>
        </w:tcPr>
        <w:p w14:paraId="2FF0DE1D" w14:textId="77777777" w:rsidR="00F522BC" w:rsidRPr="0094303E" w:rsidRDefault="00F522BC" w:rsidP="0094303E">
          <w:pPr>
            <w:jc w:val="right"/>
          </w:pPr>
        </w:p>
      </w:tc>
      <w:tc>
        <w:tcPr>
          <w:tcW w:w="2294" w:type="dxa"/>
          <w:tcBorders>
            <w:top w:val="nil"/>
            <w:left w:val="nil"/>
          </w:tcBorders>
        </w:tcPr>
        <w:p w14:paraId="173DD2E3" w14:textId="77777777" w:rsidR="00364123" w:rsidRDefault="00364123" w:rsidP="0094303E">
          <w:pPr>
            <w:pStyle w:val="Footer"/>
            <w:jc w:val="right"/>
            <w:rPr>
              <w:rStyle w:val="PageNumber"/>
              <w:sz w:val="18"/>
              <w:szCs w:val="18"/>
            </w:rPr>
          </w:pPr>
          <w:r>
            <w:rPr>
              <w:rStyle w:val="PageNumber"/>
              <w:sz w:val="18"/>
              <w:szCs w:val="18"/>
            </w:rPr>
            <w:t>Page 2</w:t>
          </w:r>
        </w:p>
        <w:p w14:paraId="39D00B9B" w14:textId="16A40C4E" w:rsidR="00F522BC" w:rsidRDefault="00D8218B" w:rsidP="0094303E">
          <w:pPr>
            <w:pStyle w:val="Footer"/>
            <w:jc w:val="right"/>
            <w:rPr>
              <w:rStyle w:val="PageNumber"/>
              <w:sz w:val="18"/>
              <w:szCs w:val="18"/>
            </w:rPr>
          </w:pPr>
          <w:r>
            <w:rPr>
              <w:rStyle w:val="PageNumber"/>
              <w:sz w:val="18"/>
              <w:szCs w:val="18"/>
            </w:rPr>
            <w:t>CSA/GTW</w:t>
          </w:r>
        </w:p>
        <w:p w14:paraId="7D5A1B89" w14:textId="06E8006C" w:rsidR="00364123" w:rsidRPr="0094303E" w:rsidRDefault="00364123" w:rsidP="0094303E">
          <w:pPr>
            <w:pStyle w:val="Footer"/>
            <w:jc w:val="right"/>
            <w:rPr>
              <w:rStyle w:val="PageNumber"/>
              <w:sz w:val="18"/>
              <w:szCs w:val="18"/>
            </w:rPr>
          </w:pPr>
          <w:r>
            <w:rPr>
              <w:rStyle w:val="PageNumber"/>
              <w:sz w:val="18"/>
              <w:szCs w:val="18"/>
            </w:rPr>
            <w:t xml:space="preserve">Updated </w:t>
          </w:r>
          <w:r w:rsidR="00D8218B">
            <w:rPr>
              <w:rStyle w:val="PageNumber"/>
              <w:sz w:val="18"/>
              <w:szCs w:val="18"/>
            </w:rPr>
            <w:t>14 June 2021</w:t>
          </w:r>
          <w:r>
            <w:rPr>
              <w:rStyle w:val="PageNumber"/>
              <w:sz w:val="18"/>
              <w:szCs w:val="18"/>
            </w:rPr>
            <w:t xml:space="preserve"> </w:t>
          </w:r>
        </w:p>
        <w:p w14:paraId="04DF5BFF" w14:textId="77777777" w:rsidR="00F522BC" w:rsidRPr="00365E44" w:rsidRDefault="00F522BC" w:rsidP="0094303E">
          <w:pPr>
            <w:pStyle w:val="Footer"/>
            <w:jc w:val="right"/>
            <w:rPr>
              <w:sz w:val="20"/>
              <w:szCs w:val="20"/>
            </w:rPr>
          </w:pPr>
        </w:p>
      </w:tc>
    </w:tr>
  </w:tbl>
  <w:p w14:paraId="29A021CC" w14:textId="77777777" w:rsidR="00F522BC" w:rsidRDefault="00F5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3B75" w14:textId="77777777" w:rsidR="00C53A6B" w:rsidRDefault="00C53A6B" w:rsidP="00C07FE5">
      <w:pPr>
        <w:spacing w:after="0"/>
      </w:pPr>
      <w:r>
        <w:separator/>
      </w:r>
    </w:p>
  </w:footnote>
  <w:footnote w:type="continuationSeparator" w:id="0">
    <w:p w14:paraId="3785EA8F" w14:textId="77777777" w:rsidR="00C53A6B" w:rsidRDefault="00C53A6B" w:rsidP="00C07F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49D4" w14:textId="285776BC" w:rsidR="00364123" w:rsidRPr="00C80F43" w:rsidRDefault="00F96C4B" w:rsidP="00C80F43">
    <w:pPr>
      <w:pStyle w:val="Header"/>
      <w:tabs>
        <w:tab w:val="left" w:pos="2040"/>
        <w:tab w:val="left" w:pos="4410"/>
      </w:tabs>
      <w:ind w:left="720" w:hanging="1571"/>
      <w:jc w:val="left"/>
      <w:rPr>
        <w:b/>
        <w:bCs/>
      </w:rPr>
    </w:pPr>
    <w:r>
      <w:rPr>
        <w:noProof/>
      </w:rPr>
      <w:drawing>
        <wp:inline distT="0" distB="0" distL="0" distR="0" wp14:anchorId="3A4186FF" wp14:editId="6ABB23C0">
          <wp:extent cx="1375410" cy="779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779145"/>
                  </a:xfrm>
                  <a:prstGeom prst="rect">
                    <a:avLst/>
                  </a:prstGeom>
                  <a:noFill/>
                  <a:ln>
                    <a:noFill/>
                  </a:ln>
                </pic:spPr>
              </pic:pic>
            </a:graphicData>
          </a:graphic>
        </wp:inline>
      </w:drawing>
    </w:r>
    <w:r w:rsidR="00364123">
      <w:t xml:space="preserve">                    </w:t>
    </w:r>
    <w:r w:rsidR="00055687">
      <w:rPr>
        <w:b/>
        <w:bCs/>
      </w:rPr>
      <w:t>JOB &amp; PERSON SPECIFICATION – AURIGNY AIR SERVICES</w:t>
    </w:r>
  </w:p>
  <w:p w14:paraId="76B134C9" w14:textId="77777777" w:rsidR="00F522BC" w:rsidRDefault="00F522BC" w:rsidP="00F41BD9">
    <w:pPr>
      <w:pStyle w:val="Header"/>
      <w:tabs>
        <w:tab w:val="left" w:pos="2040"/>
        <w:tab w:val="left" w:pos="441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1D2"/>
    <w:multiLevelType w:val="singleLevel"/>
    <w:tmpl w:val="97924A0A"/>
    <w:lvl w:ilvl="0">
      <w:start w:val="1"/>
      <w:numFmt w:val="lowerRoman"/>
      <w:lvlText w:val="%1)"/>
      <w:lvlJc w:val="left"/>
      <w:pPr>
        <w:tabs>
          <w:tab w:val="num" w:pos="1440"/>
        </w:tabs>
        <w:ind w:left="1440" w:hanging="720"/>
      </w:pPr>
      <w:rPr>
        <w:rFonts w:cs="Times New Roman" w:hint="default"/>
      </w:rPr>
    </w:lvl>
  </w:abstractNum>
  <w:abstractNum w:abstractNumId="1" w15:restartNumberingAfterBreak="0">
    <w:nsid w:val="092048D6"/>
    <w:multiLevelType w:val="hybridMultilevel"/>
    <w:tmpl w:val="29785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53ACA"/>
    <w:multiLevelType w:val="hybridMultilevel"/>
    <w:tmpl w:val="1118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F1F94"/>
    <w:multiLevelType w:val="hybridMultilevel"/>
    <w:tmpl w:val="7108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84A1E"/>
    <w:multiLevelType w:val="hybridMultilevel"/>
    <w:tmpl w:val="8D383166"/>
    <w:lvl w:ilvl="0" w:tplc="08090001">
      <w:start w:val="1"/>
      <w:numFmt w:val="bullet"/>
      <w:lvlText w:val=""/>
      <w:lvlJc w:val="left"/>
      <w:pPr>
        <w:ind w:left="720" w:hanging="360"/>
      </w:pPr>
      <w:rPr>
        <w:rFonts w:ascii="Symbol" w:hAnsi="Symbol" w:hint="default"/>
      </w:rPr>
    </w:lvl>
    <w:lvl w:ilvl="1" w:tplc="640A607C">
      <w:numFmt w:val="bullet"/>
      <w:lvlText w:val="•"/>
      <w:lvlJc w:val="left"/>
      <w:pPr>
        <w:ind w:left="1440" w:hanging="360"/>
      </w:pPr>
      <w:rPr>
        <w:rFonts w:ascii="SymbolMT" w:eastAsia="Calibri"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852FE"/>
    <w:multiLevelType w:val="hybridMultilevel"/>
    <w:tmpl w:val="355A0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5C111E"/>
    <w:multiLevelType w:val="hybridMultilevel"/>
    <w:tmpl w:val="F606E640"/>
    <w:lvl w:ilvl="0" w:tplc="E0863816">
      <w:start w:val="1"/>
      <w:numFmt w:val="lowerRoman"/>
      <w:lvlText w:val="%1)"/>
      <w:lvlJc w:val="left"/>
      <w:pPr>
        <w:tabs>
          <w:tab w:val="num" w:pos="1620"/>
        </w:tabs>
        <w:ind w:left="1620" w:hanging="720"/>
      </w:pPr>
      <w:rPr>
        <w:rFonts w:cs="Times New Roman" w:hint="default"/>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7" w15:restartNumberingAfterBreak="0">
    <w:nsid w:val="2DAB3166"/>
    <w:multiLevelType w:val="hybridMultilevel"/>
    <w:tmpl w:val="955C58EC"/>
    <w:lvl w:ilvl="0" w:tplc="6E7E41EC">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E1AD9"/>
    <w:multiLevelType w:val="hybridMultilevel"/>
    <w:tmpl w:val="7A84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23C5D"/>
    <w:multiLevelType w:val="hybridMultilevel"/>
    <w:tmpl w:val="70CA75C4"/>
    <w:lvl w:ilvl="0" w:tplc="6E7E41EC">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D55DA"/>
    <w:multiLevelType w:val="hybridMultilevel"/>
    <w:tmpl w:val="8F449EE0"/>
    <w:lvl w:ilvl="0" w:tplc="C77C74F2">
      <w:start w:val="12"/>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65729AF"/>
    <w:multiLevelType w:val="hybridMultilevel"/>
    <w:tmpl w:val="B240A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F85905"/>
    <w:multiLevelType w:val="hybridMultilevel"/>
    <w:tmpl w:val="5896DF7E"/>
    <w:lvl w:ilvl="0" w:tplc="D67A8B7A">
      <w:start w:val="10"/>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799701E"/>
    <w:multiLevelType w:val="hybridMultilevel"/>
    <w:tmpl w:val="104EDB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D63C5"/>
    <w:multiLevelType w:val="hybridMultilevel"/>
    <w:tmpl w:val="8610B8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CF3A35"/>
    <w:multiLevelType w:val="hybridMultilevel"/>
    <w:tmpl w:val="8B4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27A53"/>
    <w:multiLevelType w:val="hybridMultilevel"/>
    <w:tmpl w:val="4B346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F22D13"/>
    <w:multiLevelType w:val="hybridMultilevel"/>
    <w:tmpl w:val="D4869DF0"/>
    <w:lvl w:ilvl="0" w:tplc="6E7E41EC">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970D1"/>
    <w:multiLevelType w:val="hybridMultilevel"/>
    <w:tmpl w:val="9258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543EC"/>
    <w:multiLevelType w:val="hybridMultilevel"/>
    <w:tmpl w:val="F618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595046"/>
    <w:multiLevelType w:val="hybridMultilevel"/>
    <w:tmpl w:val="EC40DDDA"/>
    <w:lvl w:ilvl="0" w:tplc="6E7E41EC">
      <w:numFmt w:val="bullet"/>
      <w:lvlText w:val="•"/>
      <w:lvlJc w:val="left"/>
      <w:pPr>
        <w:ind w:left="720" w:hanging="360"/>
      </w:pPr>
      <w:rPr>
        <w:rFonts w:ascii="SymbolMT" w:eastAsia="Calibri" w:hAnsi="SymbolMT" w:cs="SymbolM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AF4AF1"/>
    <w:multiLevelType w:val="hybridMultilevel"/>
    <w:tmpl w:val="9CB8B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14D66"/>
    <w:multiLevelType w:val="hybridMultilevel"/>
    <w:tmpl w:val="F57AE29E"/>
    <w:lvl w:ilvl="0" w:tplc="C77C74F2">
      <w:start w:val="12"/>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A30743"/>
    <w:multiLevelType w:val="hybridMultilevel"/>
    <w:tmpl w:val="23C2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337CF"/>
    <w:multiLevelType w:val="hybridMultilevel"/>
    <w:tmpl w:val="963A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03D02"/>
    <w:multiLevelType w:val="hybridMultilevel"/>
    <w:tmpl w:val="5CE88E1E"/>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16cid:durableId="292755762">
    <w:abstractNumId w:val="15"/>
  </w:num>
  <w:num w:numId="2" w16cid:durableId="1653683017">
    <w:abstractNumId w:val="24"/>
  </w:num>
  <w:num w:numId="3" w16cid:durableId="2068919048">
    <w:abstractNumId w:val="18"/>
  </w:num>
  <w:num w:numId="4" w16cid:durableId="700863263">
    <w:abstractNumId w:val="5"/>
  </w:num>
  <w:num w:numId="5" w16cid:durableId="1559198521">
    <w:abstractNumId w:val="0"/>
  </w:num>
  <w:num w:numId="6" w16cid:durableId="1733581317">
    <w:abstractNumId w:val="6"/>
  </w:num>
  <w:num w:numId="7" w16cid:durableId="438255716">
    <w:abstractNumId w:val="22"/>
  </w:num>
  <w:num w:numId="8" w16cid:durableId="941380558">
    <w:abstractNumId w:val="10"/>
  </w:num>
  <w:num w:numId="9" w16cid:durableId="39138098">
    <w:abstractNumId w:val="25"/>
  </w:num>
  <w:num w:numId="10" w16cid:durableId="543059961">
    <w:abstractNumId w:val="12"/>
  </w:num>
  <w:num w:numId="11" w16cid:durableId="134378635">
    <w:abstractNumId w:val="11"/>
  </w:num>
  <w:num w:numId="12" w16cid:durableId="699161363">
    <w:abstractNumId w:val="16"/>
  </w:num>
  <w:num w:numId="13" w16cid:durableId="1517890287">
    <w:abstractNumId w:val="14"/>
  </w:num>
  <w:num w:numId="14" w16cid:durableId="1944025930">
    <w:abstractNumId w:val="13"/>
  </w:num>
  <w:num w:numId="15" w16cid:durableId="1546991731">
    <w:abstractNumId w:val="4"/>
  </w:num>
  <w:num w:numId="16" w16cid:durableId="1175456264">
    <w:abstractNumId w:val="3"/>
  </w:num>
  <w:num w:numId="17" w16cid:durableId="546767524">
    <w:abstractNumId w:val="9"/>
  </w:num>
  <w:num w:numId="18" w16cid:durableId="883828625">
    <w:abstractNumId w:val="20"/>
  </w:num>
  <w:num w:numId="19" w16cid:durableId="1050501179">
    <w:abstractNumId w:val="21"/>
  </w:num>
  <w:num w:numId="20" w16cid:durableId="1665205294">
    <w:abstractNumId w:val="17"/>
  </w:num>
  <w:num w:numId="21" w16cid:durableId="587344480">
    <w:abstractNumId w:val="7"/>
  </w:num>
  <w:num w:numId="22" w16cid:durableId="1745446752">
    <w:abstractNumId w:val="8"/>
  </w:num>
  <w:num w:numId="23" w16cid:durableId="1724675573">
    <w:abstractNumId w:val="1"/>
  </w:num>
  <w:num w:numId="24" w16cid:durableId="2114472840">
    <w:abstractNumId w:val="23"/>
  </w:num>
  <w:num w:numId="25" w16cid:durableId="1859541935">
    <w:abstractNumId w:val="19"/>
  </w:num>
  <w:num w:numId="26" w16cid:durableId="975374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3D"/>
    <w:rsid w:val="00004C13"/>
    <w:rsid w:val="0000683D"/>
    <w:rsid w:val="00023744"/>
    <w:rsid w:val="00037401"/>
    <w:rsid w:val="0004043A"/>
    <w:rsid w:val="00040794"/>
    <w:rsid w:val="0005514F"/>
    <w:rsid w:val="00055687"/>
    <w:rsid w:val="00060971"/>
    <w:rsid w:val="00076967"/>
    <w:rsid w:val="00090DA6"/>
    <w:rsid w:val="000C017B"/>
    <w:rsid w:val="000D575B"/>
    <w:rsid w:val="000F4FA5"/>
    <w:rsid w:val="001326A3"/>
    <w:rsid w:val="001358D8"/>
    <w:rsid w:val="00136335"/>
    <w:rsid w:val="001A22CF"/>
    <w:rsid w:val="001C0D52"/>
    <w:rsid w:val="001C78EA"/>
    <w:rsid w:val="001F1D14"/>
    <w:rsid w:val="001F69F4"/>
    <w:rsid w:val="00203CDC"/>
    <w:rsid w:val="00224510"/>
    <w:rsid w:val="00234CA7"/>
    <w:rsid w:val="002469C3"/>
    <w:rsid w:val="00250C5E"/>
    <w:rsid w:val="00276584"/>
    <w:rsid w:val="00277815"/>
    <w:rsid w:val="00285F98"/>
    <w:rsid w:val="002A346E"/>
    <w:rsid w:val="002B1896"/>
    <w:rsid w:val="002C47E9"/>
    <w:rsid w:val="00311F68"/>
    <w:rsid w:val="003539F3"/>
    <w:rsid w:val="00364123"/>
    <w:rsid w:val="00365E44"/>
    <w:rsid w:val="00411080"/>
    <w:rsid w:val="00433E70"/>
    <w:rsid w:val="00456956"/>
    <w:rsid w:val="00464621"/>
    <w:rsid w:val="00467FE6"/>
    <w:rsid w:val="00472935"/>
    <w:rsid w:val="004B5C84"/>
    <w:rsid w:val="004C1F48"/>
    <w:rsid w:val="004C238B"/>
    <w:rsid w:val="004C7302"/>
    <w:rsid w:val="004D5901"/>
    <w:rsid w:val="00510D72"/>
    <w:rsid w:val="005556FD"/>
    <w:rsid w:val="0055744F"/>
    <w:rsid w:val="00577EE3"/>
    <w:rsid w:val="00597227"/>
    <w:rsid w:val="00634177"/>
    <w:rsid w:val="00662135"/>
    <w:rsid w:val="00665297"/>
    <w:rsid w:val="006C0467"/>
    <w:rsid w:val="006D2F8F"/>
    <w:rsid w:val="006D7FF0"/>
    <w:rsid w:val="006F389C"/>
    <w:rsid w:val="007038D4"/>
    <w:rsid w:val="00763288"/>
    <w:rsid w:val="00771EF9"/>
    <w:rsid w:val="00790891"/>
    <w:rsid w:val="00796C74"/>
    <w:rsid w:val="007A7FB1"/>
    <w:rsid w:val="007B2131"/>
    <w:rsid w:val="007D0B18"/>
    <w:rsid w:val="007E2581"/>
    <w:rsid w:val="007F4149"/>
    <w:rsid w:val="007F734B"/>
    <w:rsid w:val="00821E4D"/>
    <w:rsid w:val="00823954"/>
    <w:rsid w:val="008577D7"/>
    <w:rsid w:val="00867FF2"/>
    <w:rsid w:val="0087124E"/>
    <w:rsid w:val="00883E8D"/>
    <w:rsid w:val="008B1A33"/>
    <w:rsid w:val="008F5A89"/>
    <w:rsid w:val="00917AE4"/>
    <w:rsid w:val="0094303E"/>
    <w:rsid w:val="0097156D"/>
    <w:rsid w:val="00974FA3"/>
    <w:rsid w:val="0098083F"/>
    <w:rsid w:val="009C496A"/>
    <w:rsid w:val="009E28A9"/>
    <w:rsid w:val="009E3A62"/>
    <w:rsid w:val="00A607CE"/>
    <w:rsid w:val="00A66A32"/>
    <w:rsid w:val="00A9587B"/>
    <w:rsid w:val="00AB2E15"/>
    <w:rsid w:val="00AB68E7"/>
    <w:rsid w:val="00AC5A80"/>
    <w:rsid w:val="00AD27EA"/>
    <w:rsid w:val="00AD46DD"/>
    <w:rsid w:val="00AF2BB7"/>
    <w:rsid w:val="00B10191"/>
    <w:rsid w:val="00B15D62"/>
    <w:rsid w:val="00B2794C"/>
    <w:rsid w:val="00B578C6"/>
    <w:rsid w:val="00B90C83"/>
    <w:rsid w:val="00BA7E6F"/>
    <w:rsid w:val="00BC001F"/>
    <w:rsid w:val="00BC34EA"/>
    <w:rsid w:val="00BD4F97"/>
    <w:rsid w:val="00BF6961"/>
    <w:rsid w:val="00C06EF9"/>
    <w:rsid w:val="00C07FE5"/>
    <w:rsid w:val="00C222D5"/>
    <w:rsid w:val="00C367BA"/>
    <w:rsid w:val="00C53A6B"/>
    <w:rsid w:val="00C80F43"/>
    <w:rsid w:val="00C966DB"/>
    <w:rsid w:val="00CA6901"/>
    <w:rsid w:val="00CE6455"/>
    <w:rsid w:val="00CF4EE7"/>
    <w:rsid w:val="00D30058"/>
    <w:rsid w:val="00D8218B"/>
    <w:rsid w:val="00D96399"/>
    <w:rsid w:val="00D9669D"/>
    <w:rsid w:val="00DA3046"/>
    <w:rsid w:val="00DE1561"/>
    <w:rsid w:val="00E130A6"/>
    <w:rsid w:val="00E3583D"/>
    <w:rsid w:val="00E926C1"/>
    <w:rsid w:val="00EB2D80"/>
    <w:rsid w:val="00EE2B40"/>
    <w:rsid w:val="00EF3DE0"/>
    <w:rsid w:val="00F11DE0"/>
    <w:rsid w:val="00F22269"/>
    <w:rsid w:val="00F34023"/>
    <w:rsid w:val="00F41BD9"/>
    <w:rsid w:val="00F47D55"/>
    <w:rsid w:val="00F51653"/>
    <w:rsid w:val="00F522BC"/>
    <w:rsid w:val="00F64200"/>
    <w:rsid w:val="00F66897"/>
    <w:rsid w:val="00F7176F"/>
    <w:rsid w:val="00F87DE4"/>
    <w:rsid w:val="00F96C4B"/>
    <w:rsid w:val="00F97225"/>
    <w:rsid w:val="00FD3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FC8DC"/>
  <w15:chartTrackingRefBased/>
  <w15:docId w15:val="{A88D0210-E5C7-4381-BD73-E5AE2628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A89"/>
    <w:pPr>
      <w:spacing w:after="200"/>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5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583D"/>
    <w:pPr>
      <w:ind w:left="720"/>
      <w:contextualSpacing/>
    </w:pPr>
  </w:style>
  <w:style w:type="paragraph" w:styleId="Header">
    <w:name w:val="header"/>
    <w:basedOn w:val="Normal"/>
    <w:link w:val="HeaderChar"/>
    <w:semiHidden/>
    <w:rsid w:val="00C07FE5"/>
    <w:pPr>
      <w:tabs>
        <w:tab w:val="center" w:pos="4513"/>
        <w:tab w:val="right" w:pos="9026"/>
      </w:tabs>
      <w:spacing w:after="0"/>
    </w:pPr>
  </w:style>
  <w:style w:type="character" w:customStyle="1" w:styleId="HeaderChar">
    <w:name w:val="Header Char"/>
    <w:link w:val="Header"/>
    <w:semiHidden/>
    <w:locked/>
    <w:rsid w:val="00C07FE5"/>
    <w:rPr>
      <w:rFonts w:cs="Times New Roman"/>
    </w:rPr>
  </w:style>
  <w:style w:type="paragraph" w:styleId="Footer">
    <w:name w:val="footer"/>
    <w:basedOn w:val="Normal"/>
    <w:link w:val="FooterChar"/>
    <w:uiPriority w:val="99"/>
    <w:rsid w:val="00C07FE5"/>
    <w:pPr>
      <w:tabs>
        <w:tab w:val="center" w:pos="4513"/>
        <w:tab w:val="right" w:pos="9026"/>
      </w:tabs>
      <w:spacing w:after="0"/>
    </w:pPr>
  </w:style>
  <w:style w:type="character" w:customStyle="1" w:styleId="FooterChar">
    <w:name w:val="Footer Char"/>
    <w:link w:val="Footer"/>
    <w:uiPriority w:val="99"/>
    <w:locked/>
    <w:rsid w:val="00C07FE5"/>
    <w:rPr>
      <w:rFonts w:cs="Times New Roman"/>
    </w:rPr>
  </w:style>
  <w:style w:type="character" w:styleId="PageNumber">
    <w:name w:val="page number"/>
    <w:rsid w:val="0094303E"/>
    <w:rPr>
      <w:rFonts w:cs="Times New Roman"/>
    </w:rPr>
  </w:style>
  <w:style w:type="paragraph" w:styleId="BodyTextIndent2">
    <w:name w:val="Body Text Indent 2"/>
    <w:basedOn w:val="Normal"/>
    <w:link w:val="BodyTextIndent2Char"/>
    <w:rsid w:val="00060971"/>
    <w:pPr>
      <w:spacing w:after="0"/>
      <w:ind w:left="720" w:hanging="720"/>
      <w:jc w:val="left"/>
    </w:pPr>
    <w:rPr>
      <w:rFonts w:ascii="Courier New" w:hAnsi="Courier New"/>
      <w:szCs w:val="20"/>
    </w:rPr>
  </w:style>
  <w:style w:type="character" w:customStyle="1" w:styleId="BodyTextIndent2Char">
    <w:name w:val="Body Text Indent 2 Char"/>
    <w:link w:val="BodyTextIndent2"/>
    <w:semiHidden/>
    <w:locked/>
    <w:rsid w:val="00040794"/>
    <w:rPr>
      <w:rFonts w:cs="Times New Roman"/>
      <w:lang w:val="x-none" w:eastAsia="en-US"/>
    </w:rPr>
  </w:style>
  <w:style w:type="paragraph" w:styleId="BalloonText">
    <w:name w:val="Balloon Text"/>
    <w:basedOn w:val="Normal"/>
    <w:link w:val="BalloonTextChar"/>
    <w:rsid w:val="004D5901"/>
    <w:pPr>
      <w:spacing w:after="0"/>
    </w:pPr>
    <w:rPr>
      <w:rFonts w:ascii="Segoe UI" w:hAnsi="Segoe UI" w:cs="Segoe UI"/>
      <w:sz w:val="18"/>
      <w:szCs w:val="18"/>
    </w:rPr>
  </w:style>
  <w:style w:type="character" w:customStyle="1" w:styleId="BalloonTextChar">
    <w:name w:val="Balloon Text Char"/>
    <w:link w:val="BalloonText"/>
    <w:rsid w:val="004D590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D74E17F6F9940B60D3388085EF40C" ma:contentTypeVersion="19" ma:contentTypeDescription="Create a new document." ma:contentTypeScope="" ma:versionID="b891942811bfcdadc1ddad3ca7ec0752">
  <xsd:schema xmlns:xsd="http://www.w3.org/2001/XMLSchema" xmlns:xs="http://www.w3.org/2001/XMLSchema" xmlns:p="http://schemas.microsoft.com/office/2006/metadata/properties" xmlns:ns2="763bad6a-140f-4b70-8905-b5382d881484" xmlns:ns3="8c715ac0-922f-4128-9197-41ec8c5b99e1" targetNamespace="http://schemas.microsoft.com/office/2006/metadata/properties" ma:root="true" ma:fieldsID="be1428da45a65c5f17f3b6897e1cdcf4" ns2:_="" ns3:_="">
    <xsd:import namespace="763bad6a-140f-4b70-8905-b5382d881484"/>
    <xsd:import namespace="8c715ac0-922f-4128-9197-41ec8c5b9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Employ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d6a-140f-4b70-8905-b5382d881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d6985c-b707-489c-be4d-a412ab210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ployee" ma:index="26" nillable="true" ma:displayName="Employee" ma:format="Dropdown" ma:list="95606b8f-f251-4177-bb06-0d2bd9200d0c" ma:internalName="Employe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c715ac0-922f-4128-9197-41ec8c5b99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585439-c44d-49df-a17d-3ff30612bb10}" ma:internalName="TaxCatchAll" ma:showField="CatchAllData" ma:web="8c715ac0-922f-4128-9197-41ec8c5b9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715ac0-922f-4128-9197-41ec8c5b99e1" xsi:nil="true"/>
    <Employee xmlns="763bad6a-140f-4b70-8905-b5382d881484" xsi:nil="true"/>
    <lcf76f155ced4ddcb4097134ff3c332f xmlns="763bad6a-140f-4b70-8905-b5382d8814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B310EB-BC3C-46F1-A28B-81D70C0CF465}"/>
</file>

<file path=customXml/itemProps2.xml><?xml version="1.0" encoding="utf-8"?>
<ds:datastoreItem xmlns:ds="http://schemas.openxmlformats.org/officeDocument/2006/customXml" ds:itemID="{4753D1BF-CF8A-42BF-BF52-72FBA637EC98}"/>
</file>

<file path=customXml/itemProps3.xml><?xml version="1.0" encoding="utf-8"?>
<ds:datastoreItem xmlns:ds="http://schemas.openxmlformats.org/officeDocument/2006/customXml" ds:itemID="{23F9DBFA-BF31-4D27-BC24-3EADB9772CD6}"/>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SPECIFICATION</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Amanda</dc:creator>
  <cp:keywords/>
  <dc:description/>
  <cp:lastModifiedBy>Arturs Freibergs</cp:lastModifiedBy>
  <cp:revision>7</cp:revision>
  <cp:lastPrinted>2018-12-13T09:32:00Z</cp:lastPrinted>
  <dcterms:created xsi:type="dcterms:W3CDTF">2021-06-15T08:44:00Z</dcterms:created>
  <dcterms:modified xsi:type="dcterms:W3CDTF">2023-10-26T08:11:00Z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0x010100A27D74E17F6F9940B60D3388085EF40C</vt:lpwstr>
  </property>
  <property fmtid="{D5CDD505-2E9C-101B-9397-08002B2CF9AE}" pid="3" name="Order">
    <vt:r8>7424700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