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B278" w14:textId="77777777" w:rsidR="00472ED0" w:rsidRPr="0007663D" w:rsidRDefault="00227171" w:rsidP="00445B34">
      <w:pPr>
        <w:pStyle w:val="Title"/>
        <w:jc w:val="left"/>
        <w:rPr>
          <w:rFonts w:ascii="Arial" w:hAnsi="Arial" w:cs="Arial"/>
          <w:sz w:val="24"/>
          <w:szCs w:val="24"/>
        </w:rPr>
      </w:pPr>
      <w:r>
        <w:rPr>
          <w:noProof/>
          <w:lang w:eastAsia="en-GB"/>
        </w:rPr>
        <w:drawing>
          <wp:anchor distT="0" distB="0" distL="114300" distR="114300" simplePos="0" relativeHeight="251659264" behindDoc="0" locked="0" layoutInCell="1" allowOverlap="1" wp14:anchorId="2D1E1EF6" wp14:editId="60973820">
            <wp:simplePos x="0" y="0"/>
            <wp:positionH relativeFrom="margin">
              <wp:posOffset>2406391</wp:posOffset>
            </wp:positionH>
            <wp:positionV relativeFrom="paragraph">
              <wp:posOffset>-351790</wp:posOffset>
            </wp:positionV>
            <wp:extent cx="1274962" cy="937117"/>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234A8667" w14:textId="77777777" w:rsidR="00472ED0" w:rsidRPr="0007663D" w:rsidRDefault="00472ED0" w:rsidP="00472ED0">
      <w:pPr>
        <w:pStyle w:val="Title"/>
        <w:rPr>
          <w:rFonts w:ascii="Arial" w:hAnsi="Arial" w:cs="Arial"/>
          <w:sz w:val="24"/>
          <w:szCs w:val="24"/>
        </w:rPr>
      </w:pPr>
    </w:p>
    <w:p w14:paraId="7D12EAF7" w14:textId="77777777" w:rsidR="00472ED0" w:rsidRDefault="00472ED0" w:rsidP="00472ED0">
      <w:pPr>
        <w:jc w:val="center"/>
        <w:rPr>
          <w:rFonts w:ascii="Arial" w:hAnsi="Arial" w:cs="Arial"/>
          <w:b/>
          <w:sz w:val="32"/>
          <w:szCs w:val="32"/>
        </w:rPr>
      </w:pPr>
    </w:p>
    <w:p w14:paraId="59CD05DB" w14:textId="77777777" w:rsidR="00472ED0" w:rsidRDefault="00472ED0" w:rsidP="00472ED0">
      <w:pPr>
        <w:jc w:val="center"/>
        <w:rPr>
          <w:rFonts w:ascii="Arial" w:hAnsi="Arial" w:cs="Arial"/>
          <w:b/>
          <w:sz w:val="32"/>
          <w:szCs w:val="32"/>
        </w:rPr>
      </w:pPr>
    </w:p>
    <w:p w14:paraId="296693C7" w14:textId="29CAF004" w:rsidR="00472ED0" w:rsidRPr="001E059B" w:rsidRDefault="00472ED0" w:rsidP="000E6E5A">
      <w:pPr>
        <w:jc w:val="center"/>
        <w:rPr>
          <w:rFonts w:ascii="Calibri" w:hAnsi="Calibri" w:cs="Arial"/>
          <w:b/>
          <w:szCs w:val="24"/>
        </w:rPr>
      </w:pPr>
      <w:r w:rsidRPr="001E059B">
        <w:rPr>
          <w:rFonts w:ascii="Calibri" w:hAnsi="Calibri" w:cs="Arial"/>
          <w:b/>
          <w:szCs w:val="24"/>
        </w:rPr>
        <w:t>JOB DESCRIPTION</w:t>
      </w:r>
    </w:p>
    <w:p w14:paraId="5F3FFE60" w14:textId="77777777" w:rsidR="00472ED0" w:rsidRPr="001E059B" w:rsidRDefault="00472ED0" w:rsidP="00472ED0">
      <w:pPr>
        <w:jc w:val="center"/>
        <w:rPr>
          <w:rFonts w:ascii="Calibri" w:hAnsi="Calibri" w:cs="Arial"/>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087"/>
      </w:tblGrid>
      <w:tr w:rsidR="00E26FE0" w:rsidRPr="001E059B" w14:paraId="723E783C" w14:textId="0906ED79" w:rsidTr="009C500B">
        <w:tc>
          <w:tcPr>
            <w:tcW w:w="2689" w:type="dxa"/>
          </w:tcPr>
          <w:p w14:paraId="350E94D9" w14:textId="77777777" w:rsidR="00E26FE0" w:rsidRPr="00227171" w:rsidRDefault="00E26FE0" w:rsidP="00227171">
            <w:pPr>
              <w:rPr>
                <w:rFonts w:ascii="Calibri" w:hAnsi="Calibri" w:cs="Arial"/>
                <w:b/>
                <w:szCs w:val="24"/>
              </w:rPr>
            </w:pPr>
            <w:r w:rsidRPr="00227171">
              <w:rPr>
                <w:rFonts w:ascii="Calibri" w:hAnsi="Calibri" w:cs="Arial"/>
                <w:b/>
                <w:szCs w:val="24"/>
              </w:rPr>
              <w:t>JOB DETAILS</w:t>
            </w:r>
          </w:p>
          <w:p w14:paraId="0B7118DC" w14:textId="77777777" w:rsidR="00E26FE0" w:rsidRPr="001E059B" w:rsidRDefault="00E26FE0">
            <w:pPr>
              <w:ind w:left="360"/>
              <w:rPr>
                <w:rFonts w:ascii="Calibri" w:hAnsi="Calibri" w:cs="Arial"/>
                <w:b/>
                <w:szCs w:val="24"/>
              </w:rPr>
            </w:pPr>
          </w:p>
          <w:p w14:paraId="0CD3631A" w14:textId="74514DCB" w:rsidR="00E26FE0" w:rsidRPr="0044695D" w:rsidRDefault="00E26FE0" w:rsidP="00E26FE0">
            <w:pPr>
              <w:pStyle w:val="Heading1"/>
              <w:ind w:firstLine="0"/>
              <w:rPr>
                <w:rFonts w:asciiTheme="minorHAnsi" w:hAnsiTheme="minorHAnsi" w:cs="Arial"/>
                <w:b w:val="0"/>
                <w:sz w:val="24"/>
                <w:szCs w:val="24"/>
              </w:rPr>
            </w:pPr>
            <w:r w:rsidRPr="001E059B">
              <w:rPr>
                <w:rFonts w:ascii="Calibri" w:hAnsi="Calibri" w:cs="Arial"/>
                <w:b w:val="0"/>
                <w:sz w:val="24"/>
                <w:szCs w:val="24"/>
              </w:rPr>
              <w:t xml:space="preserve">Job Title:                </w:t>
            </w:r>
          </w:p>
          <w:p w14:paraId="248D923F" w14:textId="77777777" w:rsidR="00E26FE0" w:rsidRPr="001E059B" w:rsidRDefault="00E26FE0">
            <w:pPr>
              <w:rPr>
                <w:rFonts w:ascii="Calibri" w:hAnsi="Calibri" w:cs="Arial"/>
                <w:szCs w:val="24"/>
              </w:rPr>
            </w:pPr>
          </w:p>
          <w:p w14:paraId="66303E65" w14:textId="634D35DC" w:rsidR="00E26FE0" w:rsidRPr="001E059B" w:rsidRDefault="00E26FE0" w:rsidP="00E26FE0">
            <w:pPr>
              <w:rPr>
                <w:rFonts w:ascii="Calibri" w:hAnsi="Calibri" w:cs="Arial"/>
                <w:szCs w:val="24"/>
              </w:rPr>
            </w:pPr>
            <w:r w:rsidRPr="001E059B">
              <w:rPr>
                <w:rFonts w:ascii="Calibri" w:hAnsi="Calibri" w:cs="Arial"/>
                <w:szCs w:val="24"/>
              </w:rPr>
              <w:t xml:space="preserve">Responsible to:     </w:t>
            </w:r>
          </w:p>
          <w:p w14:paraId="63D69BC8" w14:textId="77777777" w:rsidR="00E26FE0" w:rsidRPr="001E059B" w:rsidRDefault="00E26FE0">
            <w:pPr>
              <w:ind w:firstLine="426"/>
              <w:rPr>
                <w:rFonts w:ascii="Calibri" w:hAnsi="Calibri" w:cs="Arial"/>
                <w:szCs w:val="24"/>
              </w:rPr>
            </w:pPr>
          </w:p>
          <w:p w14:paraId="3B23217F" w14:textId="668E118E" w:rsidR="00E26FE0" w:rsidRDefault="00E26FE0" w:rsidP="00E26FE0">
            <w:pPr>
              <w:tabs>
                <w:tab w:val="left" w:pos="2552"/>
              </w:tabs>
              <w:rPr>
                <w:rFonts w:ascii="Calibri" w:hAnsi="Calibri" w:cs="Arial"/>
                <w:szCs w:val="24"/>
              </w:rPr>
            </w:pPr>
            <w:r w:rsidRPr="001E059B">
              <w:rPr>
                <w:rFonts w:ascii="Calibri" w:hAnsi="Calibri" w:cs="Arial"/>
                <w:szCs w:val="24"/>
              </w:rPr>
              <w:t xml:space="preserve">Location:                </w:t>
            </w:r>
          </w:p>
          <w:p w14:paraId="4DC8D6CF" w14:textId="77777777" w:rsidR="00E26FE0" w:rsidRDefault="00E26FE0">
            <w:pPr>
              <w:tabs>
                <w:tab w:val="left" w:pos="2552"/>
              </w:tabs>
              <w:ind w:firstLine="426"/>
              <w:rPr>
                <w:rFonts w:ascii="Calibri" w:hAnsi="Calibri" w:cs="Arial"/>
                <w:szCs w:val="24"/>
              </w:rPr>
            </w:pPr>
          </w:p>
          <w:p w14:paraId="09F9FBE6" w14:textId="77777777" w:rsidR="00341FAC" w:rsidRDefault="00341FAC" w:rsidP="00E26FE0">
            <w:pPr>
              <w:tabs>
                <w:tab w:val="left" w:pos="2552"/>
              </w:tabs>
              <w:rPr>
                <w:rFonts w:ascii="Calibri" w:hAnsi="Calibri" w:cs="Arial"/>
                <w:szCs w:val="24"/>
              </w:rPr>
            </w:pPr>
          </w:p>
          <w:p w14:paraId="2CE59C97" w14:textId="42386EA8" w:rsidR="00E26FE0" w:rsidRPr="001E059B" w:rsidRDefault="00E26FE0" w:rsidP="00E26FE0">
            <w:pPr>
              <w:tabs>
                <w:tab w:val="left" w:pos="2552"/>
              </w:tabs>
              <w:rPr>
                <w:rFonts w:ascii="Calibri" w:hAnsi="Calibri" w:cs="Arial"/>
                <w:szCs w:val="24"/>
              </w:rPr>
            </w:pPr>
            <w:r>
              <w:rPr>
                <w:rFonts w:ascii="Calibri" w:hAnsi="Calibri" w:cs="Arial"/>
                <w:szCs w:val="24"/>
              </w:rPr>
              <w:t xml:space="preserve">Salary:                    </w:t>
            </w:r>
          </w:p>
          <w:p w14:paraId="7FB51B14" w14:textId="77777777" w:rsidR="00E26FE0" w:rsidRPr="001E059B" w:rsidRDefault="00E26FE0">
            <w:pPr>
              <w:tabs>
                <w:tab w:val="left" w:pos="2552"/>
              </w:tabs>
              <w:ind w:firstLine="426"/>
              <w:rPr>
                <w:rFonts w:ascii="Calibri" w:hAnsi="Calibri" w:cs="Arial"/>
                <w:szCs w:val="24"/>
              </w:rPr>
            </w:pPr>
          </w:p>
          <w:p w14:paraId="6CCD3BA7" w14:textId="062B1095" w:rsidR="00E26FE0" w:rsidRPr="003F43B7" w:rsidRDefault="00E26FE0" w:rsidP="003F43B7">
            <w:pPr>
              <w:tabs>
                <w:tab w:val="left" w:pos="2552"/>
              </w:tabs>
              <w:rPr>
                <w:rFonts w:ascii="Calibri" w:hAnsi="Calibri" w:cs="Arial"/>
                <w:szCs w:val="24"/>
              </w:rPr>
            </w:pPr>
            <w:r w:rsidRPr="001E059B">
              <w:rPr>
                <w:rFonts w:ascii="Calibri" w:hAnsi="Calibri" w:cs="Arial"/>
                <w:szCs w:val="24"/>
              </w:rPr>
              <w:t xml:space="preserve">Contract Type:    </w:t>
            </w:r>
          </w:p>
          <w:p w14:paraId="18765D85" w14:textId="2EFE0BC2" w:rsidR="00E26FE0" w:rsidRDefault="00E26FE0" w:rsidP="00687FB3">
            <w:pPr>
              <w:tabs>
                <w:tab w:val="left" w:pos="2552"/>
              </w:tabs>
              <w:ind w:firstLine="426"/>
              <w:rPr>
                <w:rFonts w:ascii="Calibri" w:hAnsi="Calibri" w:cs="Arial"/>
                <w:szCs w:val="24"/>
              </w:rPr>
            </w:pPr>
            <w:r>
              <w:rPr>
                <w:rFonts w:ascii="Calibri" w:hAnsi="Calibri" w:cs="Arial"/>
                <w:szCs w:val="24"/>
              </w:rPr>
              <w:t xml:space="preserve">                               </w:t>
            </w:r>
          </w:p>
          <w:p w14:paraId="0FEE87DE" w14:textId="77777777" w:rsidR="00E26FE0" w:rsidRDefault="00E26FE0" w:rsidP="00687FB3">
            <w:pPr>
              <w:tabs>
                <w:tab w:val="left" w:pos="2552"/>
              </w:tabs>
              <w:ind w:firstLine="426"/>
              <w:rPr>
                <w:rFonts w:ascii="Calibri" w:hAnsi="Calibri" w:cs="Arial"/>
                <w:szCs w:val="24"/>
              </w:rPr>
            </w:pPr>
            <w:r>
              <w:rPr>
                <w:rFonts w:ascii="Calibri" w:hAnsi="Calibri" w:cs="Arial"/>
                <w:szCs w:val="24"/>
              </w:rPr>
              <w:t xml:space="preserve">                                 </w:t>
            </w:r>
          </w:p>
          <w:p w14:paraId="4CDF0D3D" w14:textId="77777777" w:rsidR="00E26FE0" w:rsidRPr="001E059B" w:rsidRDefault="00E26FE0">
            <w:pPr>
              <w:tabs>
                <w:tab w:val="left" w:pos="2552"/>
              </w:tabs>
              <w:ind w:firstLine="426"/>
              <w:rPr>
                <w:rFonts w:ascii="Calibri" w:hAnsi="Calibri" w:cs="Arial"/>
                <w:szCs w:val="24"/>
              </w:rPr>
            </w:pPr>
          </w:p>
          <w:p w14:paraId="240BC2D7" w14:textId="77777777" w:rsidR="00E26FE0" w:rsidRPr="001E059B" w:rsidRDefault="00E26FE0">
            <w:pPr>
              <w:tabs>
                <w:tab w:val="left" w:pos="2552"/>
              </w:tabs>
              <w:ind w:firstLine="426"/>
              <w:rPr>
                <w:rFonts w:ascii="Calibri" w:hAnsi="Calibri" w:cs="Arial"/>
                <w:szCs w:val="24"/>
              </w:rPr>
            </w:pPr>
          </w:p>
        </w:tc>
        <w:tc>
          <w:tcPr>
            <w:tcW w:w="7087" w:type="dxa"/>
          </w:tcPr>
          <w:p w14:paraId="392B6894" w14:textId="77777777" w:rsidR="00E26FE0" w:rsidRDefault="00E26FE0" w:rsidP="00227171">
            <w:pPr>
              <w:rPr>
                <w:rFonts w:ascii="Calibri" w:hAnsi="Calibri" w:cs="Arial"/>
                <w:b/>
                <w:szCs w:val="24"/>
              </w:rPr>
            </w:pPr>
          </w:p>
          <w:p w14:paraId="3000C7C7" w14:textId="77777777" w:rsidR="00E26FE0" w:rsidRDefault="00E26FE0" w:rsidP="00227171">
            <w:pPr>
              <w:rPr>
                <w:rFonts w:ascii="Calibri" w:hAnsi="Calibri" w:cs="Arial"/>
                <w:b/>
                <w:szCs w:val="24"/>
              </w:rPr>
            </w:pPr>
          </w:p>
          <w:p w14:paraId="0953FFE6" w14:textId="1190EA78" w:rsidR="0038692C" w:rsidRDefault="001C0E2A" w:rsidP="00227171">
            <w:pPr>
              <w:rPr>
                <w:rFonts w:ascii="Calibri" w:hAnsi="Calibri" w:cs="Arial"/>
                <w:szCs w:val="24"/>
              </w:rPr>
            </w:pPr>
            <w:r>
              <w:rPr>
                <w:rFonts w:ascii="Calibri" w:hAnsi="Calibri" w:cs="Arial"/>
                <w:szCs w:val="24"/>
              </w:rPr>
              <w:t xml:space="preserve">Care Co-Ordinator </w:t>
            </w:r>
          </w:p>
          <w:p w14:paraId="5F825F2D" w14:textId="77777777" w:rsidR="001C0E2A" w:rsidRDefault="003F43B7" w:rsidP="00227171">
            <w:pPr>
              <w:rPr>
                <w:rFonts w:ascii="Calibri" w:hAnsi="Calibri" w:cs="Arial"/>
                <w:szCs w:val="24"/>
              </w:rPr>
            </w:pPr>
            <w:r w:rsidRPr="003F43B7">
              <w:rPr>
                <w:rFonts w:ascii="Calibri" w:hAnsi="Calibri" w:cs="Arial"/>
                <w:szCs w:val="24"/>
              </w:rPr>
              <w:t xml:space="preserve">    </w:t>
            </w:r>
          </w:p>
          <w:p w14:paraId="2A7B68AE" w14:textId="77777777" w:rsidR="001C0E2A" w:rsidRDefault="001C0E2A" w:rsidP="00227171">
            <w:pPr>
              <w:rPr>
                <w:rFonts w:ascii="Calibri" w:hAnsi="Calibri" w:cs="Arial"/>
                <w:szCs w:val="24"/>
              </w:rPr>
            </w:pPr>
            <w:r>
              <w:rPr>
                <w:rFonts w:ascii="Calibri" w:hAnsi="Calibri" w:cs="Arial"/>
                <w:szCs w:val="24"/>
              </w:rPr>
              <w:t>Social Prescribing Team Lead</w:t>
            </w:r>
            <w:r w:rsidR="003F43B7" w:rsidRPr="003F43B7">
              <w:rPr>
                <w:rFonts w:ascii="Calibri" w:hAnsi="Calibri" w:cs="Arial"/>
                <w:szCs w:val="24"/>
              </w:rPr>
              <w:t xml:space="preserve">        </w:t>
            </w:r>
          </w:p>
          <w:p w14:paraId="4AD4A183" w14:textId="77777777" w:rsidR="001C0E2A" w:rsidRDefault="001C0E2A" w:rsidP="00227171">
            <w:pPr>
              <w:rPr>
                <w:rFonts w:ascii="Calibri" w:hAnsi="Calibri" w:cs="Arial"/>
                <w:szCs w:val="24"/>
              </w:rPr>
            </w:pPr>
          </w:p>
          <w:p w14:paraId="6D3B723F" w14:textId="77777777" w:rsidR="003F43B7" w:rsidRDefault="001C0E2A" w:rsidP="00227171">
            <w:pPr>
              <w:rPr>
                <w:rFonts w:ascii="Calibri" w:hAnsi="Calibri" w:cs="Arial"/>
                <w:szCs w:val="24"/>
              </w:rPr>
            </w:pPr>
            <w:r>
              <w:rPr>
                <w:rFonts w:ascii="Calibri" w:hAnsi="Calibri" w:cs="Arial"/>
                <w:szCs w:val="24"/>
              </w:rPr>
              <w:t>Washington (Sunderland Based)</w:t>
            </w:r>
            <w:r w:rsidR="003F43B7" w:rsidRPr="003F43B7">
              <w:rPr>
                <w:rFonts w:ascii="Calibri" w:hAnsi="Calibri" w:cs="Arial"/>
                <w:szCs w:val="24"/>
              </w:rPr>
              <w:t xml:space="preserve">  </w:t>
            </w:r>
          </w:p>
          <w:p w14:paraId="79F0E8D3" w14:textId="77777777" w:rsidR="001C0E2A" w:rsidRDefault="001C0E2A" w:rsidP="00227171">
            <w:pPr>
              <w:rPr>
                <w:rFonts w:ascii="Calibri" w:hAnsi="Calibri" w:cs="Arial"/>
                <w:szCs w:val="24"/>
              </w:rPr>
            </w:pPr>
          </w:p>
          <w:p w14:paraId="269A5A63" w14:textId="0A8A5153" w:rsidR="00341FAC" w:rsidRDefault="00341FAC" w:rsidP="00227171">
            <w:pPr>
              <w:rPr>
                <w:rFonts w:ascii="Calibri" w:hAnsi="Calibri" w:cs="Arial"/>
                <w:szCs w:val="24"/>
              </w:rPr>
            </w:pPr>
            <w:r>
              <w:rPr>
                <w:rFonts w:ascii="Calibri" w:hAnsi="Calibri" w:cs="Arial"/>
                <w:szCs w:val="24"/>
              </w:rPr>
              <w:t xml:space="preserve">Full Time – 37.5 Hours M-F </w:t>
            </w:r>
          </w:p>
          <w:p w14:paraId="4C844306" w14:textId="3CE28F1D" w:rsidR="001C0E2A" w:rsidRDefault="00341FAC" w:rsidP="00227171">
            <w:pPr>
              <w:rPr>
                <w:rFonts w:ascii="Calibri" w:hAnsi="Calibri" w:cs="Arial"/>
                <w:szCs w:val="24"/>
              </w:rPr>
            </w:pPr>
            <w:r>
              <w:rPr>
                <w:rFonts w:ascii="Calibri" w:hAnsi="Calibri" w:cs="Arial"/>
                <w:szCs w:val="24"/>
              </w:rPr>
              <w:t>£</w:t>
            </w:r>
            <w:r w:rsidRPr="00341FAC">
              <w:rPr>
                <w:rFonts w:ascii="Calibri" w:hAnsi="Calibri" w:cs="Arial"/>
                <w:szCs w:val="24"/>
              </w:rPr>
              <w:t>27,975.55</w:t>
            </w:r>
          </w:p>
          <w:p w14:paraId="3251702B" w14:textId="77777777" w:rsidR="001C0E2A" w:rsidRDefault="001C0E2A" w:rsidP="00227171">
            <w:pPr>
              <w:rPr>
                <w:rFonts w:ascii="Calibri" w:hAnsi="Calibri" w:cs="Arial"/>
                <w:szCs w:val="24"/>
              </w:rPr>
            </w:pPr>
          </w:p>
          <w:p w14:paraId="69D0F2B4" w14:textId="6C1761CC" w:rsidR="001C0E2A" w:rsidRPr="00227171" w:rsidRDefault="001C0E2A" w:rsidP="00227171">
            <w:pPr>
              <w:rPr>
                <w:rFonts w:ascii="Calibri" w:hAnsi="Calibri" w:cs="Arial"/>
                <w:b/>
                <w:szCs w:val="24"/>
              </w:rPr>
            </w:pPr>
            <w:r>
              <w:rPr>
                <w:rFonts w:ascii="Calibri" w:hAnsi="Calibri" w:cs="Arial"/>
                <w:szCs w:val="24"/>
              </w:rPr>
              <w:t xml:space="preserve">Permanent </w:t>
            </w:r>
          </w:p>
        </w:tc>
      </w:tr>
    </w:tbl>
    <w:p w14:paraId="61979699" w14:textId="77777777" w:rsidR="00472ED0" w:rsidRDefault="00472ED0" w:rsidP="00472ED0">
      <w:pPr>
        <w:jc w:val="center"/>
        <w:rPr>
          <w:rFonts w:ascii="Calibri" w:hAnsi="Calibri" w:cs="Arial"/>
          <w:szCs w:val="24"/>
        </w:rPr>
      </w:pPr>
    </w:p>
    <w:p w14:paraId="0F794EB7" w14:textId="77777777" w:rsidR="00687FB3" w:rsidRPr="001E059B" w:rsidRDefault="00687FB3" w:rsidP="00472ED0">
      <w:pPr>
        <w:jc w:val="center"/>
        <w:rPr>
          <w:rFonts w:ascii="Calibri" w:hAnsi="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C8CF263" w14:textId="77777777" w:rsidTr="0044695D">
        <w:trPr>
          <w:trHeight w:val="1809"/>
        </w:trPr>
        <w:tc>
          <w:tcPr>
            <w:tcW w:w="9855" w:type="dxa"/>
            <w:tcBorders>
              <w:bottom w:val="single" w:sz="4" w:space="0" w:color="auto"/>
            </w:tcBorders>
          </w:tcPr>
          <w:p w14:paraId="3BCD81DF" w14:textId="04881E36" w:rsidR="00472ED0" w:rsidRDefault="009C500B" w:rsidP="00227171">
            <w:pPr>
              <w:rPr>
                <w:rFonts w:ascii="Calibri" w:hAnsi="Calibri" w:cs="Arial"/>
                <w:b/>
                <w:szCs w:val="24"/>
              </w:rPr>
            </w:pPr>
            <w:r>
              <w:rPr>
                <w:rFonts w:ascii="Calibri" w:hAnsi="Calibri" w:cs="Arial"/>
                <w:b/>
                <w:szCs w:val="24"/>
              </w:rPr>
              <w:t xml:space="preserve">JOB PUROSE </w:t>
            </w:r>
          </w:p>
          <w:p w14:paraId="55FC151D" w14:textId="77777777" w:rsidR="00347E1F" w:rsidRDefault="00347E1F" w:rsidP="00227171">
            <w:pPr>
              <w:rPr>
                <w:rFonts w:ascii="Calibri" w:hAnsi="Calibri" w:cs="Arial"/>
                <w:b/>
                <w:szCs w:val="24"/>
              </w:rPr>
            </w:pPr>
          </w:p>
          <w:p w14:paraId="374F714C" w14:textId="026A996D" w:rsidR="00303127" w:rsidRPr="00303127" w:rsidRDefault="00303127" w:rsidP="00303127">
            <w:pPr>
              <w:rPr>
                <w:rFonts w:ascii="Calibri" w:hAnsi="Calibri" w:cs="Arial"/>
                <w:szCs w:val="24"/>
              </w:rPr>
            </w:pPr>
            <w:r w:rsidRPr="00303127">
              <w:rPr>
                <w:rFonts w:ascii="Calibri" w:hAnsi="Calibri" w:cs="Arial"/>
                <w:szCs w:val="24"/>
              </w:rPr>
              <w:t>The Care Coordinator role is responsible for engaging, and supporting individual</w:t>
            </w:r>
            <w:r w:rsidR="00B312A5">
              <w:rPr>
                <w:rFonts w:ascii="Calibri" w:hAnsi="Calibri" w:cs="Arial"/>
                <w:szCs w:val="24"/>
              </w:rPr>
              <w:t xml:space="preserve">s, </w:t>
            </w:r>
            <w:r w:rsidRPr="00303127">
              <w:rPr>
                <w:rFonts w:ascii="Calibri" w:hAnsi="Calibri" w:cs="Arial"/>
                <w:szCs w:val="24"/>
              </w:rPr>
              <w:t>particularly those who are frail, elderly, or living with long-term or multiple conditions</w:t>
            </w:r>
            <w:r w:rsidR="00B312A5">
              <w:rPr>
                <w:rFonts w:ascii="Calibri" w:hAnsi="Calibri" w:cs="Arial"/>
                <w:szCs w:val="24"/>
              </w:rPr>
              <w:t xml:space="preserve">, </w:t>
            </w:r>
            <w:r w:rsidRPr="00303127">
              <w:rPr>
                <w:rFonts w:ascii="Calibri" w:hAnsi="Calibri" w:cs="Arial"/>
                <w:szCs w:val="24"/>
              </w:rPr>
              <w:t>by coordinating, navigating, and personalising their care across the health and care system. The role is central to delivering NHS England’s personalised care model, improving continuity of care and outcomes for people with complex needs.</w:t>
            </w:r>
          </w:p>
          <w:p w14:paraId="7DBA352A" w14:textId="77777777" w:rsidR="00303127" w:rsidRPr="00303127" w:rsidRDefault="00303127" w:rsidP="00303127">
            <w:pPr>
              <w:rPr>
                <w:rFonts w:ascii="Calibri" w:hAnsi="Calibri" w:cs="Arial"/>
                <w:szCs w:val="24"/>
              </w:rPr>
            </w:pPr>
          </w:p>
          <w:p w14:paraId="6B96942D" w14:textId="2C8B60EC" w:rsidR="00303127" w:rsidRPr="00303127" w:rsidRDefault="00303127" w:rsidP="00303127">
            <w:pPr>
              <w:rPr>
                <w:rFonts w:ascii="Calibri" w:hAnsi="Calibri" w:cs="Arial"/>
                <w:szCs w:val="24"/>
              </w:rPr>
            </w:pPr>
            <w:r w:rsidRPr="00303127">
              <w:rPr>
                <w:rFonts w:ascii="Calibri" w:hAnsi="Calibri" w:cs="Arial"/>
                <w:szCs w:val="24"/>
              </w:rPr>
              <w:t>Care Coordinators act as a single, consistent point of contact for individuals, their families, and carers, ensuring timely access to well-organised, person-centred support. They bring together all elements of an individual’s assessed needs into a comprehensive personalised care and support plan, enabling joined up working across primary care, community services, the voluntary sector, and wider system partners.</w:t>
            </w:r>
          </w:p>
          <w:p w14:paraId="0ABF6F5F" w14:textId="77777777" w:rsidR="00303127" w:rsidRPr="00303127" w:rsidRDefault="00303127" w:rsidP="00303127">
            <w:pPr>
              <w:rPr>
                <w:rFonts w:ascii="Calibri" w:hAnsi="Calibri" w:cs="Arial"/>
                <w:szCs w:val="24"/>
              </w:rPr>
            </w:pPr>
          </w:p>
          <w:p w14:paraId="6D204E13" w14:textId="4A042666" w:rsidR="00303127" w:rsidRPr="00303127" w:rsidRDefault="00303127" w:rsidP="00303127">
            <w:pPr>
              <w:rPr>
                <w:rFonts w:ascii="Calibri" w:hAnsi="Calibri" w:cs="Arial"/>
                <w:szCs w:val="24"/>
              </w:rPr>
            </w:pPr>
            <w:r w:rsidRPr="00303127">
              <w:rPr>
                <w:rFonts w:ascii="Calibri" w:hAnsi="Calibri" w:cs="Arial"/>
                <w:szCs w:val="24"/>
              </w:rPr>
              <w:t>Working in close collaboration with GPs, practice teams, and the wider multidisciplinary team</w:t>
            </w:r>
            <w:r>
              <w:rPr>
                <w:rFonts w:ascii="Calibri" w:hAnsi="Calibri" w:cs="Arial"/>
                <w:szCs w:val="24"/>
              </w:rPr>
              <w:t xml:space="preserve">, </w:t>
            </w:r>
            <w:r w:rsidRPr="00303127">
              <w:rPr>
                <w:rFonts w:ascii="Calibri" w:hAnsi="Calibri" w:cs="Arial"/>
                <w:szCs w:val="24"/>
              </w:rPr>
              <w:t>including social prescribing link workers and health and wellbeing coaches</w:t>
            </w:r>
            <w:r>
              <w:rPr>
                <w:rFonts w:ascii="Calibri" w:hAnsi="Calibri" w:cs="Arial"/>
                <w:szCs w:val="24"/>
              </w:rPr>
              <w:t xml:space="preserve">, </w:t>
            </w:r>
            <w:r w:rsidRPr="00303127">
              <w:rPr>
                <w:rFonts w:ascii="Calibri" w:hAnsi="Calibri" w:cs="Arial"/>
                <w:szCs w:val="24"/>
              </w:rPr>
              <w:t>the Care Coordinator ensures that individuals’ changing needs are identified early and responded to effectively. The role supports proactive care delivery, reduces fragmentation, and strengthens communication across services.</w:t>
            </w:r>
          </w:p>
          <w:p w14:paraId="0B602272" w14:textId="77777777" w:rsidR="00303127" w:rsidRPr="00303127" w:rsidRDefault="00303127" w:rsidP="00303127">
            <w:pPr>
              <w:rPr>
                <w:rFonts w:ascii="Calibri" w:hAnsi="Calibri" w:cs="Arial"/>
                <w:szCs w:val="24"/>
              </w:rPr>
            </w:pPr>
          </w:p>
          <w:p w14:paraId="0216267E" w14:textId="77777777" w:rsidR="00303127" w:rsidRPr="00303127" w:rsidRDefault="00303127" w:rsidP="00303127">
            <w:pPr>
              <w:rPr>
                <w:rFonts w:ascii="Calibri" w:hAnsi="Calibri" w:cs="Arial"/>
                <w:szCs w:val="24"/>
              </w:rPr>
            </w:pPr>
            <w:r w:rsidRPr="00303127">
              <w:rPr>
                <w:rFonts w:ascii="Calibri" w:hAnsi="Calibri" w:cs="Arial"/>
                <w:szCs w:val="24"/>
              </w:rPr>
              <w:t>Care Coordinators also play a key role in empowering individuals to take an active role in their own health and wellbeing. This includes preparing people for shared decision-making conversations, supporting understanding of health information, and facilitating access to self-management education, peer support, and community-based interventions.</w:t>
            </w:r>
          </w:p>
          <w:p w14:paraId="26CF504B" w14:textId="77777777" w:rsidR="00303127" w:rsidRPr="00303127" w:rsidRDefault="00303127" w:rsidP="00303127">
            <w:pPr>
              <w:rPr>
                <w:rFonts w:ascii="Calibri" w:hAnsi="Calibri" w:cs="Arial"/>
                <w:szCs w:val="24"/>
              </w:rPr>
            </w:pPr>
          </w:p>
          <w:p w14:paraId="46ACC1A0" w14:textId="7A4820A4" w:rsidR="00252926" w:rsidRPr="00422E35" w:rsidRDefault="00303127" w:rsidP="00303127">
            <w:pPr>
              <w:pStyle w:val="NormalWeb"/>
              <w:rPr>
                <w:rFonts w:asciiTheme="minorHAnsi" w:hAnsiTheme="minorHAnsi" w:cstheme="minorHAnsi"/>
              </w:rPr>
            </w:pPr>
            <w:r w:rsidRPr="00303127">
              <w:rPr>
                <w:rFonts w:ascii="Calibri" w:hAnsi="Calibri" w:cs="Arial"/>
              </w:rPr>
              <w:lastRenderedPageBreak/>
              <w:t>Aligned with NHS England’s personalised care framework, the Care Coordinator role contributes to improved health and wellbeing outcomes, reduced health inequalities, and an enhanced experience of care for individuals across the Primary Care Network.</w:t>
            </w:r>
          </w:p>
        </w:tc>
      </w:tr>
    </w:tbl>
    <w:p w14:paraId="763BA2F1" w14:textId="77777777" w:rsidR="00472ED0" w:rsidRDefault="00472ED0" w:rsidP="00472ED0">
      <w:pPr>
        <w:jc w:val="center"/>
        <w:rPr>
          <w:rFonts w:ascii="Calibri" w:hAnsi="Calibri" w:cs="Arial"/>
          <w:szCs w:val="24"/>
        </w:rPr>
      </w:pPr>
    </w:p>
    <w:p w14:paraId="68E6F5CE" w14:textId="77777777" w:rsidR="00687FB3" w:rsidRPr="001E059B" w:rsidRDefault="00687FB3" w:rsidP="00472ED0">
      <w:pPr>
        <w:jc w:val="center"/>
        <w:rPr>
          <w:rFonts w:ascii="Calibri" w:hAnsi="Calibri" w:cs="Arial"/>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42E233F" w14:textId="77777777" w:rsidTr="009C500B">
        <w:tc>
          <w:tcPr>
            <w:tcW w:w="9855" w:type="dxa"/>
          </w:tcPr>
          <w:p w14:paraId="1A9D6C5B" w14:textId="6796D683" w:rsidR="00B312A5" w:rsidRPr="00B312A5" w:rsidRDefault="00B312A5" w:rsidP="00B312A5">
            <w:pPr>
              <w:spacing w:before="100" w:beforeAutospacing="1" w:after="100" w:afterAutospacing="1"/>
              <w:outlineLvl w:val="2"/>
              <w:rPr>
                <w:rFonts w:asciiTheme="minorHAnsi" w:hAnsiTheme="minorHAnsi" w:cstheme="minorHAnsi"/>
                <w:b/>
                <w:bCs/>
                <w:szCs w:val="24"/>
                <w:lang w:eastAsia="en-GB"/>
              </w:rPr>
            </w:pPr>
            <w:r>
              <w:rPr>
                <w:rFonts w:asciiTheme="minorHAnsi" w:hAnsiTheme="minorHAnsi" w:cstheme="minorHAnsi"/>
                <w:b/>
                <w:bCs/>
                <w:szCs w:val="24"/>
                <w:lang w:eastAsia="en-GB"/>
              </w:rPr>
              <w:t>M</w:t>
            </w:r>
            <w:r w:rsidRPr="00B312A5">
              <w:rPr>
                <w:rFonts w:asciiTheme="minorHAnsi" w:hAnsiTheme="minorHAnsi" w:cstheme="minorHAnsi"/>
                <w:b/>
                <w:bCs/>
                <w:szCs w:val="24"/>
                <w:lang w:eastAsia="en-GB"/>
              </w:rPr>
              <w:t>AIN DUTIES AND RESPONSIBILITIES</w:t>
            </w:r>
          </w:p>
          <w:p w14:paraId="7190AEF3"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Proactively identify people to support their personalised care requirements, using the available decision support aids.</w:t>
            </w:r>
          </w:p>
          <w:p w14:paraId="56949C5C"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Telephone triage all incoming referrals to bring together all of a person’s identified care and support needs, and explore their options to meet these via  a single personalised care and support plan, or seamlessly refer cases, if necessary, to appropriate professionals.</w:t>
            </w:r>
          </w:p>
          <w:p w14:paraId="1E3F4779"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Help people to manage their needs, answering their queries and supporting them to make appointments or to take up training and employment, and to access appropriate benefits where eligible. </w:t>
            </w:r>
          </w:p>
          <w:p w14:paraId="7CA59C75"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Support people to understand their level of knowledge, skills and confidence  when engaging with their health and wellbeing, including through use of the Patient Activation Measure. </w:t>
            </w:r>
          </w:p>
          <w:p w14:paraId="78703AD9"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Raise awareness of shared decision making and decision support tools, and assist people to be more prepared to have a shared decision making conversation. </w:t>
            </w:r>
          </w:p>
          <w:p w14:paraId="048E8AE6"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Ensure that people have good quality information to help them make choices about their care, </w:t>
            </w:r>
          </w:p>
          <w:p w14:paraId="6B735AF7"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Assist people to access self-management education courses, peer support or interventions that support them in their health and wellbeing. </w:t>
            </w:r>
          </w:p>
          <w:p w14:paraId="4375A586" w14:textId="77777777" w:rsidR="00A81510" w:rsidRPr="00A81510" w:rsidRDefault="00A81510" w:rsidP="00A81510">
            <w:pPr>
              <w:numPr>
                <w:ilvl w:val="0"/>
                <w:numId w:val="25"/>
              </w:numPr>
              <w:autoSpaceDE w:val="0"/>
              <w:autoSpaceDN w:val="0"/>
              <w:adjustRightInd w:val="0"/>
              <w:spacing w:after="81"/>
              <w:contextualSpacing/>
              <w:rPr>
                <w:rFonts w:ascii="Arial" w:eastAsia="Calibri" w:hAnsi="Arial" w:cs="Arial"/>
                <w:color w:val="000000"/>
                <w:sz w:val="23"/>
                <w:szCs w:val="23"/>
                <w:lang w:eastAsia="en-GB"/>
              </w:rPr>
            </w:pPr>
            <w:r w:rsidRPr="00A81510">
              <w:rPr>
                <w:rFonts w:ascii="Arial" w:eastAsia="Calibri" w:hAnsi="Arial" w:cs="Arial"/>
                <w:color w:val="000000"/>
                <w:sz w:val="23"/>
                <w:szCs w:val="23"/>
                <w:lang w:eastAsia="en-GB"/>
              </w:rPr>
              <w:t xml:space="preserve">Provide coordination and navigation for people and their carers across health and care services, alongside working closely with social prescribing link workers, health and wellbeing coaches and other primary care roles. </w:t>
            </w:r>
          </w:p>
          <w:p w14:paraId="135BDFD2" w14:textId="77777777" w:rsidR="00A81510" w:rsidRPr="00A81510" w:rsidRDefault="00A81510" w:rsidP="00A81510">
            <w:pPr>
              <w:numPr>
                <w:ilvl w:val="0"/>
                <w:numId w:val="25"/>
              </w:numPr>
              <w:autoSpaceDE w:val="0"/>
              <w:adjustRightInd w:val="0"/>
              <w:spacing w:after="255"/>
              <w:contextualSpacing/>
              <w:rPr>
                <w:rFonts w:ascii="Arial" w:eastAsia="Calibri" w:hAnsi="Arial" w:cs="Arial"/>
                <w:sz w:val="23"/>
                <w:szCs w:val="23"/>
              </w:rPr>
            </w:pPr>
            <w:r w:rsidRPr="00A81510">
              <w:rPr>
                <w:rFonts w:ascii="Arial" w:eastAsia="Calibri" w:hAnsi="Arial" w:cs="Arial"/>
                <w:sz w:val="23"/>
                <w:szCs w:val="23"/>
              </w:rPr>
              <w:t>Maintain accurate records as required, including providing patient-related information for entering Clinical Reporting Systems, within the required time frame</w:t>
            </w:r>
          </w:p>
          <w:p w14:paraId="46A64279" w14:textId="77777777" w:rsidR="00A81510" w:rsidRPr="00A81510" w:rsidRDefault="00A81510" w:rsidP="00A81510">
            <w:pPr>
              <w:numPr>
                <w:ilvl w:val="0"/>
                <w:numId w:val="25"/>
              </w:numPr>
              <w:autoSpaceDE w:val="0"/>
              <w:adjustRightInd w:val="0"/>
              <w:spacing w:after="255"/>
              <w:contextualSpacing/>
              <w:rPr>
                <w:rFonts w:ascii="Arial" w:eastAsia="Calibri" w:hAnsi="Arial" w:cs="Arial"/>
                <w:sz w:val="23"/>
                <w:szCs w:val="23"/>
              </w:rPr>
            </w:pPr>
            <w:r w:rsidRPr="00A81510">
              <w:rPr>
                <w:rFonts w:ascii="Arial" w:eastAsia="Calibri" w:hAnsi="Arial" w:cs="Arial"/>
                <w:sz w:val="23"/>
                <w:szCs w:val="23"/>
              </w:rPr>
              <w:t>To be a point of contact for GP practices, MDT and Social Prescribing Link Workers, as well as a direct link for the wider system across the city.</w:t>
            </w:r>
          </w:p>
          <w:p w14:paraId="7350E4DC" w14:textId="77777777" w:rsidR="00A81510" w:rsidRPr="00A81510" w:rsidRDefault="00A81510" w:rsidP="00A81510">
            <w:pPr>
              <w:numPr>
                <w:ilvl w:val="0"/>
                <w:numId w:val="25"/>
              </w:numPr>
              <w:autoSpaceDE w:val="0"/>
              <w:adjustRightInd w:val="0"/>
              <w:spacing w:after="255"/>
              <w:contextualSpacing/>
              <w:rPr>
                <w:rFonts w:ascii="Arial" w:eastAsia="Calibri" w:hAnsi="Arial" w:cs="Arial"/>
                <w:sz w:val="23"/>
                <w:szCs w:val="23"/>
              </w:rPr>
            </w:pPr>
            <w:r w:rsidRPr="00A81510">
              <w:rPr>
                <w:rFonts w:ascii="Arial" w:eastAsia="Calibri" w:hAnsi="Arial" w:cs="Arial"/>
                <w:color w:val="000000"/>
                <w:sz w:val="23"/>
                <w:szCs w:val="23"/>
                <w:lang w:eastAsia="en-GB"/>
              </w:rPr>
              <w:t>Support the identification of patients for inclusion in MDTs within PCNs.</w:t>
            </w:r>
          </w:p>
          <w:p w14:paraId="0168C203" w14:textId="77777777" w:rsidR="00A81510" w:rsidRPr="00A81510" w:rsidRDefault="00A81510" w:rsidP="00A81510">
            <w:pPr>
              <w:numPr>
                <w:ilvl w:val="0"/>
                <w:numId w:val="25"/>
              </w:numPr>
              <w:autoSpaceDE w:val="0"/>
              <w:adjustRightInd w:val="0"/>
              <w:spacing w:after="255"/>
              <w:contextualSpacing/>
              <w:rPr>
                <w:rFonts w:ascii="Arial" w:eastAsia="Calibri" w:hAnsi="Arial" w:cs="Arial"/>
                <w:sz w:val="23"/>
                <w:szCs w:val="23"/>
              </w:rPr>
            </w:pPr>
            <w:r w:rsidRPr="00A81510">
              <w:rPr>
                <w:rFonts w:ascii="Arial" w:eastAsia="Calibri" w:hAnsi="Arial" w:cs="Arial"/>
                <w:color w:val="000000"/>
                <w:sz w:val="23"/>
                <w:szCs w:val="23"/>
                <w:lang w:eastAsia="en-GB"/>
              </w:rPr>
              <w:t>Support the collection of patient data for analysis of outcome measure for service interpretation and growth</w:t>
            </w:r>
          </w:p>
          <w:p w14:paraId="2AE7AAC2"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Role Specific Key Tasks</w:t>
            </w:r>
          </w:p>
          <w:p w14:paraId="148E9AC3" w14:textId="77777777" w:rsidR="00A81510" w:rsidRPr="00A81510" w:rsidRDefault="00A81510" w:rsidP="00A81510">
            <w:pPr>
              <w:ind w:left="360"/>
              <w:jc w:val="both"/>
              <w:rPr>
                <w:rFonts w:ascii="Arial" w:hAnsi="Arial" w:cs="Arial"/>
                <w:b/>
                <w:sz w:val="22"/>
                <w:szCs w:val="22"/>
              </w:rPr>
            </w:pPr>
          </w:p>
          <w:p w14:paraId="3DD3F85B"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Education</w:t>
            </w:r>
          </w:p>
          <w:p w14:paraId="07EB7E29"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Promote social prescribing across the PCN, Health &amp; Social Care professionals and the wider system, including its role in self-management, addressing health inequalities and the wider determinants of health.</w:t>
            </w:r>
          </w:p>
          <w:p w14:paraId="7053A470"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Referrals</w:t>
            </w:r>
          </w:p>
          <w:p w14:paraId="53D849B5"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Receive and action referrals for social prescriptions via agreed systems.</w:t>
            </w:r>
          </w:p>
          <w:p w14:paraId="2B9089AF" w14:textId="77777777" w:rsidR="00A81510" w:rsidRPr="00A81510" w:rsidRDefault="00A81510" w:rsidP="00A81510">
            <w:pPr>
              <w:jc w:val="both"/>
              <w:rPr>
                <w:rFonts w:ascii="Arial" w:hAnsi="Arial" w:cs="Arial"/>
                <w:b/>
                <w:sz w:val="22"/>
                <w:szCs w:val="22"/>
              </w:rPr>
            </w:pPr>
          </w:p>
          <w:p w14:paraId="62FECBC0"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 xml:space="preserve">Personalised Support </w:t>
            </w:r>
          </w:p>
          <w:p w14:paraId="63DB6209" w14:textId="77777777" w:rsidR="00A81510" w:rsidRPr="00A81510" w:rsidRDefault="00A81510" w:rsidP="00A81510">
            <w:pPr>
              <w:numPr>
                <w:ilvl w:val="0"/>
                <w:numId w:val="25"/>
              </w:numPr>
              <w:contextualSpacing/>
              <w:jc w:val="both"/>
              <w:rPr>
                <w:rFonts w:ascii="Arial" w:hAnsi="Arial" w:cs="Arial"/>
                <w:bCs/>
                <w:sz w:val="22"/>
                <w:szCs w:val="22"/>
              </w:rPr>
            </w:pPr>
            <w:r w:rsidRPr="00A81510">
              <w:rPr>
                <w:rFonts w:ascii="Arial" w:hAnsi="Arial" w:cs="Arial"/>
                <w:bCs/>
                <w:sz w:val="22"/>
                <w:szCs w:val="22"/>
              </w:rPr>
              <w:t>Provide holistic, person</w:t>
            </w:r>
            <w:r w:rsidRPr="00A81510">
              <w:rPr>
                <w:rFonts w:ascii="Cambria Math" w:hAnsi="Cambria Math" w:cs="Cambria Math"/>
                <w:bCs/>
                <w:sz w:val="22"/>
                <w:szCs w:val="22"/>
              </w:rPr>
              <w:t>‑</w:t>
            </w:r>
            <w:r w:rsidRPr="00A81510">
              <w:rPr>
                <w:rFonts w:ascii="Arial" w:hAnsi="Arial" w:cs="Arial"/>
                <w:bCs/>
                <w:sz w:val="22"/>
                <w:szCs w:val="22"/>
              </w:rPr>
              <w:t>centred support by developing and reviewing personalised care plans, preparing people for shared decision</w:t>
            </w:r>
            <w:r w:rsidRPr="00A81510">
              <w:rPr>
                <w:rFonts w:ascii="Cambria Math" w:hAnsi="Cambria Math" w:cs="Cambria Math"/>
                <w:bCs/>
                <w:sz w:val="22"/>
                <w:szCs w:val="22"/>
              </w:rPr>
              <w:t>‑</w:t>
            </w:r>
            <w:r w:rsidRPr="00A81510">
              <w:rPr>
                <w:rFonts w:ascii="Arial" w:hAnsi="Arial" w:cs="Arial"/>
                <w:bCs/>
                <w:sz w:val="22"/>
                <w:szCs w:val="22"/>
              </w:rPr>
              <w:t>making, and helping them manage their health and wellbeing.</w:t>
            </w:r>
          </w:p>
          <w:p w14:paraId="724CD293" w14:textId="77777777" w:rsidR="00A81510" w:rsidRPr="00A81510" w:rsidRDefault="00A81510" w:rsidP="00A81510">
            <w:pPr>
              <w:numPr>
                <w:ilvl w:val="0"/>
                <w:numId w:val="25"/>
              </w:numPr>
              <w:contextualSpacing/>
              <w:jc w:val="both"/>
              <w:rPr>
                <w:rFonts w:ascii="Arial" w:hAnsi="Arial" w:cs="Arial"/>
                <w:bCs/>
                <w:sz w:val="22"/>
                <w:szCs w:val="22"/>
              </w:rPr>
            </w:pPr>
            <w:r w:rsidRPr="00A81510">
              <w:rPr>
                <w:rFonts w:ascii="Arial" w:hAnsi="Arial" w:cs="Arial"/>
                <w:bCs/>
                <w:sz w:val="22"/>
                <w:szCs w:val="22"/>
              </w:rPr>
              <w:t>Work proactively with diverse communities to ensure equal access to community, voluntary and statutory services, including self</w:t>
            </w:r>
            <w:r w:rsidRPr="00A81510">
              <w:rPr>
                <w:rFonts w:ascii="Cambria Math" w:hAnsi="Cambria Math" w:cs="Cambria Math"/>
                <w:bCs/>
                <w:sz w:val="22"/>
                <w:szCs w:val="22"/>
              </w:rPr>
              <w:t>‑</w:t>
            </w:r>
            <w:r w:rsidRPr="00A81510">
              <w:rPr>
                <w:rFonts w:ascii="Arial" w:hAnsi="Arial" w:cs="Arial"/>
                <w:bCs/>
                <w:sz w:val="22"/>
                <w:szCs w:val="22"/>
              </w:rPr>
              <w:t>management and peer support.</w:t>
            </w:r>
          </w:p>
          <w:p w14:paraId="08375368" w14:textId="77777777" w:rsidR="00A81510" w:rsidRPr="00A81510" w:rsidRDefault="00A81510" w:rsidP="00A81510">
            <w:pPr>
              <w:numPr>
                <w:ilvl w:val="0"/>
                <w:numId w:val="25"/>
              </w:numPr>
              <w:contextualSpacing/>
              <w:jc w:val="both"/>
              <w:rPr>
                <w:rFonts w:ascii="Arial" w:hAnsi="Arial" w:cs="Arial"/>
                <w:bCs/>
                <w:sz w:val="22"/>
                <w:szCs w:val="22"/>
              </w:rPr>
            </w:pPr>
            <w:r w:rsidRPr="00A81510">
              <w:rPr>
                <w:rFonts w:ascii="Arial" w:hAnsi="Arial" w:cs="Arial"/>
                <w:bCs/>
                <w:sz w:val="22"/>
                <w:szCs w:val="22"/>
              </w:rPr>
              <w:lastRenderedPageBreak/>
              <w:t>Follow up with individuals, gather feedback and outcomes, and contribute to service improvement within the PCN.</w:t>
            </w:r>
          </w:p>
          <w:p w14:paraId="4D8775F3" w14:textId="77777777" w:rsidR="00A81510" w:rsidRPr="00A81510" w:rsidRDefault="00A81510" w:rsidP="00A81510">
            <w:pPr>
              <w:jc w:val="both"/>
              <w:rPr>
                <w:rFonts w:ascii="Arial" w:hAnsi="Arial" w:cs="Arial"/>
                <w:b/>
                <w:sz w:val="22"/>
                <w:szCs w:val="22"/>
              </w:rPr>
            </w:pPr>
          </w:p>
          <w:p w14:paraId="60C4DBD1" w14:textId="77777777" w:rsidR="00A81510" w:rsidRPr="00A81510" w:rsidRDefault="00A81510" w:rsidP="00A81510">
            <w:pPr>
              <w:jc w:val="both"/>
              <w:rPr>
                <w:rFonts w:ascii="Arial" w:hAnsi="Arial" w:cs="Arial"/>
                <w:b/>
                <w:sz w:val="22"/>
                <w:szCs w:val="22"/>
              </w:rPr>
            </w:pPr>
          </w:p>
          <w:p w14:paraId="7B31DA62" w14:textId="77777777" w:rsidR="00A81510" w:rsidRPr="00A81510" w:rsidRDefault="00A81510" w:rsidP="00A81510">
            <w:pPr>
              <w:jc w:val="both"/>
              <w:rPr>
                <w:rFonts w:ascii="Arial" w:hAnsi="Arial" w:cs="Arial"/>
                <w:b/>
                <w:sz w:val="22"/>
                <w:szCs w:val="22"/>
              </w:rPr>
            </w:pPr>
          </w:p>
          <w:p w14:paraId="4293CC4D" w14:textId="77777777" w:rsidR="00A81510" w:rsidRPr="00A81510" w:rsidRDefault="00A81510" w:rsidP="00A81510">
            <w:pPr>
              <w:tabs>
                <w:tab w:val="num" w:pos="720"/>
              </w:tabs>
              <w:spacing w:before="100" w:beforeAutospacing="1" w:after="100" w:afterAutospacing="1" w:line="300" w:lineRule="atLeast"/>
              <w:outlineLvl w:val="2"/>
              <w:rPr>
                <w:rFonts w:ascii="Arial" w:hAnsi="Arial" w:cs="Arial"/>
                <w:b/>
                <w:bCs/>
                <w:sz w:val="22"/>
                <w:szCs w:val="22"/>
                <w:lang w:eastAsia="en-GB"/>
              </w:rPr>
            </w:pPr>
            <w:r w:rsidRPr="00A81510">
              <w:rPr>
                <w:rFonts w:ascii="Arial" w:hAnsi="Arial" w:cs="Arial"/>
                <w:b/>
                <w:bCs/>
                <w:sz w:val="22"/>
                <w:szCs w:val="22"/>
                <w:lang w:eastAsia="en-GB"/>
              </w:rPr>
              <w:t xml:space="preserve">Community Asset Development </w:t>
            </w:r>
          </w:p>
          <w:p w14:paraId="3B1172A0" w14:textId="77777777" w:rsidR="00A81510" w:rsidRPr="00A81510" w:rsidRDefault="00A81510" w:rsidP="00A81510">
            <w:pPr>
              <w:numPr>
                <w:ilvl w:val="0"/>
                <w:numId w:val="28"/>
              </w:numPr>
              <w:tabs>
                <w:tab w:val="num" w:pos="720"/>
              </w:tabs>
              <w:spacing w:before="100" w:beforeAutospacing="1" w:after="100" w:afterAutospacing="1" w:line="300" w:lineRule="atLeast"/>
              <w:contextualSpacing/>
              <w:outlineLvl w:val="2"/>
              <w:rPr>
                <w:rFonts w:ascii="Segoe UI" w:hAnsi="Segoe UI" w:cs="Segoe UI"/>
                <w:sz w:val="21"/>
                <w:szCs w:val="21"/>
                <w:lang w:eastAsia="en-GB"/>
              </w:rPr>
            </w:pPr>
            <w:r w:rsidRPr="00A81510">
              <w:rPr>
                <w:rFonts w:ascii="Segoe UI" w:hAnsi="Segoe UI" w:cs="Segoe UI"/>
                <w:sz w:val="21"/>
                <w:szCs w:val="21"/>
                <w:lang w:eastAsia="en-GB"/>
              </w:rPr>
              <w:t>Support the development and sustainability of community assets by working with VCSE organisations and local groups to ensure accessible, inclusive resources that meet diverse health and wellbeing needs.</w:t>
            </w:r>
          </w:p>
          <w:p w14:paraId="276736FF" w14:textId="77777777" w:rsidR="00A81510" w:rsidRPr="00A81510" w:rsidRDefault="00A81510" w:rsidP="00A81510">
            <w:pPr>
              <w:numPr>
                <w:ilvl w:val="0"/>
                <w:numId w:val="26"/>
              </w:numPr>
              <w:spacing w:before="100" w:beforeAutospacing="1" w:after="100" w:afterAutospacing="1" w:line="300" w:lineRule="atLeast"/>
              <w:contextualSpacing/>
              <w:outlineLvl w:val="2"/>
              <w:rPr>
                <w:rFonts w:ascii="Segoe UI" w:hAnsi="Segoe UI" w:cs="Segoe UI"/>
                <w:sz w:val="21"/>
                <w:szCs w:val="21"/>
                <w:lang w:eastAsia="en-GB"/>
              </w:rPr>
            </w:pPr>
            <w:r w:rsidRPr="00A81510">
              <w:rPr>
                <w:rFonts w:ascii="Segoe UI" w:hAnsi="Segoe UI" w:cs="Segoe UI"/>
                <w:sz w:val="21"/>
                <w:szCs w:val="21"/>
                <w:lang w:eastAsia="en-GB"/>
              </w:rPr>
              <w:t>Build strong partnerships with community organisations to ensure safe, timely referrals and coordinated support for individuals.</w:t>
            </w:r>
          </w:p>
          <w:p w14:paraId="3DB5AA6E" w14:textId="77777777" w:rsidR="00A81510" w:rsidRPr="00A81510" w:rsidRDefault="00A81510" w:rsidP="00A81510">
            <w:pPr>
              <w:numPr>
                <w:ilvl w:val="0"/>
                <w:numId w:val="26"/>
              </w:numPr>
              <w:spacing w:before="100" w:beforeAutospacing="1" w:after="100" w:afterAutospacing="1" w:line="300" w:lineRule="atLeast"/>
              <w:rPr>
                <w:rFonts w:ascii="Segoe UI" w:hAnsi="Segoe UI" w:cs="Segoe UI"/>
                <w:sz w:val="21"/>
                <w:szCs w:val="21"/>
                <w:lang w:eastAsia="en-GB"/>
              </w:rPr>
            </w:pPr>
            <w:r w:rsidRPr="00A81510">
              <w:rPr>
                <w:rFonts w:ascii="Segoe UI" w:hAnsi="Segoe UI" w:cs="Segoe UI"/>
                <w:sz w:val="21"/>
                <w:szCs w:val="21"/>
                <w:lang w:eastAsia="en-GB"/>
              </w:rPr>
              <w:t>Gather feedback from community partners to understand capacity, gaps and opportunities, sharing insights with the PCN to inform service development.</w:t>
            </w:r>
          </w:p>
          <w:p w14:paraId="7D5816F9" w14:textId="77777777" w:rsidR="00A81510" w:rsidRPr="00A81510" w:rsidRDefault="00A81510" w:rsidP="00A81510">
            <w:pPr>
              <w:jc w:val="both"/>
              <w:rPr>
                <w:rFonts w:ascii="Arial" w:hAnsi="Arial" w:cs="Arial"/>
                <w:b/>
                <w:sz w:val="22"/>
                <w:szCs w:val="22"/>
              </w:rPr>
            </w:pPr>
          </w:p>
          <w:p w14:paraId="37764691"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Collaborative working</w:t>
            </w:r>
          </w:p>
          <w:p w14:paraId="4F7E091C" w14:textId="77777777" w:rsidR="00A81510" w:rsidRPr="00A81510" w:rsidRDefault="00A81510" w:rsidP="00A81510">
            <w:pPr>
              <w:numPr>
                <w:ilvl w:val="0"/>
                <w:numId w:val="27"/>
              </w:numPr>
              <w:spacing w:before="100" w:beforeAutospacing="1" w:after="100" w:afterAutospacing="1" w:line="300" w:lineRule="atLeast"/>
              <w:rPr>
                <w:rFonts w:ascii="Segoe UI" w:hAnsi="Segoe UI" w:cs="Segoe UI"/>
                <w:sz w:val="21"/>
                <w:szCs w:val="21"/>
                <w:lang w:eastAsia="en-GB"/>
              </w:rPr>
            </w:pPr>
            <w:r w:rsidRPr="00A81510">
              <w:rPr>
                <w:rFonts w:ascii="Segoe UI" w:hAnsi="Segoe UI" w:cs="Segoe UI"/>
                <w:sz w:val="21"/>
                <w:szCs w:val="21"/>
                <w:lang w:eastAsia="en-GB"/>
              </w:rPr>
              <w:t>Work as part of the PCN multidisciplinary team, building strong relationships with GP practices, social prescribing link workers, health coaches and other primary care professionals to deliver coordinated, personalised support.</w:t>
            </w:r>
          </w:p>
          <w:p w14:paraId="3130483F" w14:textId="77777777" w:rsidR="00A81510" w:rsidRPr="00A81510" w:rsidRDefault="00A81510" w:rsidP="00A81510">
            <w:pPr>
              <w:numPr>
                <w:ilvl w:val="0"/>
                <w:numId w:val="27"/>
              </w:numPr>
              <w:spacing w:before="100" w:beforeAutospacing="1" w:after="100" w:afterAutospacing="1" w:line="300" w:lineRule="atLeast"/>
              <w:rPr>
                <w:rFonts w:ascii="Segoe UI" w:hAnsi="Segoe UI" w:cs="Segoe UI"/>
                <w:sz w:val="21"/>
                <w:szCs w:val="21"/>
                <w:lang w:eastAsia="en-GB"/>
              </w:rPr>
            </w:pPr>
            <w:r w:rsidRPr="00A81510">
              <w:rPr>
                <w:rFonts w:ascii="Segoe UI" w:hAnsi="Segoe UI" w:cs="Segoe UI"/>
                <w:sz w:val="21"/>
                <w:szCs w:val="21"/>
                <w:lang w:eastAsia="en-GB"/>
              </w:rPr>
              <w:t>Support effective communication within the MDT by sharing timely updates, acting as a key contact across practices and partners, and ensuring smooth navigation for people with complex needs.</w:t>
            </w:r>
          </w:p>
          <w:p w14:paraId="245060E5" w14:textId="77777777" w:rsidR="00A81510" w:rsidRPr="00A81510" w:rsidRDefault="00A81510" w:rsidP="00A81510">
            <w:pPr>
              <w:numPr>
                <w:ilvl w:val="0"/>
                <w:numId w:val="27"/>
              </w:numPr>
              <w:spacing w:before="100" w:beforeAutospacing="1" w:after="100" w:afterAutospacing="1" w:line="300" w:lineRule="atLeast"/>
              <w:rPr>
                <w:rFonts w:ascii="Segoe UI" w:hAnsi="Segoe UI" w:cs="Segoe UI"/>
                <w:sz w:val="21"/>
                <w:szCs w:val="21"/>
                <w:lang w:eastAsia="en-GB"/>
              </w:rPr>
            </w:pPr>
            <w:r w:rsidRPr="00A81510">
              <w:rPr>
                <w:rFonts w:ascii="Segoe UI" w:hAnsi="Segoe UI" w:cs="Segoe UI"/>
                <w:sz w:val="21"/>
                <w:szCs w:val="21"/>
                <w:lang w:eastAsia="en-GB"/>
              </w:rPr>
              <w:t>Collaborate with VCSE organisations, local authority teams and community groups to improve access, reduce duplication and embed personalised care approaches across the system.</w:t>
            </w:r>
          </w:p>
          <w:p w14:paraId="3AA1FA06" w14:textId="77777777" w:rsidR="00A81510" w:rsidRPr="00A81510" w:rsidRDefault="00A81510" w:rsidP="00A81510">
            <w:pPr>
              <w:numPr>
                <w:ilvl w:val="0"/>
                <w:numId w:val="27"/>
              </w:numPr>
              <w:spacing w:before="100" w:beforeAutospacing="1" w:after="100" w:afterAutospacing="1" w:line="300" w:lineRule="atLeast"/>
              <w:rPr>
                <w:rFonts w:ascii="Segoe UI" w:hAnsi="Segoe UI" w:cs="Segoe UI"/>
                <w:sz w:val="21"/>
                <w:szCs w:val="21"/>
                <w:lang w:eastAsia="en-GB"/>
              </w:rPr>
            </w:pPr>
            <w:r w:rsidRPr="00A81510">
              <w:rPr>
                <w:rFonts w:ascii="Segoe UI" w:hAnsi="Segoe UI" w:cs="Segoe UI"/>
                <w:sz w:val="21"/>
                <w:szCs w:val="21"/>
                <w:lang w:eastAsia="en-GB"/>
              </w:rPr>
              <w:t>Participate in MDT meetings, help identify individuals who may benefit from personalised care, and contribute to shared problem</w:t>
            </w:r>
            <w:r w:rsidRPr="00A81510">
              <w:rPr>
                <w:rFonts w:ascii="Segoe UI" w:hAnsi="Segoe UI" w:cs="Segoe UI"/>
                <w:sz w:val="21"/>
                <w:szCs w:val="21"/>
                <w:lang w:eastAsia="en-GB"/>
              </w:rPr>
              <w:noBreakHyphen/>
              <w:t>solving and continuous improvement across the PCN and wider city.</w:t>
            </w:r>
          </w:p>
          <w:p w14:paraId="730180EF" w14:textId="77777777" w:rsidR="00A81510" w:rsidRPr="00A81510" w:rsidRDefault="00A81510" w:rsidP="00A81510">
            <w:pPr>
              <w:jc w:val="both"/>
              <w:rPr>
                <w:rFonts w:ascii="Arial" w:hAnsi="Arial" w:cs="Arial"/>
                <w:b/>
                <w:sz w:val="22"/>
                <w:szCs w:val="22"/>
              </w:rPr>
            </w:pPr>
          </w:p>
          <w:p w14:paraId="1BBC38FA"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Data Collection &amp; Analysis</w:t>
            </w:r>
          </w:p>
          <w:p w14:paraId="1EE294E1" w14:textId="77777777" w:rsidR="00A81510" w:rsidRPr="00A81510" w:rsidRDefault="00A81510" w:rsidP="00A81510">
            <w:pPr>
              <w:jc w:val="both"/>
              <w:rPr>
                <w:rFonts w:ascii="Arial" w:hAnsi="Arial" w:cs="Arial"/>
                <w:b/>
                <w:sz w:val="22"/>
                <w:szCs w:val="22"/>
              </w:rPr>
            </w:pPr>
          </w:p>
          <w:p w14:paraId="75764F35"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Collect, record and analyse data to support personalised care and population health management, capturing key information about individuals’ needs, outcomes and experiences.</w:t>
            </w:r>
          </w:p>
          <w:p w14:paraId="56C98B6E"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Ensure accurate, timely documentation in clinical systems, following data protection and governance requirements.</w:t>
            </w:r>
          </w:p>
          <w:p w14:paraId="0CF6D973"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Analyse referral patterns, presenting needs and service use to identify trends, inequalities and gaps, sharing insights to inform decision</w:t>
            </w:r>
            <w:r w:rsidRPr="00A81510">
              <w:rPr>
                <w:rFonts w:ascii="Cambria Math" w:hAnsi="Cambria Math" w:cs="Cambria Math"/>
                <w:sz w:val="22"/>
                <w:szCs w:val="22"/>
              </w:rPr>
              <w:t>‑</w:t>
            </w:r>
            <w:r w:rsidRPr="00A81510">
              <w:rPr>
                <w:rFonts w:ascii="Arial" w:hAnsi="Arial" w:cs="Arial"/>
                <w:sz w:val="22"/>
                <w:szCs w:val="22"/>
              </w:rPr>
              <w:t>making and service development.</w:t>
            </w:r>
          </w:p>
          <w:p w14:paraId="7500C620" w14:textId="77777777" w:rsidR="00A81510" w:rsidRPr="00A81510" w:rsidRDefault="00A81510" w:rsidP="00A81510">
            <w:pPr>
              <w:numPr>
                <w:ilvl w:val="0"/>
                <w:numId w:val="25"/>
              </w:numPr>
              <w:jc w:val="both"/>
              <w:rPr>
                <w:rFonts w:ascii="Arial" w:hAnsi="Arial" w:cs="Arial"/>
                <w:b/>
                <w:sz w:val="22"/>
                <w:szCs w:val="22"/>
              </w:rPr>
            </w:pPr>
            <w:r w:rsidRPr="00A81510">
              <w:rPr>
                <w:rFonts w:ascii="Arial" w:hAnsi="Arial" w:cs="Arial"/>
                <w:sz w:val="22"/>
                <w:szCs w:val="22"/>
              </w:rPr>
              <w:t>Gather qualitative feedback and lived</w:t>
            </w:r>
            <w:r w:rsidRPr="00A81510">
              <w:rPr>
                <w:rFonts w:ascii="Cambria Math" w:hAnsi="Cambria Math" w:cs="Cambria Math"/>
                <w:sz w:val="22"/>
                <w:szCs w:val="22"/>
              </w:rPr>
              <w:t>‑</w:t>
            </w:r>
            <w:r w:rsidRPr="00A81510">
              <w:rPr>
                <w:rFonts w:ascii="Arial" w:hAnsi="Arial" w:cs="Arial"/>
                <w:sz w:val="22"/>
                <w:szCs w:val="22"/>
              </w:rPr>
              <w:t>experience stories to support continuous improvement and strengthen community partnerships.</w:t>
            </w:r>
          </w:p>
          <w:p w14:paraId="39BDA00D" w14:textId="77777777" w:rsidR="00A81510" w:rsidRPr="00A81510" w:rsidRDefault="00A81510" w:rsidP="00A81510">
            <w:pPr>
              <w:jc w:val="both"/>
              <w:rPr>
                <w:rFonts w:ascii="Arial" w:hAnsi="Arial" w:cs="Arial"/>
                <w:b/>
                <w:sz w:val="22"/>
                <w:szCs w:val="22"/>
              </w:rPr>
            </w:pPr>
          </w:p>
          <w:p w14:paraId="3AB1F840"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Professional Development</w:t>
            </w:r>
          </w:p>
          <w:p w14:paraId="588D8DCF" w14:textId="77777777" w:rsidR="00A81510" w:rsidRPr="00A81510" w:rsidRDefault="00A81510" w:rsidP="00A81510">
            <w:pPr>
              <w:jc w:val="both"/>
              <w:rPr>
                <w:rFonts w:ascii="Arial" w:hAnsi="Arial" w:cs="Arial"/>
                <w:b/>
                <w:sz w:val="22"/>
                <w:szCs w:val="22"/>
              </w:rPr>
            </w:pPr>
          </w:p>
          <w:p w14:paraId="498620E1"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Engage in ongoing professional development through supervision, training and skills development aligned with NHS England’s personalised care framework.</w:t>
            </w:r>
          </w:p>
          <w:p w14:paraId="39A83A0B"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Work with line managers to review performance, identify learning needs and set development goals.</w:t>
            </w:r>
          </w:p>
          <w:p w14:paraId="05C79DD4"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Maintain up</w:t>
            </w:r>
            <w:r w:rsidRPr="00A81510">
              <w:rPr>
                <w:rFonts w:ascii="Cambria Math" w:hAnsi="Cambria Math" w:cs="Cambria Math"/>
                <w:sz w:val="22"/>
                <w:szCs w:val="22"/>
              </w:rPr>
              <w:t>‑</w:t>
            </w:r>
            <w:r w:rsidRPr="00A81510">
              <w:rPr>
                <w:rFonts w:ascii="Arial" w:hAnsi="Arial" w:cs="Arial"/>
                <w:sz w:val="22"/>
                <w:szCs w:val="22"/>
              </w:rPr>
              <w:t>to</w:t>
            </w:r>
            <w:r w:rsidRPr="00A81510">
              <w:rPr>
                <w:rFonts w:ascii="Cambria Math" w:hAnsi="Cambria Math" w:cs="Cambria Math"/>
                <w:sz w:val="22"/>
                <w:szCs w:val="22"/>
              </w:rPr>
              <w:t>‑</w:t>
            </w:r>
            <w:r w:rsidRPr="00A81510">
              <w:rPr>
                <w:rFonts w:ascii="Arial" w:hAnsi="Arial" w:cs="Arial"/>
                <w:sz w:val="22"/>
                <w:szCs w:val="22"/>
              </w:rPr>
              <w:t>date knowledge of local services, community resources and system developments, and complete all required organisational training.</w:t>
            </w:r>
          </w:p>
          <w:p w14:paraId="55FE7BB9" w14:textId="77777777" w:rsidR="00A81510" w:rsidRPr="00A81510" w:rsidRDefault="00A81510" w:rsidP="00A81510">
            <w:pPr>
              <w:numPr>
                <w:ilvl w:val="0"/>
                <w:numId w:val="25"/>
              </w:numPr>
              <w:jc w:val="both"/>
              <w:rPr>
                <w:rFonts w:ascii="Arial" w:hAnsi="Arial" w:cs="Arial"/>
                <w:b/>
                <w:sz w:val="22"/>
                <w:szCs w:val="22"/>
              </w:rPr>
            </w:pPr>
            <w:r w:rsidRPr="00A81510">
              <w:rPr>
                <w:rFonts w:ascii="Arial" w:hAnsi="Arial" w:cs="Arial"/>
                <w:sz w:val="22"/>
                <w:szCs w:val="22"/>
              </w:rPr>
              <w:t>Participate in reflective practice, peer learning and knowledge sharing to support consistent, high</w:t>
            </w:r>
            <w:r w:rsidRPr="00A81510">
              <w:rPr>
                <w:rFonts w:ascii="Cambria Math" w:hAnsi="Cambria Math" w:cs="Cambria Math"/>
                <w:sz w:val="22"/>
                <w:szCs w:val="22"/>
              </w:rPr>
              <w:t>‑</w:t>
            </w:r>
            <w:r w:rsidRPr="00A81510">
              <w:rPr>
                <w:rFonts w:ascii="Arial" w:hAnsi="Arial" w:cs="Arial"/>
                <w:sz w:val="22"/>
                <w:szCs w:val="22"/>
              </w:rPr>
              <w:t>quality personalised care across the MDT.</w:t>
            </w:r>
          </w:p>
          <w:p w14:paraId="1EDD3A68" w14:textId="77777777" w:rsidR="00A81510" w:rsidRPr="00A81510" w:rsidRDefault="00A81510" w:rsidP="00A81510">
            <w:pPr>
              <w:ind w:left="720"/>
              <w:jc w:val="both"/>
              <w:rPr>
                <w:rFonts w:ascii="Arial" w:hAnsi="Arial" w:cs="Arial"/>
                <w:b/>
                <w:sz w:val="22"/>
                <w:szCs w:val="22"/>
              </w:rPr>
            </w:pPr>
          </w:p>
          <w:p w14:paraId="28166539" w14:textId="77777777" w:rsidR="00A81510" w:rsidRPr="00A81510" w:rsidRDefault="00A81510" w:rsidP="00A81510">
            <w:pPr>
              <w:ind w:left="720"/>
              <w:jc w:val="both"/>
              <w:rPr>
                <w:rFonts w:ascii="Arial" w:hAnsi="Arial" w:cs="Arial"/>
                <w:b/>
                <w:sz w:val="22"/>
                <w:szCs w:val="22"/>
              </w:rPr>
            </w:pPr>
          </w:p>
          <w:p w14:paraId="7E361372" w14:textId="77777777" w:rsidR="00A81510" w:rsidRPr="00A81510" w:rsidRDefault="00A81510" w:rsidP="00A81510">
            <w:pPr>
              <w:ind w:left="720"/>
              <w:jc w:val="both"/>
              <w:rPr>
                <w:rFonts w:ascii="Arial" w:hAnsi="Arial" w:cs="Arial"/>
                <w:b/>
                <w:sz w:val="22"/>
                <w:szCs w:val="22"/>
              </w:rPr>
            </w:pPr>
          </w:p>
          <w:p w14:paraId="7B94F126"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Service Development</w:t>
            </w:r>
          </w:p>
          <w:p w14:paraId="1BF43F02" w14:textId="77777777" w:rsidR="00A81510" w:rsidRPr="00A81510" w:rsidRDefault="00A81510" w:rsidP="00A81510">
            <w:pPr>
              <w:jc w:val="both"/>
              <w:rPr>
                <w:rFonts w:ascii="Arial" w:hAnsi="Arial" w:cs="Arial"/>
                <w:b/>
                <w:sz w:val="22"/>
                <w:szCs w:val="22"/>
              </w:rPr>
            </w:pPr>
          </w:p>
          <w:p w14:paraId="0422017A"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Contribute to the ongoing improvement of personalised care services by identifying gaps, opportunities and innovations with MDT colleagues and community partners.</w:t>
            </w:r>
          </w:p>
          <w:p w14:paraId="279F5F51"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Use feedback, data and lived</w:t>
            </w:r>
            <w:r w:rsidRPr="00A81510">
              <w:rPr>
                <w:rFonts w:ascii="Cambria Math" w:hAnsi="Cambria Math" w:cs="Cambria Math"/>
                <w:sz w:val="22"/>
                <w:szCs w:val="22"/>
              </w:rPr>
              <w:t>‑</w:t>
            </w:r>
            <w:r w:rsidRPr="00A81510">
              <w:rPr>
                <w:rFonts w:ascii="Arial" w:hAnsi="Arial" w:cs="Arial"/>
                <w:sz w:val="22"/>
                <w:szCs w:val="22"/>
              </w:rPr>
              <w:t>experience insights to support responsive, person</w:t>
            </w:r>
            <w:r w:rsidRPr="00A81510">
              <w:rPr>
                <w:rFonts w:ascii="Cambria Math" w:hAnsi="Cambria Math" w:cs="Cambria Math"/>
                <w:sz w:val="22"/>
                <w:szCs w:val="22"/>
              </w:rPr>
              <w:t>‑</w:t>
            </w:r>
            <w:r w:rsidRPr="00A81510">
              <w:rPr>
                <w:rFonts w:ascii="Arial" w:hAnsi="Arial" w:cs="Arial"/>
                <w:sz w:val="22"/>
                <w:szCs w:val="22"/>
              </w:rPr>
              <w:t>centred service design and reduce health inequalities.</w:t>
            </w:r>
          </w:p>
          <w:p w14:paraId="28187088"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Participate in quality improvement, business planning and co</w:t>
            </w:r>
            <w:r w:rsidRPr="00A81510">
              <w:rPr>
                <w:rFonts w:ascii="Cambria Math" w:hAnsi="Cambria Math" w:cs="Cambria Math"/>
                <w:sz w:val="22"/>
                <w:szCs w:val="22"/>
              </w:rPr>
              <w:t>‑</w:t>
            </w:r>
            <w:r w:rsidRPr="00A81510">
              <w:rPr>
                <w:rFonts w:ascii="Arial" w:hAnsi="Arial" w:cs="Arial"/>
                <w:sz w:val="22"/>
                <w:szCs w:val="22"/>
              </w:rPr>
              <w:t>production of new initiatives.</w:t>
            </w:r>
          </w:p>
          <w:p w14:paraId="4CA1DD88" w14:textId="77777777" w:rsidR="00A81510" w:rsidRPr="00A81510" w:rsidRDefault="00A81510" w:rsidP="00A81510">
            <w:pPr>
              <w:numPr>
                <w:ilvl w:val="0"/>
                <w:numId w:val="25"/>
              </w:numPr>
              <w:jc w:val="both"/>
              <w:rPr>
                <w:rFonts w:ascii="Arial" w:eastAsia="Calibri" w:hAnsi="Arial" w:cs="Arial"/>
                <w:b/>
                <w:sz w:val="22"/>
                <w:szCs w:val="22"/>
              </w:rPr>
            </w:pPr>
            <w:r w:rsidRPr="00A81510">
              <w:rPr>
                <w:rFonts w:ascii="Arial" w:hAnsi="Arial" w:cs="Arial"/>
                <w:sz w:val="22"/>
                <w:szCs w:val="22"/>
              </w:rPr>
              <w:t>Promote consistent practice across PCNs through shared learning, collaboration and championing approaches that improve access, experience and outcomes.</w:t>
            </w:r>
          </w:p>
          <w:p w14:paraId="78BC9939" w14:textId="77777777" w:rsidR="00A81510" w:rsidRPr="00A81510" w:rsidRDefault="00A81510" w:rsidP="00A81510">
            <w:pPr>
              <w:ind w:left="720"/>
              <w:jc w:val="both"/>
              <w:rPr>
                <w:rFonts w:ascii="Arial" w:eastAsia="Calibri" w:hAnsi="Arial" w:cs="Arial"/>
                <w:b/>
                <w:sz w:val="22"/>
                <w:szCs w:val="22"/>
              </w:rPr>
            </w:pPr>
          </w:p>
          <w:p w14:paraId="764F1258" w14:textId="77777777" w:rsidR="00A81510" w:rsidRPr="00A81510" w:rsidRDefault="00A81510" w:rsidP="00A81510">
            <w:pPr>
              <w:jc w:val="both"/>
              <w:rPr>
                <w:rFonts w:ascii="Arial" w:eastAsia="Calibri" w:hAnsi="Arial" w:cs="Arial"/>
                <w:b/>
                <w:sz w:val="22"/>
                <w:szCs w:val="22"/>
              </w:rPr>
            </w:pPr>
            <w:r w:rsidRPr="00A81510">
              <w:rPr>
                <w:rFonts w:ascii="Arial" w:eastAsia="Calibri" w:hAnsi="Arial" w:cs="Arial"/>
                <w:b/>
                <w:sz w:val="22"/>
                <w:szCs w:val="22"/>
              </w:rPr>
              <w:t>Leadership</w:t>
            </w:r>
          </w:p>
          <w:p w14:paraId="527FB6E0" w14:textId="77777777" w:rsidR="00A81510" w:rsidRPr="00A81510" w:rsidRDefault="00A81510" w:rsidP="00A81510">
            <w:pPr>
              <w:numPr>
                <w:ilvl w:val="0"/>
                <w:numId w:val="25"/>
              </w:numPr>
              <w:contextualSpacing/>
              <w:jc w:val="both"/>
              <w:rPr>
                <w:rFonts w:ascii="Arial" w:hAnsi="Arial" w:cs="Arial"/>
                <w:sz w:val="22"/>
                <w:szCs w:val="22"/>
              </w:rPr>
            </w:pPr>
            <w:r w:rsidRPr="00A81510">
              <w:rPr>
                <w:rFonts w:ascii="Arial" w:hAnsi="Arial" w:cs="Arial"/>
                <w:sz w:val="22"/>
                <w:szCs w:val="22"/>
              </w:rPr>
              <w:t>Demonstrate leadership by supporting the development and delivery of high</w:t>
            </w:r>
            <w:r w:rsidRPr="00A81510">
              <w:rPr>
                <w:rFonts w:ascii="Cambria Math" w:hAnsi="Cambria Math" w:cs="Cambria Math"/>
                <w:sz w:val="22"/>
                <w:szCs w:val="22"/>
              </w:rPr>
              <w:t>‑</w:t>
            </w:r>
            <w:r w:rsidRPr="00A81510">
              <w:rPr>
                <w:rFonts w:ascii="Arial" w:hAnsi="Arial" w:cs="Arial"/>
                <w:sz w:val="22"/>
                <w:szCs w:val="22"/>
              </w:rPr>
              <w:t>quality personalised care across the PCN.</w:t>
            </w:r>
          </w:p>
          <w:p w14:paraId="0897816D" w14:textId="77777777" w:rsidR="00A81510" w:rsidRPr="00A81510" w:rsidRDefault="00A81510" w:rsidP="00A81510">
            <w:pPr>
              <w:numPr>
                <w:ilvl w:val="0"/>
                <w:numId w:val="25"/>
              </w:numPr>
              <w:contextualSpacing/>
              <w:jc w:val="both"/>
              <w:rPr>
                <w:rFonts w:ascii="Arial" w:hAnsi="Arial" w:cs="Arial"/>
                <w:sz w:val="22"/>
                <w:szCs w:val="22"/>
              </w:rPr>
            </w:pPr>
            <w:r w:rsidRPr="00A81510">
              <w:rPr>
                <w:rFonts w:ascii="Arial" w:hAnsi="Arial" w:cs="Arial"/>
                <w:sz w:val="22"/>
                <w:szCs w:val="22"/>
              </w:rPr>
              <w:t>Act as a role model for person</w:t>
            </w:r>
            <w:r w:rsidRPr="00A81510">
              <w:rPr>
                <w:rFonts w:ascii="Cambria Math" w:hAnsi="Cambria Math" w:cs="Cambria Math"/>
                <w:sz w:val="22"/>
                <w:szCs w:val="22"/>
              </w:rPr>
              <w:t>‑</w:t>
            </w:r>
            <w:r w:rsidRPr="00A81510">
              <w:rPr>
                <w:rFonts w:ascii="Arial" w:hAnsi="Arial" w:cs="Arial"/>
                <w:sz w:val="22"/>
                <w:szCs w:val="22"/>
              </w:rPr>
              <w:t>centred, strengths</w:t>
            </w:r>
            <w:r w:rsidRPr="00A81510">
              <w:rPr>
                <w:rFonts w:ascii="Cambria Math" w:hAnsi="Cambria Math" w:cs="Cambria Math"/>
                <w:sz w:val="22"/>
                <w:szCs w:val="22"/>
              </w:rPr>
              <w:t>‑</w:t>
            </w:r>
            <w:r w:rsidRPr="00A81510">
              <w:rPr>
                <w:rFonts w:ascii="Arial" w:hAnsi="Arial" w:cs="Arial"/>
                <w:sz w:val="22"/>
                <w:szCs w:val="22"/>
              </w:rPr>
              <w:t>based and community</w:t>
            </w:r>
            <w:r w:rsidRPr="00A81510">
              <w:rPr>
                <w:rFonts w:ascii="Cambria Math" w:hAnsi="Cambria Math" w:cs="Cambria Math"/>
                <w:sz w:val="22"/>
                <w:szCs w:val="22"/>
              </w:rPr>
              <w:t>‑</w:t>
            </w:r>
            <w:r w:rsidRPr="00A81510">
              <w:rPr>
                <w:rFonts w:ascii="Arial" w:hAnsi="Arial" w:cs="Arial"/>
                <w:sz w:val="22"/>
                <w:szCs w:val="22"/>
              </w:rPr>
              <w:t>connected practice.</w:t>
            </w:r>
          </w:p>
          <w:p w14:paraId="374CE21A" w14:textId="77777777" w:rsidR="00A81510" w:rsidRPr="00A81510" w:rsidRDefault="00A81510" w:rsidP="00A81510">
            <w:pPr>
              <w:numPr>
                <w:ilvl w:val="0"/>
                <w:numId w:val="25"/>
              </w:numPr>
              <w:contextualSpacing/>
              <w:jc w:val="both"/>
              <w:rPr>
                <w:rFonts w:ascii="Arial" w:hAnsi="Arial" w:cs="Arial"/>
                <w:sz w:val="22"/>
                <w:szCs w:val="22"/>
              </w:rPr>
            </w:pPr>
            <w:r w:rsidRPr="00A81510">
              <w:rPr>
                <w:rFonts w:ascii="Arial" w:hAnsi="Arial" w:cs="Arial"/>
                <w:sz w:val="22"/>
                <w:szCs w:val="22"/>
              </w:rPr>
              <w:t>Share learning, offer guidance and contribute to innovation, problem</w:t>
            </w:r>
            <w:r w:rsidRPr="00A81510">
              <w:rPr>
                <w:rFonts w:ascii="Cambria Math" w:hAnsi="Cambria Math" w:cs="Cambria Math"/>
                <w:sz w:val="22"/>
                <w:szCs w:val="22"/>
              </w:rPr>
              <w:t>‑</w:t>
            </w:r>
            <w:r w:rsidRPr="00A81510">
              <w:rPr>
                <w:rFonts w:ascii="Arial" w:hAnsi="Arial" w:cs="Arial"/>
                <w:sz w:val="22"/>
                <w:szCs w:val="22"/>
              </w:rPr>
              <w:t>solving and service development.</w:t>
            </w:r>
          </w:p>
          <w:p w14:paraId="1B8ADF6E"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Uphold organisational values, promote equality and inclusion, and help foster a positive, supportive working culture.</w:t>
            </w:r>
          </w:p>
          <w:p w14:paraId="39AA4C96" w14:textId="77777777" w:rsidR="00A81510" w:rsidRPr="00A81510" w:rsidRDefault="00A81510" w:rsidP="00A81510">
            <w:pPr>
              <w:ind w:left="720"/>
              <w:jc w:val="both"/>
              <w:rPr>
                <w:rFonts w:ascii="Arial" w:hAnsi="Arial" w:cs="Arial"/>
                <w:sz w:val="22"/>
                <w:szCs w:val="22"/>
              </w:rPr>
            </w:pPr>
          </w:p>
          <w:p w14:paraId="5548F739" w14:textId="77777777" w:rsidR="00A81510" w:rsidRPr="00A81510" w:rsidRDefault="00A81510" w:rsidP="00A81510">
            <w:pPr>
              <w:jc w:val="both"/>
              <w:rPr>
                <w:rFonts w:ascii="Arial" w:hAnsi="Arial" w:cs="Arial"/>
                <w:b/>
                <w:sz w:val="22"/>
                <w:szCs w:val="22"/>
              </w:rPr>
            </w:pPr>
            <w:r w:rsidRPr="00A81510">
              <w:rPr>
                <w:rFonts w:ascii="Arial" w:hAnsi="Arial" w:cs="Arial"/>
                <w:b/>
                <w:sz w:val="22"/>
                <w:szCs w:val="22"/>
              </w:rPr>
              <w:t>Other</w:t>
            </w:r>
          </w:p>
          <w:p w14:paraId="6B4132A7" w14:textId="77777777" w:rsidR="00A81510" w:rsidRPr="00A81510" w:rsidRDefault="00A81510" w:rsidP="00A81510">
            <w:pPr>
              <w:jc w:val="both"/>
              <w:rPr>
                <w:rFonts w:ascii="Arial" w:hAnsi="Arial" w:cs="Arial"/>
                <w:b/>
                <w:sz w:val="22"/>
                <w:szCs w:val="22"/>
              </w:rPr>
            </w:pPr>
          </w:p>
          <w:p w14:paraId="3F410E8E"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Undertake additional duties consistent with the role and respond flexibly to service needs and organisational priorities.</w:t>
            </w:r>
          </w:p>
          <w:p w14:paraId="3DD827FD"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Support team resilience by adapting to changing demands and assisting colleagues when required.</w:t>
            </w:r>
          </w:p>
          <w:p w14:paraId="2882FCEA"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Adhere to all organisational policies, including confidentiality, safeguarding, information governance and professional conduct.</w:t>
            </w:r>
          </w:p>
          <w:p w14:paraId="442D54FB" w14:textId="77777777" w:rsidR="00A81510" w:rsidRPr="00A81510" w:rsidRDefault="00A81510" w:rsidP="00A81510">
            <w:pPr>
              <w:numPr>
                <w:ilvl w:val="0"/>
                <w:numId w:val="25"/>
              </w:numPr>
              <w:jc w:val="both"/>
              <w:rPr>
                <w:rFonts w:ascii="Arial" w:hAnsi="Arial" w:cs="Arial"/>
                <w:sz w:val="22"/>
                <w:szCs w:val="22"/>
              </w:rPr>
            </w:pPr>
            <w:r w:rsidRPr="00A81510">
              <w:rPr>
                <w:rFonts w:ascii="Arial" w:hAnsi="Arial" w:cs="Arial"/>
                <w:sz w:val="22"/>
                <w:szCs w:val="22"/>
              </w:rPr>
              <w:t>Carry out any reasonable tasks requested by management that contribute to high</w:t>
            </w:r>
            <w:r w:rsidRPr="00A81510">
              <w:rPr>
                <w:rFonts w:ascii="Cambria Math" w:hAnsi="Cambria Math" w:cs="Cambria Math"/>
                <w:sz w:val="22"/>
                <w:szCs w:val="22"/>
              </w:rPr>
              <w:t>‑</w:t>
            </w:r>
            <w:r w:rsidRPr="00A81510">
              <w:rPr>
                <w:rFonts w:ascii="Arial" w:hAnsi="Arial" w:cs="Arial"/>
                <w:sz w:val="22"/>
                <w:szCs w:val="22"/>
              </w:rPr>
              <w:t>quality personalised care and effective service delivery.</w:t>
            </w:r>
          </w:p>
          <w:p w14:paraId="372DBDC5" w14:textId="77777777" w:rsidR="00B312A5" w:rsidRPr="00B312A5" w:rsidRDefault="00B312A5" w:rsidP="00640D75">
            <w:pPr>
              <w:rPr>
                <w:rFonts w:asciiTheme="minorHAnsi" w:hAnsiTheme="minorHAnsi" w:cstheme="minorHAnsi"/>
                <w:bCs/>
                <w:szCs w:val="24"/>
              </w:rPr>
            </w:pPr>
          </w:p>
          <w:p w14:paraId="0BE1B3F9" w14:textId="5579A7F8" w:rsidR="00472ED0" w:rsidRDefault="00472ED0" w:rsidP="00640D75">
            <w:pPr>
              <w:rPr>
                <w:rFonts w:asciiTheme="minorHAnsi" w:hAnsiTheme="minorHAnsi" w:cstheme="minorHAnsi"/>
                <w:b/>
                <w:szCs w:val="24"/>
              </w:rPr>
            </w:pPr>
            <w:r w:rsidRPr="00D90002">
              <w:rPr>
                <w:rFonts w:asciiTheme="minorHAnsi" w:hAnsiTheme="minorHAnsi" w:cstheme="minorHAnsi"/>
                <w:b/>
                <w:szCs w:val="24"/>
              </w:rPr>
              <w:t>Confidentiality</w:t>
            </w:r>
          </w:p>
          <w:p w14:paraId="527B3D4E" w14:textId="77777777" w:rsidR="002B368E" w:rsidRPr="00D90002" w:rsidRDefault="002B368E" w:rsidP="00640D75">
            <w:pPr>
              <w:rPr>
                <w:rFonts w:asciiTheme="minorHAnsi" w:hAnsiTheme="minorHAnsi" w:cstheme="minorHAnsi"/>
                <w:b/>
                <w:szCs w:val="24"/>
              </w:rPr>
            </w:pPr>
          </w:p>
          <w:p w14:paraId="6CC21A4A" w14:textId="77777777" w:rsidR="00472ED0" w:rsidRPr="00D90002" w:rsidRDefault="00472ED0" w:rsidP="00640D75">
            <w:pPr>
              <w:pStyle w:val="ListParagraph"/>
              <w:numPr>
                <w:ilvl w:val="0"/>
                <w:numId w:val="8"/>
              </w:numPr>
              <w:ind w:left="426"/>
              <w:jc w:val="both"/>
              <w:rPr>
                <w:rFonts w:asciiTheme="minorHAnsi" w:hAnsiTheme="minorHAnsi" w:cstheme="minorHAnsi"/>
                <w:szCs w:val="24"/>
              </w:rPr>
            </w:pPr>
            <w:r w:rsidRPr="00D90002">
              <w:rPr>
                <w:rFonts w:asciiTheme="minorHAnsi" w:hAnsiTheme="minorHAnsi" w:cstheme="minorHAnsi"/>
                <w:szCs w:val="24"/>
              </w:rPr>
              <w:t>In the performance of the duties outlined in this job description, the post-holder may have access to confidential information relating to patients and their carers, Practice staff and other healthcare workers.  All such information from any source is to be regarded as strictly confidential.</w:t>
            </w:r>
          </w:p>
          <w:p w14:paraId="6D7789FB" w14:textId="77777777" w:rsidR="00472ED0" w:rsidRPr="00D90002" w:rsidRDefault="00472ED0" w:rsidP="00640D75">
            <w:pPr>
              <w:pStyle w:val="ListParagraph"/>
              <w:numPr>
                <w:ilvl w:val="0"/>
                <w:numId w:val="8"/>
              </w:numPr>
              <w:ind w:left="426"/>
              <w:jc w:val="both"/>
              <w:rPr>
                <w:rFonts w:asciiTheme="minorHAnsi" w:hAnsiTheme="minorHAnsi" w:cstheme="minorHAnsi"/>
                <w:szCs w:val="24"/>
              </w:rPr>
            </w:pPr>
            <w:r w:rsidRPr="00D90002">
              <w:rPr>
                <w:rFonts w:asciiTheme="minorHAnsi" w:hAnsiTheme="minorHAnsi" w:cstheme="minorHAnsi"/>
                <w:szCs w:val="24"/>
              </w:rPr>
              <w:t>Information relating to patients, carers, colleagues, other healthcare workers or the business of the Alliance may only be divulged to authorized persons in accordance with the Alliance’s policies and procedures relating to confidentiality, and the protection of personal and sensitive data.</w:t>
            </w:r>
          </w:p>
          <w:p w14:paraId="7B9CC502" w14:textId="77777777" w:rsidR="00252926" w:rsidRDefault="00252926" w:rsidP="001C0E2A">
            <w:pPr>
              <w:rPr>
                <w:rFonts w:asciiTheme="minorHAnsi" w:hAnsiTheme="minorHAnsi" w:cstheme="minorHAnsi"/>
                <w:szCs w:val="24"/>
              </w:rPr>
            </w:pPr>
          </w:p>
          <w:p w14:paraId="2FE8B8CB" w14:textId="77777777" w:rsidR="00252926" w:rsidRPr="00D90002" w:rsidRDefault="00252926">
            <w:pPr>
              <w:ind w:left="420"/>
              <w:rPr>
                <w:rFonts w:asciiTheme="minorHAnsi" w:hAnsiTheme="minorHAnsi" w:cstheme="minorHAnsi"/>
                <w:szCs w:val="24"/>
              </w:rPr>
            </w:pPr>
          </w:p>
          <w:p w14:paraId="6A79E2D7" w14:textId="77777777" w:rsidR="002B368E" w:rsidRDefault="00472ED0" w:rsidP="002B368E">
            <w:pPr>
              <w:jc w:val="both"/>
              <w:rPr>
                <w:rFonts w:asciiTheme="minorHAnsi" w:hAnsiTheme="minorHAnsi" w:cstheme="minorHAnsi"/>
                <w:b/>
                <w:szCs w:val="24"/>
              </w:rPr>
            </w:pPr>
            <w:r w:rsidRPr="00D90002">
              <w:rPr>
                <w:rFonts w:asciiTheme="minorHAnsi" w:hAnsiTheme="minorHAnsi" w:cstheme="minorHAnsi"/>
                <w:b/>
                <w:szCs w:val="24"/>
              </w:rPr>
              <w:t>Health &amp; Safety</w:t>
            </w:r>
          </w:p>
          <w:p w14:paraId="15EFE62F" w14:textId="4D630314" w:rsidR="00472ED0" w:rsidRPr="002B368E" w:rsidRDefault="00472ED0" w:rsidP="002B368E">
            <w:pPr>
              <w:jc w:val="both"/>
              <w:rPr>
                <w:rFonts w:asciiTheme="minorHAnsi" w:hAnsiTheme="minorHAnsi" w:cstheme="minorHAnsi"/>
                <w:b/>
                <w:szCs w:val="24"/>
              </w:rPr>
            </w:pPr>
            <w:r w:rsidRPr="002B368E">
              <w:rPr>
                <w:rFonts w:asciiTheme="minorHAnsi" w:hAnsiTheme="minorHAnsi" w:cstheme="minorHAnsi"/>
                <w:szCs w:val="24"/>
              </w:rPr>
              <w:t>The post-holder will assist in promoting and maintaining their own and others’ health, safety and security as defined in the Alliance’s Health &amp; Safety Policy to include:</w:t>
            </w:r>
          </w:p>
          <w:p w14:paraId="2F5E50E6" w14:textId="77777777" w:rsidR="00472ED0" w:rsidRPr="00D90002" w:rsidRDefault="00472ED0" w:rsidP="002B368E">
            <w:pPr>
              <w:ind w:left="449" w:hanging="425"/>
              <w:jc w:val="both"/>
              <w:rPr>
                <w:rFonts w:asciiTheme="minorHAnsi" w:hAnsiTheme="minorHAnsi" w:cstheme="minorHAnsi"/>
                <w:szCs w:val="24"/>
              </w:rPr>
            </w:pPr>
          </w:p>
          <w:p w14:paraId="50524765" w14:textId="45798B5B" w:rsidR="00472ED0" w:rsidRPr="00D90002" w:rsidRDefault="00472ED0" w:rsidP="002B368E">
            <w:pPr>
              <w:numPr>
                <w:ilvl w:val="0"/>
                <w:numId w:val="6"/>
              </w:numPr>
              <w:ind w:left="449" w:hanging="425"/>
              <w:jc w:val="both"/>
              <w:rPr>
                <w:rFonts w:asciiTheme="minorHAnsi" w:hAnsiTheme="minorHAnsi" w:cstheme="minorHAnsi"/>
                <w:szCs w:val="24"/>
              </w:rPr>
            </w:pPr>
            <w:r w:rsidRPr="00D90002">
              <w:rPr>
                <w:rFonts w:asciiTheme="minorHAnsi" w:hAnsiTheme="minorHAnsi" w:cstheme="minorHAnsi"/>
                <w:szCs w:val="24"/>
              </w:rPr>
              <w:t xml:space="preserve">Identifying the risk involved in work </w:t>
            </w:r>
            <w:r w:rsidR="00FA31BD" w:rsidRPr="00D90002">
              <w:rPr>
                <w:rFonts w:asciiTheme="minorHAnsi" w:hAnsiTheme="minorHAnsi" w:cstheme="minorHAnsi"/>
                <w:szCs w:val="24"/>
              </w:rPr>
              <w:t>activities and</w:t>
            </w:r>
            <w:r w:rsidRPr="00D90002">
              <w:rPr>
                <w:rFonts w:asciiTheme="minorHAnsi" w:hAnsiTheme="minorHAnsi" w:cstheme="minorHAnsi"/>
                <w:szCs w:val="24"/>
              </w:rPr>
              <w:t xml:space="preserve"> undertaking such activities in a way that manages those risks.</w:t>
            </w:r>
          </w:p>
          <w:p w14:paraId="7F89BE3C" w14:textId="5F465818"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 xml:space="preserve">Ensuring that all accidents or dangerous accidents are reported and </w:t>
            </w:r>
            <w:r w:rsidR="00FA31BD" w:rsidRPr="00D90002">
              <w:rPr>
                <w:rFonts w:asciiTheme="minorHAnsi" w:hAnsiTheme="minorHAnsi" w:cstheme="minorHAnsi"/>
                <w:szCs w:val="24"/>
              </w:rPr>
              <w:t>investigated and</w:t>
            </w:r>
            <w:r w:rsidRPr="00D90002">
              <w:rPr>
                <w:rFonts w:asciiTheme="minorHAnsi" w:hAnsiTheme="minorHAnsi" w:cstheme="minorHAnsi"/>
                <w:szCs w:val="24"/>
              </w:rPr>
              <w:t xml:space="preserve"> follow up action taken where necessary.</w:t>
            </w:r>
          </w:p>
          <w:p w14:paraId="62540E1D" w14:textId="77777777" w:rsidR="00472ED0" w:rsidRPr="00D90002" w:rsidRDefault="00472ED0">
            <w:pPr>
              <w:ind w:left="709" w:hanging="283"/>
              <w:jc w:val="both"/>
              <w:rPr>
                <w:rFonts w:asciiTheme="minorHAnsi" w:hAnsiTheme="minorHAnsi" w:cstheme="minorHAnsi"/>
                <w:szCs w:val="24"/>
              </w:rPr>
            </w:pPr>
          </w:p>
          <w:p w14:paraId="33E747DB" w14:textId="77777777" w:rsidR="00472ED0" w:rsidRPr="00D90002" w:rsidRDefault="00472ED0" w:rsidP="00640D75">
            <w:pPr>
              <w:jc w:val="both"/>
              <w:rPr>
                <w:rFonts w:asciiTheme="minorHAnsi" w:hAnsiTheme="minorHAnsi" w:cstheme="minorHAnsi"/>
                <w:b/>
                <w:szCs w:val="24"/>
              </w:rPr>
            </w:pPr>
            <w:r w:rsidRPr="00D90002">
              <w:rPr>
                <w:rFonts w:asciiTheme="minorHAnsi" w:hAnsiTheme="minorHAnsi" w:cstheme="minorHAnsi"/>
                <w:b/>
                <w:szCs w:val="24"/>
              </w:rPr>
              <w:t>Equality and Diversity</w:t>
            </w:r>
          </w:p>
          <w:p w14:paraId="39F1C5EB" w14:textId="5D2DEA03" w:rsidR="00472ED0" w:rsidRPr="00D90002" w:rsidRDefault="00472ED0" w:rsidP="002B368E">
            <w:pPr>
              <w:jc w:val="both"/>
              <w:rPr>
                <w:rFonts w:asciiTheme="minorHAnsi" w:hAnsiTheme="minorHAnsi" w:cstheme="minorHAnsi"/>
                <w:szCs w:val="24"/>
              </w:rPr>
            </w:pPr>
            <w:r w:rsidRPr="00D90002">
              <w:rPr>
                <w:rFonts w:asciiTheme="minorHAnsi" w:hAnsiTheme="minorHAnsi" w:cstheme="minorHAnsi"/>
                <w:szCs w:val="24"/>
              </w:rPr>
              <w:t>The post-holder will support the quality, diversity and rights of patients, carers and colleagues to include:</w:t>
            </w:r>
          </w:p>
          <w:p w14:paraId="0B42A01E"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Acting in a way that recognizes the importance of people’s rights, interpreting them in a way that is consistent with current legislation.</w:t>
            </w:r>
          </w:p>
          <w:p w14:paraId="160546EA"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Respecting the privacy, dignity, needs and beliefs of patients, carers and colleagues.</w:t>
            </w:r>
          </w:p>
          <w:p w14:paraId="637E3255"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Behaving in a manner which is welcoming to and of the individual, is non-judgemental and respects their circumstances, feelings, priorities and rights.</w:t>
            </w:r>
          </w:p>
          <w:p w14:paraId="5926E873" w14:textId="77777777" w:rsidR="00687FB3" w:rsidRPr="00D90002" w:rsidRDefault="00687FB3">
            <w:pPr>
              <w:ind w:hanging="294"/>
              <w:rPr>
                <w:rFonts w:asciiTheme="minorHAnsi" w:hAnsiTheme="minorHAnsi" w:cstheme="minorHAnsi"/>
                <w:szCs w:val="24"/>
              </w:rPr>
            </w:pPr>
          </w:p>
          <w:p w14:paraId="44B077B1" w14:textId="77777777" w:rsidR="00472ED0" w:rsidRPr="00D90002" w:rsidRDefault="00472ED0" w:rsidP="00640D75">
            <w:pPr>
              <w:jc w:val="both"/>
              <w:rPr>
                <w:rFonts w:asciiTheme="minorHAnsi" w:hAnsiTheme="minorHAnsi" w:cstheme="minorHAnsi"/>
                <w:b/>
                <w:szCs w:val="24"/>
              </w:rPr>
            </w:pPr>
            <w:r w:rsidRPr="00D90002">
              <w:rPr>
                <w:rFonts w:asciiTheme="minorHAnsi" w:hAnsiTheme="minorHAnsi" w:cstheme="minorHAnsi"/>
                <w:b/>
                <w:szCs w:val="24"/>
              </w:rPr>
              <w:t>Quality</w:t>
            </w:r>
          </w:p>
          <w:p w14:paraId="40EC9B11" w14:textId="77777777" w:rsidR="00472ED0" w:rsidRPr="00D90002" w:rsidRDefault="00472ED0" w:rsidP="00640D75">
            <w:pPr>
              <w:jc w:val="both"/>
              <w:rPr>
                <w:rFonts w:asciiTheme="minorHAnsi" w:hAnsiTheme="minorHAnsi" w:cstheme="minorHAnsi"/>
                <w:szCs w:val="24"/>
              </w:rPr>
            </w:pPr>
            <w:r w:rsidRPr="00D90002">
              <w:rPr>
                <w:rFonts w:asciiTheme="minorHAnsi" w:hAnsiTheme="minorHAnsi" w:cstheme="minorHAnsi"/>
                <w:szCs w:val="24"/>
              </w:rPr>
              <w:t>The post-holder will strive to maintain quality within the Alliance, and will:</w:t>
            </w:r>
          </w:p>
          <w:p w14:paraId="5005A5E1" w14:textId="77777777" w:rsidR="00472ED0" w:rsidRPr="00D90002" w:rsidRDefault="00472ED0">
            <w:pPr>
              <w:rPr>
                <w:rFonts w:asciiTheme="minorHAnsi" w:hAnsiTheme="minorHAnsi" w:cstheme="minorHAnsi"/>
                <w:szCs w:val="24"/>
              </w:rPr>
            </w:pPr>
          </w:p>
          <w:p w14:paraId="03B98641"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Alert other team members to issues of quality and risk.</w:t>
            </w:r>
          </w:p>
          <w:p w14:paraId="7F601319"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Assess own performance and take accountability for own actions, either directly or under supervision.</w:t>
            </w:r>
          </w:p>
          <w:p w14:paraId="23C99BB9"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Contribute to the effectiveness of the team by reflecting on own and team activities and making suggestions on ways to improve and enhanced the team’s performance.</w:t>
            </w:r>
          </w:p>
          <w:p w14:paraId="0867C294"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Work effectively with individuals in other agencies to meet patients’ needs.</w:t>
            </w:r>
          </w:p>
          <w:p w14:paraId="0FA06E5A"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Effectively manage own time, workload and resources.</w:t>
            </w:r>
          </w:p>
          <w:p w14:paraId="18B62A38" w14:textId="14B6432E" w:rsidR="00472ED0" w:rsidRPr="00D90002" w:rsidRDefault="00472ED0" w:rsidP="00640D75">
            <w:pPr>
              <w:ind w:left="426"/>
              <w:rPr>
                <w:rFonts w:asciiTheme="minorHAnsi" w:hAnsiTheme="minorHAnsi" w:cstheme="minorHAnsi"/>
                <w:szCs w:val="24"/>
              </w:rPr>
            </w:pPr>
          </w:p>
          <w:p w14:paraId="2F3BF110" w14:textId="77777777" w:rsidR="006C1E3C" w:rsidRPr="00D90002" w:rsidRDefault="006C1E3C" w:rsidP="00640D75">
            <w:pPr>
              <w:ind w:left="426"/>
              <w:rPr>
                <w:rFonts w:asciiTheme="minorHAnsi" w:hAnsiTheme="minorHAnsi" w:cstheme="minorHAnsi"/>
                <w:szCs w:val="24"/>
              </w:rPr>
            </w:pPr>
          </w:p>
          <w:p w14:paraId="57EB4568" w14:textId="77777777" w:rsidR="00472ED0" w:rsidRPr="00D90002" w:rsidRDefault="00472ED0" w:rsidP="00640D75">
            <w:pPr>
              <w:jc w:val="both"/>
              <w:rPr>
                <w:rFonts w:asciiTheme="minorHAnsi" w:hAnsiTheme="minorHAnsi" w:cstheme="minorHAnsi"/>
                <w:b/>
                <w:szCs w:val="24"/>
              </w:rPr>
            </w:pPr>
            <w:r w:rsidRPr="00D90002">
              <w:rPr>
                <w:rFonts w:asciiTheme="minorHAnsi" w:hAnsiTheme="minorHAnsi" w:cstheme="minorHAnsi"/>
                <w:b/>
                <w:szCs w:val="24"/>
              </w:rPr>
              <w:t>Communication</w:t>
            </w:r>
          </w:p>
          <w:p w14:paraId="77D29A8B" w14:textId="77777777" w:rsidR="00472ED0" w:rsidRPr="00D90002" w:rsidRDefault="00472ED0">
            <w:pPr>
              <w:ind w:left="420"/>
              <w:jc w:val="both"/>
              <w:rPr>
                <w:rFonts w:asciiTheme="minorHAnsi" w:hAnsiTheme="minorHAnsi" w:cstheme="minorHAnsi"/>
                <w:szCs w:val="24"/>
              </w:rPr>
            </w:pPr>
          </w:p>
          <w:p w14:paraId="6FDD0AE1" w14:textId="5CEBCD40" w:rsidR="00472ED0" w:rsidRPr="00D90002" w:rsidRDefault="00472ED0" w:rsidP="002B368E">
            <w:pPr>
              <w:jc w:val="both"/>
              <w:rPr>
                <w:rFonts w:asciiTheme="minorHAnsi" w:hAnsiTheme="minorHAnsi" w:cstheme="minorHAnsi"/>
                <w:szCs w:val="24"/>
              </w:rPr>
            </w:pPr>
            <w:r w:rsidRPr="00D90002">
              <w:rPr>
                <w:rFonts w:asciiTheme="minorHAnsi" w:hAnsiTheme="minorHAnsi" w:cstheme="minorHAnsi"/>
                <w:szCs w:val="24"/>
              </w:rPr>
              <w:t>The post-holder should recognize the importance of effective communication within the team and</w:t>
            </w:r>
            <w:r w:rsidR="00EA6A06" w:rsidRPr="00D90002">
              <w:rPr>
                <w:rFonts w:asciiTheme="minorHAnsi" w:hAnsiTheme="minorHAnsi" w:cstheme="minorHAnsi"/>
                <w:szCs w:val="24"/>
              </w:rPr>
              <w:t xml:space="preserve"> </w:t>
            </w:r>
            <w:r w:rsidRPr="00D90002">
              <w:rPr>
                <w:rFonts w:asciiTheme="minorHAnsi" w:hAnsiTheme="minorHAnsi" w:cstheme="minorHAnsi"/>
                <w:szCs w:val="24"/>
              </w:rPr>
              <w:t>will strive to:</w:t>
            </w:r>
          </w:p>
          <w:p w14:paraId="0DF75CDE"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Communicate effectively with other team members.</w:t>
            </w:r>
          </w:p>
          <w:p w14:paraId="65B25F54"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Communicate effectively with patients and carers.</w:t>
            </w:r>
          </w:p>
          <w:p w14:paraId="06FFF994" w14:textId="77777777" w:rsidR="00472ED0" w:rsidRPr="00D90002" w:rsidRDefault="00472ED0" w:rsidP="00640D75">
            <w:pPr>
              <w:numPr>
                <w:ilvl w:val="0"/>
                <w:numId w:val="6"/>
              </w:numPr>
              <w:ind w:left="426"/>
              <w:jc w:val="both"/>
              <w:rPr>
                <w:rFonts w:asciiTheme="minorHAnsi" w:hAnsiTheme="minorHAnsi" w:cstheme="minorHAnsi"/>
                <w:szCs w:val="24"/>
              </w:rPr>
            </w:pPr>
            <w:r w:rsidRPr="00D90002">
              <w:rPr>
                <w:rFonts w:asciiTheme="minorHAnsi" w:hAnsiTheme="minorHAnsi" w:cstheme="minorHAnsi"/>
                <w:szCs w:val="24"/>
              </w:rPr>
              <w:t>Recognise people’s needs for alternative methods of communication and respond accordingly.</w:t>
            </w:r>
          </w:p>
          <w:p w14:paraId="25165100" w14:textId="77777777" w:rsidR="00472ED0" w:rsidRPr="00D90002" w:rsidRDefault="00472ED0">
            <w:pPr>
              <w:ind w:left="1080"/>
              <w:rPr>
                <w:rFonts w:asciiTheme="minorHAnsi" w:hAnsiTheme="minorHAnsi" w:cstheme="minorHAnsi"/>
                <w:szCs w:val="24"/>
              </w:rPr>
            </w:pPr>
          </w:p>
        </w:tc>
      </w:tr>
    </w:tbl>
    <w:p w14:paraId="7133ED1C" w14:textId="77777777" w:rsidR="006C1E3C" w:rsidRDefault="006C1E3C" w:rsidP="009C500B">
      <w:pPr>
        <w:jc w:val="center"/>
        <w:rPr>
          <w:noProof/>
          <w:lang w:eastAsia="en-GB"/>
        </w:rPr>
      </w:pPr>
    </w:p>
    <w:p w14:paraId="03FB27E0" w14:textId="77777777" w:rsidR="006C1E3C" w:rsidRDefault="006C1E3C" w:rsidP="009C500B">
      <w:pPr>
        <w:jc w:val="center"/>
        <w:rPr>
          <w:noProof/>
          <w:lang w:eastAsia="en-GB"/>
        </w:rPr>
      </w:pPr>
    </w:p>
    <w:p w14:paraId="57789D8B" w14:textId="77777777" w:rsidR="00D90002" w:rsidRDefault="00D90002" w:rsidP="009C500B">
      <w:pPr>
        <w:jc w:val="center"/>
        <w:rPr>
          <w:noProof/>
          <w:lang w:eastAsia="en-GB"/>
        </w:rPr>
      </w:pPr>
    </w:p>
    <w:p w14:paraId="5389A71E" w14:textId="77777777" w:rsidR="00D90002" w:rsidRDefault="00D90002" w:rsidP="009C500B">
      <w:pPr>
        <w:jc w:val="center"/>
        <w:rPr>
          <w:noProof/>
          <w:lang w:eastAsia="en-GB"/>
        </w:rPr>
      </w:pPr>
    </w:p>
    <w:p w14:paraId="57D34E11" w14:textId="77777777" w:rsidR="00D90002" w:rsidRDefault="00D90002" w:rsidP="009C500B">
      <w:pPr>
        <w:jc w:val="center"/>
        <w:rPr>
          <w:noProof/>
          <w:lang w:eastAsia="en-GB"/>
        </w:rPr>
      </w:pPr>
    </w:p>
    <w:p w14:paraId="62869D42" w14:textId="77777777" w:rsidR="00D90002" w:rsidRDefault="00D90002" w:rsidP="009C500B">
      <w:pPr>
        <w:jc w:val="center"/>
        <w:rPr>
          <w:noProof/>
          <w:lang w:eastAsia="en-GB"/>
        </w:rPr>
      </w:pPr>
    </w:p>
    <w:p w14:paraId="7B986C51" w14:textId="77777777" w:rsidR="006C1E3C" w:rsidRDefault="006C1E3C" w:rsidP="009C500B">
      <w:pPr>
        <w:jc w:val="center"/>
        <w:rPr>
          <w:noProof/>
          <w:lang w:eastAsia="en-GB"/>
        </w:rPr>
      </w:pPr>
    </w:p>
    <w:p w14:paraId="52B3CE53" w14:textId="77777777" w:rsidR="006C1E3C" w:rsidRDefault="006C1E3C" w:rsidP="009C500B">
      <w:pPr>
        <w:jc w:val="center"/>
        <w:rPr>
          <w:noProof/>
          <w:lang w:eastAsia="en-GB"/>
        </w:rPr>
      </w:pPr>
    </w:p>
    <w:p w14:paraId="1489844D" w14:textId="77777777" w:rsidR="006C1E3C" w:rsidRDefault="006C1E3C" w:rsidP="009C500B">
      <w:pPr>
        <w:jc w:val="center"/>
        <w:rPr>
          <w:noProof/>
          <w:lang w:eastAsia="en-GB"/>
        </w:rPr>
      </w:pPr>
    </w:p>
    <w:p w14:paraId="30FEDC93" w14:textId="77777777" w:rsidR="006C1E3C" w:rsidRDefault="006C1E3C" w:rsidP="009C500B">
      <w:pPr>
        <w:jc w:val="center"/>
        <w:rPr>
          <w:noProof/>
          <w:lang w:eastAsia="en-GB"/>
        </w:rPr>
      </w:pPr>
    </w:p>
    <w:p w14:paraId="7201A9FF" w14:textId="7AA542C1" w:rsidR="009C500B" w:rsidRDefault="009C500B" w:rsidP="009C500B">
      <w:pPr>
        <w:jc w:val="center"/>
        <w:rPr>
          <w:rFonts w:ascii="Arial" w:hAnsi="Arial" w:cs="Arial"/>
          <w:szCs w:val="24"/>
        </w:rPr>
      </w:pPr>
      <w:r>
        <w:rPr>
          <w:noProof/>
          <w:lang w:eastAsia="en-GB"/>
        </w:rPr>
        <w:drawing>
          <wp:anchor distT="0" distB="0" distL="114300" distR="114300" simplePos="0" relativeHeight="251661312" behindDoc="0" locked="0" layoutInCell="1" allowOverlap="1" wp14:anchorId="479A1AD2" wp14:editId="14451DE1">
            <wp:simplePos x="0" y="0"/>
            <wp:positionH relativeFrom="margin">
              <wp:posOffset>2369820</wp:posOffset>
            </wp:positionH>
            <wp:positionV relativeFrom="paragraph">
              <wp:posOffset>6985</wp:posOffset>
            </wp:positionV>
            <wp:extent cx="1274962" cy="93711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69D5E4BF" w14:textId="299BB2E1" w:rsidR="009C500B" w:rsidRDefault="009C500B" w:rsidP="009C500B">
      <w:pPr>
        <w:jc w:val="center"/>
        <w:rPr>
          <w:rFonts w:ascii="Arial" w:hAnsi="Arial" w:cs="Arial"/>
          <w:szCs w:val="24"/>
        </w:rPr>
      </w:pPr>
    </w:p>
    <w:p w14:paraId="552A20D4" w14:textId="77777777" w:rsidR="006C1E3C" w:rsidRDefault="006C1E3C" w:rsidP="009C500B">
      <w:pPr>
        <w:jc w:val="center"/>
        <w:rPr>
          <w:rFonts w:ascii="Arial" w:hAnsi="Arial" w:cs="Arial"/>
          <w:szCs w:val="24"/>
        </w:rPr>
      </w:pPr>
    </w:p>
    <w:p w14:paraId="456DD609" w14:textId="70A1B12B" w:rsidR="009C500B" w:rsidRDefault="009C500B" w:rsidP="009C500B">
      <w:pPr>
        <w:jc w:val="center"/>
        <w:rPr>
          <w:rFonts w:ascii="Arial" w:hAnsi="Arial" w:cs="Arial"/>
          <w:szCs w:val="24"/>
        </w:rPr>
      </w:pPr>
    </w:p>
    <w:p w14:paraId="4F87EB06" w14:textId="77777777" w:rsidR="009C500B" w:rsidRDefault="009C500B" w:rsidP="009C500B">
      <w:pPr>
        <w:jc w:val="center"/>
        <w:rPr>
          <w:rFonts w:ascii="Arial" w:hAnsi="Arial" w:cs="Arial"/>
          <w:szCs w:val="24"/>
        </w:rPr>
      </w:pPr>
    </w:p>
    <w:p w14:paraId="19A5EA46" w14:textId="3140B495" w:rsidR="009C500B" w:rsidRDefault="009C500B" w:rsidP="009C500B">
      <w:pPr>
        <w:jc w:val="center"/>
        <w:rPr>
          <w:rFonts w:ascii="Arial" w:hAnsi="Arial" w:cs="Arial"/>
          <w:szCs w:val="24"/>
        </w:rPr>
      </w:pPr>
    </w:p>
    <w:p w14:paraId="1DA57EB8" w14:textId="1B95C53F" w:rsidR="009C500B" w:rsidRDefault="009C500B" w:rsidP="009C500B">
      <w:pPr>
        <w:jc w:val="center"/>
        <w:rPr>
          <w:rFonts w:ascii="Arial" w:hAnsi="Arial" w:cs="Arial"/>
          <w:szCs w:val="24"/>
        </w:rPr>
      </w:pPr>
    </w:p>
    <w:p w14:paraId="5BBCC120" w14:textId="1341E603" w:rsidR="00A65545" w:rsidRPr="00A65545" w:rsidRDefault="00A65545" w:rsidP="009C500B">
      <w:pPr>
        <w:jc w:val="center"/>
        <w:rPr>
          <w:rFonts w:asciiTheme="minorHAnsi" w:hAnsiTheme="minorHAnsi" w:cstheme="minorHAnsi"/>
          <w:b/>
          <w:bCs/>
          <w:sz w:val="28"/>
          <w:szCs w:val="28"/>
        </w:rPr>
      </w:pPr>
      <w:r w:rsidRPr="00A65545">
        <w:rPr>
          <w:rFonts w:asciiTheme="minorHAnsi" w:hAnsiTheme="minorHAnsi" w:cstheme="minorHAnsi"/>
          <w:b/>
          <w:bCs/>
          <w:sz w:val="28"/>
          <w:szCs w:val="28"/>
        </w:rPr>
        <w:t>PERSON SPECIFICATION</w:t>
      </w:r>
    </w:p>
    <w:p w14:paraId="6221CE1D" w14:textId="45ED243F" w:rsidR="00A65545" w:rsidRPr="00A65545" w:rsidRDefault="00A65545" w:rsidP="009C500B">
      <w:pPr>
        <w:jc w:val="center"/>
        <w:rPr>
          <w:rFonts w:asciiTheme="minorHAnsi" w:hAnsiTheme="minorHAnsi" w:cstheme="minorHAnsi"/>
          <w:b/>
          <w:bCs/>
          <w:sz w:val="28"/>
          <w:szCs w:val="28"/>
        </w:rPr>
      </w:pPr>
    </w:p>
    <w:p w14:paraId="35946C70" w14:textId="753F4F1C" w:rsidR="00A65545" w:rsidRPr="00A65545" w:rsidRDefault="002B368E" w:rsidP="009C500B">
      <w:pPr>
        <w:jc w:val="center"/>
        <w:rPr>
          <w:rFonts w:asciiTheme="minorHAnsi" w:hAnsiTheme="minorHAnsi" w:cstheme="minorHAnsi"/>
          <w:b/>
          <w:bCs/>
          <w:sz w:val="28"/>
          <w:szCs w:val="28"/>
        </w:rPr>
      </w:pPr>
      <w:r>
        <w:rPr>
          <w:rFonts w:asciiTheme="minorHAnsi" w:hAnsiTheme="minorHAnsi" w:cstheme="minorHAnsi"/>
          <w:b/>
          <w:bCs/>
          <w:sz w:val="28"/>
          <w:szCs w:val="28"/>
        </w:rPr>
        <w:t xml:space="preserve">Care Co-ordiantor </w:t>
      </w:r>
    </w:p>
    <w:p w14:paraId="71768CBA" w14:textId="77777777" w:rsidR="00A65545" w:rsidRDefault="00A65545" w:rsidP="009C500B">
      <w:pPr>
        <w:jc w:val="center"/>
        <w:rPr>
          <w:rFonts w:ascii="Arial" w:hAnsi="Arial" w:cs="Arial"/>
          <w:szCs w:val="24"/>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0"/>
        <w:gridCol w:w="3756"/>
        <w:gridCol w:w="3685"/>
      </w:tblGrid>
      <w:tr w:rsidR="009C500B" w:rsidRPr="0007620C" w14:paraId="7D7C86BA" w14:textId="77777777">
        <w:tc>
          <w:tcPr>
            <w:tcW w:w="2340" w:type="dxa"/>
            <w:tcBorders>
              <w:top w:val="single" w:sz="6" w:space="0" w:color="000000"/>
              <w:left w:val="single" w:sz="6" w:space="0" w:color="000000"/>
              <w:bottom w:val="single" w:sz="6" w:space="0" w:color="000000"/>
              <w:right w:val="single" w:sz="6" w:space="0" w:color="000000"/>
            </w:tcBorders>
            <w:hideMark/>
          </w:tcPr>
          <w:p w14:paraId="0236B2EF" w14:textId="77777777" w:rsidR="009C500B" w:rsidRPr="0007620C" w:rsidRDefault="009C500B">
            <w:pPr>
              <w:jc w:val="center"/>
              <w:rPr>
                <w:rFonts w:ascii="Calibri" w:hAnsi="Calibri" w:cs="Arial"/>
                <w:b/>
                <w:szCs w:val="24"/>
              </w:rPr>
            </w:pPr>
          </w:p>
          <w:p w14:paraId="077B22EA" w14:textId="77777777" w:rsidR="009C500B" w:rsidRPr="0007620C" w:rsidRDefault="009C500B">
            <w:pPr>
              <w:rPr>
                <w:rFonts w:ascii="Calibri" w:hAnsi="Calibri" w:cs="Arial"/>
                <w:b/>
                <w:szCs w:val="24"/>
              </w:rPr>
            </w:pPr>
            <w:r w:rsidRPr="0007620C">
              <w:rPr>
                <w:rFonts w:ascii="Calibri" w:hAnsi="Calibri" w:cs="Arial"/>
                <w:b/>
                <w:szCs w:val="24"/>
              </w:rPr>
              <w:t>FACTOR</w:t>
            </w:r>
          </w:p>
          <w:p w14:paraId="19F7254F" w14:textId="77777777" w:rsidR="009C500B" w:rsidRPr="0007620C" w:rsidRDefault="009C500B">
            <w:pPr>
              <w:jc w:val="center"/>
              <w:rPr>
                <w:rFonts w:ascii="Calibri" w:hAnsi="Calibri" w:cs="Arial"/>
                <w:b/>
                <w:szCs w:val="24"/>
              </w:rPr>
            </w:pPr>
          </w:p>
        </w:tc>
        <w:tc>
          <w:tcPr>
            <w:tcW w:w="3756" w:type="dxa"/>
            <w:tcBorders>
              <w:top w:val="single" w:sz="6" w:space="0" w:color="000000"/>
              <w:left w:val="single" w:sz="6" w:space="0" w:color="000000"/>
              <w:bottom w:val="single" w:sz="6" w:space="0" w:color="000000"/>
              <w:right w:val="single" w:sz="6" w:space="0" w:color="000000"/>
            </w:tcBorders>
            <w:hideMark/>
          </w:tcPr>
          <w:p w14:paraId="395EF7F2" w14:textId="77777777" w:rsidR="009C500B" w:rsidRPr="0007620C" w:rsidRDefault="009C500B">
            <w:pPr>
              <w:jc w:val="center"/>
              <w:rPr>
                <w:rFonts w:ascii="Calibri" w:hAnsi="Calibri" w:cs="Arial"/>
                <w:b/>
                <w:szCs w:val="24"/>
              </w:rPr>
            </w:pPr>
          </w:p>
          <w:p w14:paraId="0B5AC89C" w14:textId="77777777" w:rsidR="009C500B" w:rsidRPr="0007620C" w:rsidRDefault="009C500B">
            <w:pPr>
              <w:rPr>
                <w:rFonts w:ascii="Calibri" w:hAnsi="Calibri" w:cs="Arial"/>
                <w:b/>
                <w:szCs w:val="24"/>
              </w:rPr>
            </w:pPr>
            <w:r w:rsidRPr="0007620C">
              <w:rPr>
                <w:rFonts w:ascii="Calibri" w:hAnsi="Calibri" w:cs="Arial"/>
                <w:b/>
                <w:szCs w:val="24"/>
              </w:rPr>
              <w:t>ESSENTIAL</w:t>
            </w:r>
          </w:p>
        </w:tc>
        <w:tc>
          <w:tcPr>
            <w:tcW w:w="3685" w:type="dxa"/>
            <w:tcBorders>
              <w:top w:val="single" w:sz="6" w:space="0" w:color="000000"/>
              <w:left w:val="single" w:sz="6" w:space="0" w:color="000000"/>
              <w:bottom w:val="single" w:sz="6" w:space="0" w:color="000000"/>
              <w:right w:val="single" w:sz="6" w:space="0" w:color="000000"/>
            </w:tcBorders>
            <w:hideMark/>
          </w:tcPr>
          <w:p w14:paraId="34CEC19E" w14:textId="77777777" w:rsidR="009C500B" w:rsidRPr="0007620C" w:rsidRDefault="009C500B">
            <w:pPr>
              <w:jc w:val="center"/>
              <w:rPr>
                <w:rFonts w:ascii="Calibri" w:hAnsi="Calibri" w:cs="Arial"/>
                <w:b/>
                <w:szCs w:val="24"/>
              </w:rPr>
            </w:pPr>
          </w:p>
          <w:p w14:paraId="7AE6A608" w14:textId="77777777" w:rsidR="009C500B" w:rsidRPr="0007620C" w:rsidRDefault="009C500B">
            <w:pPr>
              <w:rPr>
                <w:rFonts w:ascii="Calibri" w:hAnsi="Calibri" w:cs="Arial"/>
                <w:b/>
                <w:szCs w:val="24"/>
              </w:rPr>
            </w:pPr>
            <w:r w:rsidRPr="0007620C">
              <w:rPr>
                <w:rFonts w:ascii="Calibri" w:hAnsi="Calibri" w:cs="Arial"/>
                <w:b/>
                <w:szCs w:val="24"/>
              </w:rPr>
              <w:t>DESIRABLE</w:t>
            </w:r>
          </w:p>
        </w:tc>
      </w:tr>
      <w:tr w:rsidR="009C500B" w:rsidRPr="0007620C" w14:paraId="382175DD" w14:textId="77777777">
        <w:tc>
          <w:tcPr>
            <w:tcW w:w="2340" w:type="dxa"/>
            <w:tcBorders>
              <w:top w:val="single" w:sz="6" w:space="0" w:color="000000"/>
              <w:left w:val="single" w:sz="6" w:space="0" w:color="000000"/>
              <w:bottom w:val="single" w:sz="6" w:space="0" w:color="000000"/>
              <w:right w:val="single" w:sz="6" w:space="0" w:color="000000"/>
            </w:tcBorders>
          </w:tcPr>
          <w:p w14:paraId="2D49774C" w14:textId="77777777" w:rsidR="009C500B" w:rsidRPr="0007620C" w:rsidRDefault="009C500B">
            <w:pPr>
              <w:rPr>
                <w:rFonts w:ascii="Calibri" w:hAnsi="Calibri" w:cs="Arial"/>
                <w:szCs w:val="24"/>
              </w:rPr>
            </w:pPr>
          </w:p>
          <w:p w14:paraId="76725D79" w14:textId="77777777" w:rsidR="009C500B" w:rsidRPr="0007620C" w:rsidRDefault="009C500B">
            <w:pPr>
              <w:rPr>
                <w:rFonts w:ascii="Calibri" w:hAnsi="Calibri" w:cs="Arial"/>
                <w:szCs w:val="24"/>
              </w:rPr>
            </w:pPr>
            <w:r w:rsidRPr="0007620C">
              <w:rPr>
                <w:rFonts w:ascii="Calibri" w:hAnsi="Calibri" w:cs="Arial"/>
                <w:szCs w:val="24"/>
              </w:rPr>
              <w:t>QUALIFICATIONS/</w:t>
            </w:r>
          </w:p>
          <w:p w14:paraId="1C78D402" w14:textId="77777777" w:rsidR="009C500B" w:rsidRPr="0007620C" w:rsidRDefault="009C500B">
            <w:pPr>
              <w:rPr>
                <w:rFonts w:ascii="Calibri" w:hAnsi="Calibri" w:cs="Arial"/>
                <w:szCs w:val="24"/>
              </w:rPr>
            </w:pPr>
            <w:r w:rsidRPr="0007620C">
              <w:rPr>
                <w:rFonts w:ascii="Calibri" w:hAnsi="Calibri" w:cs="Arial"/>
                <w:szCs w:val="24"/>
              </w:rPr>
              <w:t>TRAINING</w:t>
            </w:r>
          </w:p>
          <w:p w14:paraId="626A1DAD" w14:textId="77777777" w:rsidR="009C500B" w:rsidRPr="0007620C" w:rsidRDefault="009C500B">
            <w:pPr>
              <w:rPr>
                <w:rFonts w:ascii="Calibri" w:hAnsi="Calibri" w:cs="Arial"/>
                <w:szCs w:val="24"/>
              </w:rPr>
            </w:pPr>
          </w:p>
          <w:p w14:paraId="1C016498" w14:textId="77777777" w:rsidR="009C500B" w:rsidRPr="0007620C" w:rsidRDefault="009C500B">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7C7CE086" w14:textId="77777777" w:rsidR="009C500B" w:rsidRPr="0007620C" w:rsidRDefault="009C500B">
            <w:pPr>
              <w:rPr>
                <w:rFonts w:ascii="Calibri" w:hAnsi="Calibri" w:cs="Arial"/>
                <w:szCs w:val="24"/>
              </w:rPr>
            </w:pPr>
          </w:p>
          <w:p w14:paraId="52CAD5E2" w14:textId="77777777" w:rsidR="002B368E" w:rsidRPr="002B368E" w:rsidRDefault="002B368E" w:rsidP="002B368E">
            <w:pPr>
              <w:numPr>
                <w:ilvl w:val="0"/>
                <w:numId w:val="14"/>
              </w:numPr>
              <w:rPr>
                <w:rFonts w:ascii="Calibri" w:hAnsi="Calibri" w:cs="Arial"/>
                <w:szCs w:val="24"/>
              </w:rPr>
            </w:pPr>
            <w:r w:rsidRPr="002B368E">
              <w:rPr>
                <w:rFonts w:ascii="Calibri" w:hAnsi="Calibri" w:cs="Arial"/>
                <w:szCs w:val="24"/>
              </w:rPr>
              <w:t>Demonstrable commitment to personal and professional development</w:t>
            </w:r>
          </w:p>
          <w:p w14:paraId="4045502C" w14:textId="4A7C0E60" w:rsidR="009C500B" w:rsidRPr="0007620C" w:rsidRDefault="002B368E" w:rsidP="002B368E">
            <w:pPr>
              <w:numPr>
                <w:ilvl w:val="0"/>
                <w:numId w:val="14"/>
              </w:numPr>
              <w:rPr>
                <w:rFonts w:ascii="Calibri" w:hAnsi="Calibri" w:cs="Arial"/>
                <w:szCs w:val="24"/>
              </w:rPr>
            </w:pPr>
            <w:r w:rsidRPr="002B368E">
              <w:rPr>
                <w:rFonts w:ascii="Calibri" w:hAnsi="Calibri" w:cs="Arial"/>
                <w:szCs w:val="24"/>
              </w:rPr>
              <w:t>Proficient in the use of Microsoft Office applications.</w:t>
            </w:r>
          </w:p>
        </w:tc>
        <w:tc>
          <w:tcPr>
            <w:tcW w:w="3685" w:type="dxa"/>
            <w:tcBorders>
              <w:top w:val="single" w:sz="6" w:space="0" w:color="000000"/>
              <w:left w:val="single" w:sz="6" w:space="0" w:color="000000"/>
              <w:bottom w:val="single" w:sz="6" w:space="0" w:color="000000"/>
              <w:right w:val="single" w:sz="6" w:space="0" w:color="000000"/>
            </w:tcBorders>
          </w:tcPr>
          <w:p w14:paraId="3E218B1D" w14:textId="77777777" w:rsidR="009C500B" w:rsidRPr="0007620C" w:rsidRDefault="009C500B">
            <w:pPr>
              <w:rPr>
                <w:rFonts w:ascii="Calibri" w:hAnsi="Calibri" w:cs="Arial"/>
                <w:color w:val="FF0000"/>
                <w:szCs w:val="24"/>
              </w:rPr>
            </w:pPr>
          </w:p>
          <w:p w14:paraId="2AD98C11" w14:textId="566B5165" w:rsidR="00B433E3" w:rsidRPr="0091619B" w:rsidRDefault="00C8114D" w:rsidP="00B433E3">
            <w:pPr>
              <w:pStyle w:val="ListParagraph"/>
              <w:numPr>
                <w:ilvl w:val="0"/>
                <w:numId w:val="14"/>
              </w:numPr>
              <w:rPr>
                <w:rFonts w:ascii="Calibri" w:hAnsi="Calibri" w:cs="Arial"/>
                <w:szCs w:val="24"/>
              </w:rPr>
            </w:pPr>
            <w:r w:rsidRPr="00C8114D">
              <w:rPr>
                <w:rFonts w:ascii="Calibri" w:hAnsi="Calibri" w:cs="Arial"/>
                <w:szCs w:val="24"/>
              </w:rPr>
              <w:t xml:space="preserve">PCI Accredited Tailored </w:t>
            </w:r>
          </w:p>
          <w:p w14:paraId="1EB56459" w14:textId="48D297FD" w:rsidR="009C500B" w:rsidRDefault="0091619B" w:rsidP="00C8114D">
            <w:pPr>
              <w:pStyle w:val="ListParagraph"/>
              <w:ind w:left="360"/>
              <w:rPr>
                <w:rFonts w:ascii="Calibri" w:hAnsi="Calibri" w:cs="Arial"/>
                <w:szCs w:val="24"/>
              </w:rPr>
            </w:pPr>
            <w:r w:rsidRPr="0091619B">
              <w:rPr>
                <w:rFonts w:ascii="Calibri" w:hAnsi="Calibri" w:cs="Arial"/>
                <w:szCs w:val="24"/>
              </w:rPr>
              <w:t xml:space="preserve">qualification in </w:t>
            </w:r>
            <w:r w:rsidR="002B368E">
              <w:rPr>
                <w:rFonts w:ascii="Calibri" w:hAnsi="Calibri" w:cs="Arial"/>
                <w:szCs w:val="24"/>
              </w:rPr>
              <w:t xml:space="preserve">Care co-ordination </w:t>
            </w:r>
            <w:r w:rsidR="00C8114D">
              <w:rPr>
                <w:rFonts w:ascii="Calibri" w:hAnsi="Calibri" w:cs="Arial"/>
                <w:szCs w:val="24"/>
              </w:rPr>
              <w:t>(can be arranged if not in place)</w:t>
            </w:r>
          </w:p>
          <w:p w14:paraId="40848CFC" w14:textId="218C367B" w:rsidR="006C1E3C" w:rsidRPr="0091619B" w:rsidRDefault="006C1E3C" w:rsidP="002B368E">
            <w:pPr>
              <w:ind w:left="360"/>
              <w:rPr>
                <w:rFonts w:ascii="Calibri" w:hAnsi="Calibri" w:cs="Arial"/>
                <w:szCs w:val="24"/>
              </w:rPr>
            </w:pPr>
          </w:p>
        </w:tc>
      </w:tr>
      <w:tr w:rsidR="009C500B" w:rsidRPr="0007620C" w14:paraId="444AE40F" w14:textId="77777777">
        <w:tc>
          <w:tcPr>
            <w:tcW w:w="2340" w:type="dxa"/>
            <w:tcBorders>
              <w:top w:val="single" w:sz="6" w:space="0" w:color="000000"/>
              <w:left w:val="single" w:sz="6" w:space="0" w:color="000000"/>
              <w:bottom w:val="single" w:sz="6" w:space="0" w:color="000000"/>
              <w:right w:val="single" w:sz="6" w:space="0" w:color="000000"/>
            </w:tcBorders>
          </w:tcPr>
          <w:p w14:paraId="76B382B6" w14:textId="77777777" w:rsidR="009C500B" w:rsidRPr="0007620C" w:rsidRDefault="009C500B">
            <w:pPr>
              <w:rPr>
                <w:rFonts w:ascii="Calibri" w:hAnsi="Calibri" w:cs="Arial"/>
                <w:color w:val="FF0000"/>
                <w:szCs w:val="24"/>
              </w:rPr>
            </w:pPr>
          </w:p>
          <w:p w14:paraId="5FAA81BE" w14:textId="77777777" w:rsidR="009C500B" w:rsidRPr="0007620C" w:rsidRDefault="009C500B">
            <w:pPr>
              <w:rPr>
                <w:rFonts w:ascii="Calibri" w:hAnsi="Calibri" w:cs="Arial"/>
                <w:szCs w:val="24"/>
              </w:rPr>
            </w:pPr>
            <w:r w:rsidRPr="0007620C">
              <w:rPr>
                <w:rFonts w:ascii="Calibri" w:hAnsi="Calibri" w:cs="Arial"/>
                <w:szCs w:val="24"/>
              </w:rPr>
              <w:t>EXPERIENCE AND KNOWLEDGE</w:t>
            </w:r>
          </w:p>
          <w:p w14:paraId="2B403928" w14:textId="77777777" w:rsidR="009C500B" w:rsidRPr="0007620C" w:rsidRDefault="009C500B">
            <w:pPr>
              <w:rPr>
                <w:rFonts w:ascii="Calibri" w:hAnsi="Calibri" w:cs="Arial"/>
                <w:color w:val="FF0000"/>
                <w:szCs w:val="24"/>
              </w:rPr>
            </w:pPr>
          </w:p>
          <w:p w14:paraId="59DD72EB" w14:textId="77777777" w:rsidR="009C500B" w:rsidRPr="0007620C" w:rsidRDefault="009C500B">
            <w:pPr>
              <w:rPr>
                <w:rFonts w:ascii="Calibri" w:hAnsi="Calibri" w:cs="Arial"/>
                <w:color w:val="FF0000"/>
                <w:szCs w:val="24"/>
              </w:rPr>
            </w:pPr>
          </w:p>
          <w:p w14:paraId="1F8E94D7" w14:textId="77777777" w:rsidR="009C500B" w:rsidRPr="0007620C" w:rsidRDefault="009C500B">
            <w:pPr>
              <w:rPr>
                <w:rFonts w:ascii="Calibri" w:hAnsi="Calibri" w:cs="Arial"/>
                <w:color w:val="FF0000"/>
                <w:szCs w:val="24"/>
              </w:rPr>
            </w:pPr>
          </w:p>
          <w:p w14:paraId="3BF0AC0F" w14:textId="77777777" w:rsidR="009C500B" w:rsidRPr="0007620C" w:rsidRDefault="009C500B">
            <w:pPr>
              <w:rPr>
                <w:rFonts w:ascii="Calibri" w:hAnsi="Calibri" w:cs="Arial"/>
                <w:color w:val="FF0000"/>
                <w:szCs w:val="24"/>
              </w:rPr>
            </w:pPr>
          </w:p>
        </w:tc>
        <w:tc>
          <w:tcPr>
            <w:tcW w:w="3756" w:type="dxa"/>
            <w:tcBorders>
              <w:top w:val="single" w:sz="6" w:space="0" w:color="000000"/>
              <w:left w:val="single" w:sz="6" w:space="0" w:color="000000"/>
              <w:bottom w:val="single" w:sz="6" w:space="0" w:color="000000"/>
              <w:right w:val="single" w:sz="6" w:space="0" w:color="000000"/>
            </w:tcBorders>
          </w:tcPr>
          <w:p w14:paraId="1B059EE2" w14:textId="77777777" w:rsidR="009C500B" w:rsidRPr="0007620C" w:rsidRDefault="009C500B">
            <w:pPr>
              <w:pStyle w:val="Header"/>
              <w:tabs>
                <w:tab w:val="left" w:pos="720"/>
              </w:tabs>
              <w:rPr>
                <w:rFonts w:ascii="Calibri" w:hAnsi="Calibri" w:cs="Arial"/>
                <w:szCs w:val="24"/>
              </w:rPr>
            </w:pPr>
          </w:p>
          <w:p w14:paraId="3D90D1E6" w14:textId="77777777" w:rsidR="002701E3" w:rsidRDefault="002701E3" w:rsidP="00E5071D">
            <w:pPr>
              <w:numPr>
                <w:ilvl w:val="0"/>
                <w:numId w:val="15"/>
              </w:numPr>
              <w:rPr>
                <w:rFonts w:ascii="Calibri" w:hAnsi="Calibri" w:cs="Arial"/>
                <w:szCs w:val="24"/>
              </w:rPr>
            </w:pPr>
            <w:r w:rsidRPr="002701E3">
              <w:rPr>
                <w:rFonts w:ascii="Calibri" w:hAnsi="Calibri" w:cs="Arial"/>
                <w:szCs w:val="24"/>
              </w:rPr>
              <w:t xml:space="preserve">Ability to competently use technology and IT systems including word processing, email and the internet to create simple personalised plans with individuals </w:t>
            </w:r>
          </w:p>
          <w:p w14:paraId="26A5EC69" w14:textId="6DDC7567" w:rsidR="00E5071D" w:rsidRPr="00E5071D" w:rsidRDefault="00E5071D" w:rsidP="00E5071D">
            <w:pPr>
              <w:numPr>
                <w:ilvl w:val="0"/>
                <w:numId w:val="15"/>
              </w:numPr>
              <w:rPr>
                <w:rFonts w:ascii="Calibri" w:hAnsi="Calibri" w:cs="Arial"/>
                <w:szCs w:val="24"/>
              </w:rPr>
            </w:pPr>
            <w:r w:rsidRPr="00E5071D">
              <w:rPr>
                <w:rFonts w:ascii="Calibri" w:hAnsi="Calibri" w:cs="Arial"/>
                <w:szCs w:val="24"/>
              </w:rPr>
              <w:t>Experience of supporting people, their families and carers in a paid or unpaid capacity</w:t>
            </w:r>
          </w:p>
          <w:p w14:paraId="748169E7" w14:textId="77777777" w:rsidR="009C500B" w:rsidRDefault="00E5071D" w:rsidP="00E5071D">
            <w:pPr>
              <w:numPr>
                <w:ilvl w:val="0"/>
                <w:numId w:val="15"/>
              </w:numPr>
              <w:rPr>
                <w:rFonts w:ascii="Calibri" w:hAnsi="Calibri" w:cs="Arial"/>
                <w:szCs w:val="24"/>
              </w:rPr>
            </w:pPr>
            <w:r w:rsidRPr="00E5071D">
              <w:rPr>
                <w:rFonts w:ascii="Calibri" w:hAnsi="Calibri" w:cs="Arial"/>
                <w:szCs w:val="24"/>
              </w:rPr>
              <w:t>Experience of working in a community setting</w:t>
            </w:r>
          </w:p>
          <w:p w14:paraId="2A92B09E" w14:textId="77777777" w:rsidR="00E5071D" w:rsidRPr="00E5071D" w:rsidRDefault="00E5071D" w:rsidP="00E5071D">
            <w:pPr>
              <w:numPr>
                <w:ilvl w:val="0"/>
                <w:numId w:val="15"/>
              </w:numPr>
              <w:rPr>
                <w:rFonts w:ascii="Calibri" w:hAnsi="Calibri" w:cs="Arial"/>
                <w:szCs w:val="24"/>
              </w:rPr>
            </w:pPr>
            <w:r w:rsidRPr="00E5071D">
              <w:rPr>
                <w:rFonts w:ascii="Calibri" w:hAnsi="Calibri" w:cs="Arial"/>
                <w:szCs w:val="24"/>
              </w:rPr>
              <w:t>Experience of handling confidential information.</w:t>
            </w:r>
          </w:p>
          <w:p w14:paraId="479D7549" w14:textId="77777777" w:rsidR="00E5071D" w:rsidRDefault="00E5071D" w:rsidP="00E5071D">
            <w:pPr>
              <w:numPr>
                <w:ilvl w:val="0"/>
                <w:numId w:val="15"/>
              </w:numPr>
              <w:rPr>
                <w:rFonts w:ascii="Calibri" w:hAnsi="Calibri" w:cs="Arial"/>
                <w:szCs w:val="24"/>
              </w:rPr>
            </w:pPr>
            <w:r w:rsidRPr="00E5071D">
              <w:rPr>
                <w:rFonts w:ascii="Calibri" w:hAnsi="Calibri" w:cs="Arial"/>
                <w:szCs w:val="24"/>
              </w:rPr>
              <w:t>Experience of collecting and recording information and data</w:t>
            </w:r>
          </w:p>
          <w:p w14:paraId="79648239" w14:textId="77777777" w:rsidR="00E5071D" w:rsidRDefault="00E5071D" w:rsidP="00E5071D">
            <w:pPr>
              <w:numPr>
                <w:ilvl w:val="0"/>
                <w:numId w:val="15"/>
              </w:numPr>
              <w:rPr>
                <w:rFonts w:ascii="Calibri" w:hAnsi="Calibri" w:cs="Arial"/>
                <w:szCs w:val="24"/>
              </w:rPr>
            </w:pPr>
            <w:r w:rsidRPr="00E5071D">
              <w:rPr>
                <w:rFonts w:ascii="Calibri" w:hAnsi="Calibri" w:cs="Arial"/>
                <w:szCs w:val="24"/>
              </w:rPr>
              <w:t>Ability to identify risk to self and others, Identifying and reporting safeguarding incidents</w:t>
            </w:r>
          </w:p>
          <w:p w14:paraId="7096F689" w14:textId="22BC8780" w:rsidR="002701E3" w:rsidRPr="0007620C" w:rsidRDefault="002701E3" w:rsidP="002701E3">
            <w:pPr>
              <w:ind w:left="360"/>
              <w:rPr>
                <w:rFonts w:ascii="Calibri" w:hAnsi="Calibri" w:cs="Arial"/>
                <w:szCs w:val="24"/>
              </w:rPr>
            </w:pPr>
          </w:p>
        </w:tc>
        <w:tc>
          <w:tcPr>
            <w:tcW w:w="3685" w:type="dxa"/>
            <w:tcBorders>
              <w:top w:val="single" w:sz="6" w:space="0" w:color="000000"/>
              <w:left w:val="single" w:sz="6" w:space="0" w:color="000000"/>
              <w:bottom w:val="single" w:sz="6" w:space="0" w:color="000000"/>
              <w:right w:val="single" w:sz="6" w:space="0" w:color="000000"/>
            </w:tcBorders>
          </w:tcPr>
          <w:p w14:paraId="6A7CD064" w14:textId="77777777" w:rsidR="009C500B" w:rsidRPr="0007620C" w:rsidRDefault="009C500B">
            <w:pPr>
              <w:ind w:left="360"/>
              <w:rPr>
                <w:rFonts w:ascii="Calibri" w:hAnsi="Calibri" w:cs="Arial"/>
                <w:color w:val="FF0000"/>
                <w:szCs w:val="24"/>
              </w:rPr>
            </w:pPr>
          </w:p>
          <w:p w14:paraId="2FA201C5" w14:textId="77777777" w:rsidR="00E5071D" w:rsidRDefault="00E5071D" w:rsidP="00E5071D">
            <w:pPr>
              <w:pStyle w:val="ListParagraph"/>
              <w:numPr>
                <w:ilvl w:val="0"/>
                <w:numId w:val="15"/>
              </w:numPr>
              <w:rPr>
                <w:rFonts w:ascii="Calibri" w:hAnsi="Calibri" w:cs="Arial"/>
                <w:szCs w:val="24"/>
              </w:rPr>
            </w:pPr>
            <w:r w:rsidRPr="00E5071D">
              <w:rPr>
                <w:rFonts w:ascii="Calibri" w:hAnsi="Calibri" w:cs="Arial"/>
                <w:szCs w:val="24"/>
              </w:rPr>
              <w:t>Experience of working in or with voluntary organisations or groups in a paid or unpaid capacity</w:t>
            </w:r>
          </w:p>
          <w:p w14:paraId="63764E3D" w14:textId="77777777" w:rsidR="009C500B" w:rsidRDefault="00E5071D" w:rsidP="00E5071D">
            <w:pPr>
              <w:pStyle w:val="ListParagraph"/>
              <w:numPr>
                <w:ilvl w:val="0"/>
                <w:numId w:val="15"/>
              </w:numPr>
              <w:rPr>
                <w:rFonts w:ascii="Calibri" w:hAnsi="Calibri" w:cs="Arial"/>
                <w:szCs w:val="24"/>
              </w:rPr>
            </w:pPr>
            <w:r w:rsidRPr="00E5071D">
              <w:rPr>
                <w:rFonts w:ascii="Calibri" w:hAnsi="Calibri" w:cs="Arial"/>
                <w:szCs w:val="24"/>
              </w:rPr>
              <w:t>Experience of working collaboratively with different organisations, building trust, confidence and partnerships</w:t>
            </w:r>
          </w:p>
          <w:p w14:paraId="7666B541" w14:textId="2FB7FE53" w:rsidR="00587A40" w:rsidRPr="00587A40" w:rsidRDefault="00587A40" w:rsidP="00587A40">
            <w:pPr>
              <w:pStyle w:val="ListParagraph"/>
              <w:numPr>
                <w:ilvl w:val="0"/>
                <w:numId w:val="15"/>
              </w:numPr>
              <w:rPr>
                <w:rFonts w:ascii="Calibri" w:hAnsi="Calibri" w:cs="Arial"/>
                <w:szCs w:val="24"/>
              </w:rPr>
            </w:pPr>
            <w:r w:rsidRPr="00587A40">
              <w:rPr>
                <w:rFonts w:ascii="Calibri" w:hAnsi="Calibri" w:cs="Arial"/>
                <w:szCs w:val="24"/>
              </w:rPr>
              <w:t xml:space="preserve">Extensive knowledge of local services within a Sunderland </w:t>
            </w:r>
            <w:r>
              <w:rPr>
                <w:rFonts w:ascii="Calibri" w:hAnsi="Calibri" w:cs="Arial"/>
                <w:szCs w:val="24"/>
              </w:rPr>
              <w:t>l</w:t>
            </w:r>
            <w:r w:rsidRPr="00587A40">
              <w:rPr>
                <w:rFonts w:ascii="Calibri" w:hAnsi="Calibri" w:cs="Arial"/>
                <w:szCs w:val="24"/>
              </w:rPr>
              <w:t>ocality through either living or working within one of the wider Sunderland settings.</w:t>
            </w:r>
          </w:p>
          <w:p w14:paraId="47B34AD7" w14:textId="5D448123" w:rsidR="00587A40" w:rsidRPr="00E5071D" w:rsidRDefault="00587A40" w:rsidP="00587A40">
            <w:pPr>
              <w:pStyle w:val="ListParagraph"/>
              <w:numPr>
                <w:ilvl w:val="0"/>
                <w:numId w:val="15"/>
              </w:numPr>
              <w:rPr>
                <w:rFonts w:ascii="Calibri" w:hAnsi="Calibri" w:cs="Arial"/>
                <w:szCs w:val="24"/>
              </w:rPr>
            </w:pPr>
            <w:r w:rsidRPr="00587A40">
              <w:rPr>
                <w:rFonts w:ascii="Calibri" w:hAnsi="Calibri" w:cs="Arial"/>
                <w:szCs w:val="24"/>
              </w:rPr>
              <w:t>Experience of working with GPs and/or other Health or Social Care providers or knowledge of how systems work</w:t>
            </w:r>
          </w:p>
        </w:tc>
      </w:tr>
      <w:tr w:rsidR="009C500B" w:rsidRPr="0007620C" w14:paraId="554B0C76" w14:textId="77777777">
        <w:tc>
          <w:tcPr>
            <w:tcW w:w="2340" w:type="dxa"/>
            <w:tcBorders>
              <w:top w:val="single" w:sz="6" w:space="0" w:color="000000"/>
              <w:left w:val="single" w:sz="6" w:space="0" w:color="000000"/>
              <w:bottom w:val="single" w:sz="6" w:space="0" w:color="000000"/>
              <w:right w:val="single" w:sz="6" w:space="0" w:color="000000"/>
            </w:tcBorders>
          </w:tcPr>
          <w:p w14:paraId="081BF802" w14:textId="77777777" w:rsidR="009C500B" w:rsidRPr="0007620C" w:rsidRDefault="009C500B">
            <w:pPr>
              <w:rPr>
                <w:rFonts w:ascii="Calibri" w:hAnsi="Calibri" w:cs="Arial"/>
                <w:szCs w:val="24"/>
              </w:rPr>
            </w:pPr>
          </w:p>
          <w:p w14:paraId="34060F10" w14:textId="77777777" w:rsidR="009C500B" w:rsidRPr="0007620C" w:rsidRDefault="009C500B">
            <w:pPr>
              <w:rPr>
                <w:rFonts w:ascii="Calibri" w:hAnsi="Calibri" w:cs="Arial"/>
                <w:szCs w:val="24"/>
              </w:rPr>
            </w:pPr>
            <w:r w:rsidRPr="0007620C">
              <w:rPr>
                <w:rFonts w:ascii="Calibri" w:hAnsi="Calibri" w:cs="Arial"/>
                <w:szCs w:val="24"/>
              </w:rPr>
              <w:t>MOTIVATION</w:t>
            </w:r>
          </w:p>
          <w:p w14:paraId="677CA457" w14:textId="77777777" w:rsidR="009C500B" w:rsidRPr="0007620C" w:rsidRDefault="009C500B">
            <w:pPr>
              <w:rPr>
                <w:rFonts w:ascii="Calibri" w:hAnsi="Calibri" w:cs="Arial"/>
                <w:szCs w:val="24"/>
              </w:rPr>
            </w:pPr>
            <w:r w:rsidRPr="0007620C">
              <w:rPr>
                <w:rFonts w:ascii="Calibri" w:hAnsi="Calibri" w:cs="Arial"/>
                <w:szCs w:val="24"/>
              </w:rPr>
              <w:t>AND</w:t>
            </w:r>
          </w:p>
          <w:p w14:paraId="33B97B0B" w14:textId="77777777" w:rsidR="009C500B" w:rsidRPr="0007620C" w:rsidRDefault="009C500B">
            <w:pPr>
              <w:rPr>
                <w:rFonts w:ascii="Calibri" w:hAnsi="Calibri" w:cs="Arial"/>
                <w:szCs w:val="24"/>
              </w:rPr>
            </w:pPr>
            <w:r w:rsidRPr="0007620C">
              <w:rPr>
                <w:rFonts w:ascii="Calibri" w:hAnsi="Calibri" w:cs="Arial"/>
                <w:szCs w:val="24"/>
              </w:rPr>
              <w:t>SKILLS</w:t>
            </w:r>
          </w:p>
          <w:p w14:paraId="6DB21BE0" w14:textId="77777777" w:rsidR="009C500B" w:rsidRPr="0007620C" w:rsidRDefault="009C500B">
            <w:pPr>
              <w:rPr>
                <w:rFonts w:ascii="Calibri" w:hAnsi="Calibri" w:cs="Arial"/>
                <w:szCs w:val="24"/>
              </w:rPr>
            </w:pPr>
          </w:p>
          <w:p w14:paraId="64E45A22" w14:textId="77777777" w:rsidR="009C500B" w:rsidRPr="0007620C" w:rsidRDefault="009C500B">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2762AAA3" w14:textId="77777777" w:rsidR="009C500B" w:rsidRPr="0007620C" w:rsidRDefault="009C500B">
            <w:pPr>
              <w:rPr>
                <w:rFonts w:ascii="Calibri" w:hAnsi="Calibri" w:cs="Arial"/>
                <w:szCs w:val="24"/>
              </w:rPr>
            </w:pPr>
          </w:p>
          <w:p w14:paraId="35C26DE4" w14:textId="77777777" w:rsidR="005F50A6" w:rsidRPr="005F50A6" w:rsidRDefault="005F50A6" w:rsidP="005F50A6">
            <w:pPr>
              <w:numPr>
                <w:ilvl w:val="0"/>
                <w:numId w:val="12"/>
              </w:numPr>
              <w:rPr>
                <w:rFonts w:ascii="Calibri" w:hAnsi="Calibri" w:cs="Arial"/>
                <w:szCs w:val="24"/>
              </w:rPr>
            </w:pPr>
            <w:r w:rsidRPr="005F50A6">
              <w:rPr>
                <w:rFonts w:ascii="Calibri" w:hAnsi="Calibri" w:cs="Arial"/>
                <w:szCs w:val="24"/>
              </w:rPr>
              <w:t>Prioritise and work to deadlines.</w:t>
            </w:r>
          </w:p>
          <w:p w14:paraId="7EFE8E87" w14:textId="77777777" w:rsidR="005F50A6" w:rsidRPr="005F50A6" w:rsidRDefault="005F50A6" w:rsidP="005F50A6">
            <w:pPr>
              <w:numPr>
                <w:ilvl w:val="0"/>
                <w:numId w:val="12"/>
              </w:numPr>
              <w:rPr>
                <w:rFonts w:ascii="Calibri" w:hAnsi="Calibri" w:cs="Arial"/>
                <w:szCs w:val="24"/>
              </w:rPr>
            </w:pPr>
            <w:r w:rsidRPr="005F50A6">
              <w:rPr>
                <w:rFonts w:ascii="Calibri" w:hAnsi="Calibri" w:cs="Arial"/>
                <w:szCs w:val="24"/>
              </w:rPr>
              <w:t>Outstanding organisational skills</w:t>
            </w:r>
          </w:p>
          <w:p w14:paraId="06AED4EC" w14:textId="77777777" w:rsidR="005F50A6" w:rsidRPr="005F50A6" w:rsidRDefault="005F50A6" w:rsidP="005F50A6">
            <w:pPr>
              <w:numPr>
                <w:ilvl w:val="0"/>
                <w:numId w:val="12"/>
              </w:numPr>
              <w:rPr>
                <w:rFonts w:ascii="Calibri" w:hAnsi="Calibri" w:cs="Arial"/>
                <w:szCs w:val="24"/>
              </w:rPr>
            </w:pPr>
            <w:r w:rsidRPr="005F50A6">
              <w:rPr>
                <w:rFonts w:ascii="Calibri" w:hAnsi="Calibri" w:cs="Arial"/>
                <w:szCs w:val="24"/>
              </w:rPr>
              <w:t>Work effectively and collaboratively as part of a team but also autonomously.</w:t>
            </w:r>
          </w:p>
          <w:p w14:paraId="1798E3EB" w14:textId="77777777" w:rsidR="005F50A6" w:rsidRDefault="005F50A6" w:rsidP="005F50A6">
            <w:pPr>
              <w:numPr>
                <w:ilvl w:val="0"/>
                <w:numId w:val="12"/>
              </w:numPr>
              <w:rPr>
                <w:rFonts w:ascii="Calibri" w:hAnsi="Calibri" w:cs="Arial"/>
                <w:szCs w:val="24"/>
              </w:rPr>
            </w:pPr>
            <w:r w:rsidRPr="005F50A6">
              <w:rPr>
                <w:rFonts w:ascii="Calibri" w:hAnsi="Calibri" w:cs="Arial"/>
                <w:szCs w:val="24"/>
              </w:rPr>
              <w:t>High level and adaptable communication skills across a range individuals of all ages, backgrounds and cultures with varying social and emotional needs</w:t>
            </w:r>
          </w:p>
          <w:p w14:paraId="526DA00B" w14:textId="1A0D9EFC" w:rsidR="0020133F" w:rsidRDefault="0020133F" w:rsidP="005F50A6">
            <w:pPr>
              <w:numPr>
                <w:ilvl w:val="0"/>
                <w:numId w:val="12"/>
              </w:numPr>
              <w:rPr>
                <w:rFonts w:ascii="Calibri" w:hAnsi="Calibri" w:cs="Arial"/>
                <w:szCs w:val="24"/>
              </w:rPr>
            </w:pPr>
            <w:r w:rsidRPr="0020133F">
              <w:rPr>
                <w:rFonts w:ascii="Calibri" w:hAnsi="Calibri" w:cs="Arial"/>
                <w:szCs w:val="24"/>
              </w:rPr>
              <w:t>Able to respond to challenges with resilience and manage situations calmly and professionally</w:t>
            </w:r>
            <w:r w:rsidR="006C1E3C">
              <w:rPr>
                <w:rFonts w:ascii="Calibri" w:hAnsi="Calibri" w:cs="Arial"/>
                <w:szCs w:val="24"/>
              </w:rPr>
              <w:t>.</w:t>
            </w:r>
          </w:p>
          <w:p w14:paraId="72200A70" w14:textId="7448BB20" w:rsidR="00166F76" w:rsidRDefault="00166F76" w:rsidP="0020133F">
            <w:pPr>
              <w:numPr>
                <w:ilvl w:val="0"/>
                <w:numId w:val="12"/>
              </w:numPr>
              <w:rPr>
                <w:rFonts w:ascii="Calibri" w:hAnsi="Calibri" w:cs="Arial"/>
                <w:szCs w:val="24"/>
              </w:rPr>
            </w:pPr>
            <w:r w:rsidRPr="00166F76">
              <w:rPr>
                <w:rFonts w:ascii="Calibri" w:hAnsi="Calibri" w:cs="Arial"/>
                <w:szCs w:val="24"/>
              </w:rPr>
              <w:t>Passionate advocate for digital transformation in Primary Care</w:t>
            </w:r>
          </w:p>
          <w:p w14:paraId="4AB8BB04" w14:textId="77777777" w:rsidR="005F50A6" w:rsidRPr="005F50A6" w:rsidRDefault="005F50A6" w:rsidP="005F50A6">
            <w:pPr>
              <w:numPr>
                <w:ilvl w:val="0"/>
                <w:numId w:val="12"/>
              </w:numPr>
              <w:rPr>
                <w:rFonts w:ascii="Calibri" w:hAnsi="Calibri" w:cs="Arial"/>
                <w:szCs w:val="24"/>
              </w:rPr>
            </w:pPr>
            <w:r w:rsidRPr="005F50A6">
              <w:rPr>
                <w:rFonts w:ascii="Calibri" w:hAnsi="Calibri" w:cs="Arial"/>
                <w:szCs w:val="24"/>
              </w:rPr>
              <w:t>Promote and maintain good working relationships with a variety of external partners.</w:t>
            </w:r>
          </w:p>
          <w:p w14:paraId="2BEB58B4" w14:textId="77777777" w:rsidR="005F50A6" w:rsidRPr="005F50A6" w:rsidRDefault="005F50A6" w:rsidP="005F50A6">
            <w:pPr>
              <w:numPr>
                <w:ilvl w:val="0"/>
                <w:numId w:val="12"/>
              </w:numPr>
              <w:rPr>
                <w:rFonts w:ascii="Calibri" w:hAnsi="Calibri" w:cs="Arial"/>
                <w:szCs w:val="24"/>
              </w:rPr>
            </w:pPr>
            <w:r w:rsidRPr="005F50A6">
              <w:rPr>
                <w:rFonts w:ascii="Calibri" w:hAnsi="Calibri" w:cs="Arial"/>
                <w:szCs w:val="24"/>
              </w:rPr>
              <w:t>Keep accurate records of discussions and clearly replicate discussions in writing</w:t>
            </w:r>
          </w:p>
          <w:p w14:paraId="738BF63F" w14:textId="7EB6B978" w:rsidR="005F50A6" w:rsidRDefault="005F50A6" w:rsidP="005F50A6">
            <w:pPr>
              <w:numPr>
                <w:ilvl w:val="0"/>
                <w:numId w:val="12"/>
              </w:numPr>
              <w:rPr>
                <w:rFonts w:ascii="Calibri" w:hAnsi="Calibri" w:cs="Arial"/>
                <w:szCs w:val="24"/>
              </w:rPr>
            </w:pPr>
            <w:r w:rsidRPr="005F50A6">
              <w:rPr>
                <w:rFonts w:ascii="Calibri" w:hAnsi="Calibri" w:cs="Arial"/>
                <w:szCs w:val="24"/>
              </w:rPr>
              <w:t>Work on own initiative but within constraints of the role</w:t>
            </w:r>
          </w:p>
          <w:p w14:paraId="71891183" w14:textId="77777777" w:rsidR="002701E3" w:rsidRPr="002701E3" w:rsidRDefault="002701E3" w:rsidP="002701E3">
            <w:pPr>
              <w:numPr>
                <w:ilvl w:val="0"/>
                <w:numId w:val="12"/>
              </w:numPr>
              <w:rPr>
                <w:rFonts w:ascii="Calibri" w:hAnsi="Calibri" w:cs="Arial"/>
                <w:szCs w:val="24"/>
              </w:rPr>
            </w:pPr>
            <w:r w:rsidRPr="002701E3">
              <w:rPr>
                <w:rFonts w:ascii="Calibri" w:hAnsi="Calibri" w:cs="Arial"/>
                <w:szCs w:val="24"/>
              </w:rPr>
              <w:t>Provide motivational coaching with the ability to inspire trust and confidence</w:t>
            </w:r>
          </w:p>
          <w:p w14:paraId="3271C4FB" w14:textId="77777777" w:rsidR="002701E3" w:rsidRPr="002701E3" w:rsidRDefault="002701E3" w:rsidP="002701E3">
            <w:pPr>
              <w:numPr>
                <w:ilvl w:val="0"/>
                <w:numId w:val="12"/>
              </w:numPr>
              <w:rPr>
                <w:rFonts w:ascii="Calibri" w:hAnsi="Calibri" w:cs="Arial"/>
                <w:szCs w:val="24"/>
              </w:rPr>
            </w:pPr>
            <w:r w:rsidRPr="002701E3">
              <w:rPr>
                <w:rFonts w:ascii="Calibri" w:hAnsi="Calibri" w:cs="Arial"/>
                <w:szCs w:val="24"/>
              </w:rPr>
              <w:t>Confident and comfortable with difficult situations</w:t>
            </w:r>
          </w:p>
          <w:p w14:paraId="1E8CADE2" w14:textId="4B0345AB" w:rsidR="002701E3" w:rsidRPr="0020133F" w:rsidRDefault="002701E3" w:rsidP="002701E3">
            <w:pPr>
              <w:numPr>
                <w:ilvl w:val="0"/>
                <w:numId w:val="12"/>
              </w:numPr>
              <w:rPr>
                <w:rFonts w:ascii="Calibri" w:hAnsi="Calibri" w:cs="Arial"/>
                <w:szCs w:val="24"/>
              </w:rPr>
            </w:pPr>
            <w:r w:rsidRPr="002701E3">
              <w:rPr>
                <w:rFonts w:ascii="Calibri" w:hAnsi="Calibri" w:cs="Arial"/>
                <w:szCs w:val="24"/>
              </w:rPr>
              <w:t>Able to work under pressure and emotionally resilient</w:t>
            </w:r>
          </w:p>
          <w:p w14:paraId="2E76DBD0" w14:textId="627AEC37" w:rsidR="0020133F" w:rsidRPr="0007620C" w:rsidRDefault="0020133F" w:rsidP="00166F76">
            <w:pPr>
              <w:ind w:left="360"/>
              <w:rPr>
                <w:rFonts w:ascii="Calibri" w:hAnsi="Calibri" w:cs="Arial"/>
                <w:szCs w:val="24"/>
              </w:rPr>
            </w:pPr>
          </w:p>
        </w:tc>
        <w:tc>
          <w:tcPr>
            <w:tcW w:w="3685" w:type="dxa"/>
            <w:tcBorders>
              <w:top w:val="single" w:sz="6" w:space="0" w:color="000000"/>
              <w:left w:val="single" w:sz="6" w:space="0" w:color="000000"/>
              <w:bottom w:val="single" w:sz="6" w:space="0" w:color="000000"/>
              <w:right w:val="single" w:sz="6" w:space="0" w:color="000000"/>
            </w:tcBorders>
          </w:tcPr>
          <w:p w14:paraId="4FC3757F" w14:textId="77777777" w:rsidR="006C1E3C" w:rsidRDefault="006C1E3C" w:rsidP="006C1E3C">
            <w:pPr>
              <w:ind w:left="360"/>
              <w:rPr>
                <w:rFonts w:ascii="Calibri" w:hAnsi="Calibri" w:cs="Arial"/>
                <w:szCs w:val="24"/>
              </w:rPr>
            </w:pPr>
          </w:p>
          <w:p w14:paraId="351E5EC8" w14:textId="42F1C29A" w:rsidR="006C1E3C" w:rsidRPr="00EF48B5" w:rsidRDefault="006C1E3C" w:rsidP="006C1E3C">
            <w:pPr>
              <w:numPr>
                <w:ilvl w:val="0"/>
                <w:numId w:val="12"/>
              </w:numPr>
              <w:rPr>
                <w:rFonts w:ascii="Calibri" w:hAnsi="Calibri" w:cs="Arial"/>
                <w:szCs w:val="24"/>
              </w:rPr>
            </w:pPr>
            <w:r w:rsidRPr="00EF48B5">
              <w:rPr>
                <w:rFonts w:ascii="Calibri" w:hAnsi="Calibri" w:cs="Arial"/>
                <w:szCs w:val="24"/>
              </w:rPr>
              <w:t>Able to think creatively and use initiative to develop solutions to problems.</w:t>
            </w:r>
          </w:p>
          <w:p w14:paraId="2AE07154" w14:textId="77777777" w:rsidR="005F50A6" w:rsidRDefault="005F50A6" w:rsidP="005F50A6">
            <w:pPr>
              <w:pStyle w:val="ListParagraph"/>
              <w:numPr>
                <w:ilvl w:val="0"/>
                <w:numId w:val="12"/>
              </w:numPr>
              <w:rPr>
                <w:rFonts w:ascii="Calibri" w:hAnsi="Calibri" w:cs="Arial"/>
                <w:szCs w:val="24"/>
              </w:rPr>
            </w:pPr>
            <w:r w:rsidRPr="005F50A6">
              <w:rPr>
                <w:rFonts w:ascii="Calibri" w:hAnsi="Calibri" w:cs="Arial"/>
                <w:szCs w:val="24"/>
              </w:rPr>
              <w:t>Ability to support the development of small voluntary led groups</w:t>
            </w:r>
          </w:p>
          <w:p w14:paraId="6EC09C17" w14:textId="77777777" w:rsidR="002701E3" w:rsidRPr="002701E3" w:rsidRDefault="002701E3" w:rsidP="002701E3">
            <w:pPr>
              <w:pStyle w:val="ListParagraph"/>
              <w:numPr>
                <w:ilvl w:val="0"/>
                <w:numId w:val="12"/>
              </w:numPr>
              <w:rPr>
                <w:rFonts w:ascii="Calibri" w:hAnsi="Calibri" w:cs="Arial"/>
                <w:szCs w:val="24"/>
              </w:rPr>
            </w:pPr>
            <w:r w:rsidRPr="002701E3">
              <w:rPr>
                <w:rFonts w:ascii="Calibri" w:hAnsi="Calibri" w:cs="Arial"/>
                <w:szCs w:val="24"/>
              </w:rPr>
              <w:t>Understanding the impact of economic and environmental factors on people's health and wellbeing</w:t>
            </w:r>
          </w:p>
          <w:p w14:paraId="2DFCCD05" w14:textId="77777777" w:rsidR="002701E3" w:rsidRPr="005F50A6" w:rsidRDefault="002701E3" w:rsidP="002701E3">
            <w:pPr>
              <w:pStyle w:val="ListParagraph"/>
              <w:ind w:left="360"/>
              <w:rPr>
                <w:rFonts w:ascii="Calibri" w:hAnsi="Calibri" w:cs="Arial"/>
                <w:szCs w:val="24"/>
              </w:rPr>
            </w:pPr>
          </w:p>
          <w:p w14:paraId="2277497D" w14:textId="1E367984" w:rsidR="009C500B" w:rsidRPr="0007620C" w:rsidRDefault="009C500B" w:rsidP="005F50A6">
            <w:pPr>
              <w:ind w:left="360"/>
              <w:rPr>
                <w:rFonts w:ascii="Calibri" w:hAnsi="Calibri" w:cs="Arial"/>
                <w:color w:val="FF0000"/>
                <w:szCs w:val="24"/>
              </w:rPr>
            </w:pPr>
          </w:p>
        </w:tc>
      </w:tr>
      <w:tr w:rsidR="009C500B" w:rsidRPr="0007620C" w14:paraId="30F8AC61" w14:textId="77777777">
        <w:tc>
          <w:tcPr>
            <w:tcW w:w="2340" w:type="dxa"/>
            <w:tcBorders>
              <w:top w:val="single" w:sz="6" w:space="0" w:color="000000"/>
              <w:left w:val="single" w:sz="6" w:space="0" w:color="000000"/>
              <w:bottom w:val="single" w:sz="6" w:space="0" w:color="000000"/>
              <w:right w:val="single" w:sz="6" w:space="0" w:color="000000"/>
            </w:tcBorders>
          </w:tcPr>
          <w:p w14:paraId="3B29F2B8" w14:textId="77777777" w:rsidR="009C500B" w:rsidRPr="0007620C" w:rsidRDefault="009C500B">
            <w:pPr>
              <w:rPr>
                <w:rFonts w:ascii="Calibri" w:hAnsi="Calibri" w:cs="Arial"/>
                <w:szCs w:val="24"/>
              </w:rPr>
            </w:pPr>
          </w:p>
          <w:p w14:paraId="53514D3E" w14:textId="77777777" w:rsidR="009C500B" w:rsidRPr="0007620C" w:rsidRDefault="009C500B">
            <w:pPr>
              <w:rPr>
                <w:rFonts w:ascii="Calibri" w:hAnsi="Calibri" w:cs="Arial"/>
                <w:szCs w:val="24"/>
              </w:rPr>
            </w:pPr>
            <w:r w:rsidRPr="0007620C">
              <w:rPr>
                <w:rFonts w:ascii="Calibri" w:hAnsi="Calibri" w:cs="Arial"/>
                <w:szCs w:val="24"/>
              </w:rPr>
              <w:t xml:space="preserve">OTHER </w:t>
            </w:r>
          </w:p>
        </w:tc>
        <w:tc>
          <w:tcPr>
            <w:tcW w:w="3756" w:type="dxa"/>
            <w:tcBorders>
              <w:top w:val="single" w:sz="6" w:space="0" w:color="000000"/>
              <w:left w:val="single" w:sz="6" w:space="0" w:color="000000"/>
              <w:bottom w:val="single" w:sz="6" w:space="0" w:color="000000"/>
              <w:right w:val="single" w:sz="6" w:space="0" w:color="000000"/>
            </w:tcBorders>
          </w:tcPr>
          <w:p w14:paraId="710D198A" w14:textId="77777777" w:rsidR="009C500B" w:rsidRPr="0007620C" w:rsidRDefault="009C500B">
            <w:pPr>
              <w:ind w:left="360"/>
              <w:rPr>
                <w:rFonts w:ascii="Calibri" w:hAnsi="Calibri" w:cs="Arial"/>
                <w:szCs w:val="24"/>
              </w:rPr>
            </w:pPr>
          </w:p>
          <w:p w14:paraId="092A2B8C" w14:textId="0318461F" w:rsidR="009C500B" w:rsidRPr="0007620C" w:rsidRDefault="009C500B" w:rsidP="002701E3">
            <w:pPr>
              <w:numPr>
                <w:ilvl w:val="0"/>
                <w:numId w:val="13"/>
              </w:numPr>
              <w:ind w:left="410" w:hanging="410"/>
              <w:rPr>
                <w:rFonts w:ascii="Calibri" w:hAnsi="Calibri" w:cs="Arial"/>
                <w:szCs w:val="24"/>
              </w:rPr>
            </w:pPr>
            <w:r w:rsidRPr="0007620C">
              <w:rPr>
                <w:rFonts w:ascii="Calibri" w:hAnsi="Calibri" w:cs="Arial"/>
                <w:szCs w:val="24"/>
              </w:rPr>
              <w:t xml:space="preserve">Understands the principles of equality and </w:t>
            </w:r>
            <w:r w:rsidR="005A7295" w:rsidRPr="0007620C">
              <w:rPr>
                <w:rFonts w:ascii="Calibri" w:hAnsi="Calibri" w:cs="Arial"/>
                <w:szCs w:val="24"/>
              </w:rPr>
              <w:t>diversity.</w:t>
            </w:r>
          </w:p>
          <w:p w14:paraId="613534B2" w14:textId="3297B6CB" w:rsidR="009C500B" w:rsidRDefault="005A7295" w:rsidP="002701E3">
            <w:pPr>
              <w:numPr>
                <w:ilvl w:val="0"/>
                <w:numId w:val="13"/>
              </w:numPr>
              <w:ind w:left="410" w:hanging="410"/>
              <w:rPr>
                <w:rFonts w:ascii="Calibri" w:hAnsi="Calibri" w:cs="Arial"/>
                <w:szCs w:val="24"/>
              </w:rPr>
            </w:pPr>
            <w:r w:rsidRPr="0007620C">
              <w:rPr>
                <w:rFonts w:ascii="Calibri" w:hAnsi="Calibri" w:cs="Arial"/>
                <w:szCs w:val="24"/>
              </w:rPr>
              <w:t>A firm</w:t>
            </w:r>
            <w:r w:rsidR="009C500B" w:rsidRPr="0007620C">
              <w:rPr>
                <w:rFonts w:ascii="Calibri" w:hAnsi="Calibri" w:cs="Arial"/>
                <w:szCs w:val="24"/>
              </w:rPr>
              <w:t xml:space="preserve"> commitment to CPD </w:t>
            </w:r>
          </w:p>
          <w:p w14:paraId="211DA5FE" w14:textId="77777777" w:rsidR="002701E3" w:rsidRDefault="00166F76" w:rsidP="002701E3">
            <w:pPr>
              <w:numPr>
                <w:ilvl w:val="0"/>
                <w:numId w:val="13"/>
              </w:numPr>
              <w:ind w:left="410" w:hanging="410"/>
              <w:rPr>
                <w:rFonts w:ascii="Calibri" w:hAnsi="Calibri" w:cs="Arial"/>
                <w:szCs w:val="24"/>
              </w:rPr>
            </w:pPr>
            <w:r w:rsidRPr="00166F76">
              <w:rPr>
                <w:rFonts w:ascii="Calibri" w:hAnsi="Calibri" w:cs="Arial"/>
                <w:szCs w:val="24"/>
              </w:rPr>
              <w:t xml:space="preserve">Full UK driving licence </w:t>
            </w:r>
            <w:r w:rsidR="002701E3">
              <w:rPr>
                <w:rFonts w:ascii="Calibri" w:hAnsi="Calibri" w:cs="Arial"/>
                <w:szCs w:val="24"/>
              </w:rPr>
              <w:t>with</w:t>
            </w:r>
            <w:r w:rsidR="002701E3" w:rsidRPr="002701E3">
              <w:rPr>
                <w:rFonts w:ascii="Calibri" w:hAnsi="Calibri" w:cs="Arial"/>
                <w:szCs w:val="24"/>
              </w:rPr>
              <w:t xml:space="preserve"> use of own car</w:t>
            </w:r>
          </w:p>
          <w:p w14:paraId="02837830" w14:textId="77777777" w:rsidR="002701E3" w:rsidRDefault="002701E3" w:rsidP="002701E3">
            <w:pPr>
              <w:numPr>
                <w:ilvl w:val="0"/>
                <w:numId w:val="13"/>
              </w:numPr>
              <w:ind w:left="410" w:hanging="410"/>
              <w:rPr>
                <w:rFonts w:ascii="Calibri" w:hAnsi="Calibri" w:cs="Arial"/>
                <w:szCs w:val="24"/>
              </w:rPr>
            </w:pPr>
            <w:r>
              <w:rPr>
                <w:rFonts w:ascii="Calibri" w:hAnsi="Calibri" w:cs="Arial"/>
                <w:szCs w:val="24"/>
              </w:rPr>
              <w:t>A</w:t>
            </w:r>
            <w:r w:rsidR="00166F76" w:rsidRPr="00166F76">
              <w:rPr>
                <w:rFonts w:ascii="Calibri" w:hAnsi="Calibri" w:cs="Arial"/>
                <w:szCs w:val="24"/>
              </w:rPr>
              <w:t xml:space="preserve">bility to travel across </w:t>
            </w:r>
            <w:r>
              <w:rPr>
                <w:rFonts w:ascii="Calibri" w:hAnsi="Calibri" w:cs="Arial"/>
                <w:szCs w:val="24"/>
              </w:rPr>
              <w:t>Sunderland if required</w:t>
            </w:r>
          </w:p>
          <w:p w14:paraId="77FE7890" w14:textId="77777777" w:rsidR="009C500B" w:rsidRDefault="002701E3" w:rsidP="002701E3">
            <w:pPr>
              <w:numPr>
                <w:ilvl w:val="0"/>
                <w:numId w:val="13"/>
              </w:numPr>
              <w:ind w:left="410" w:hanging="410"/>
              <w:rPr>
                <w:rFonts w:ascii="Calibri" w:hAnsi="Calibri" w:cs="Arial"/>
                <w:szCs w:val="24"/>
              </w:rPr>
            </w:pPr>
            <w:r w:rsidRPr="002701E3">
              <w:rPr>
                <w:rFonts w:ascii="Calibri" w:hAnsi="Calibri" w:cs="Arial"/>
                <w:szCs w:val="24"/>
              </w:rPr>
              <w:t>Meet DBS standards and Criminal Record checks</w:t>
            </w:r>
          </w:p>
          <w:p w14:paraId="51336C13" w14:textId="146F079B" w:rsidR="002701E3" w:rsidRPr="002701E3" w:rsidRDefault="002701E3" w:rsidP="002701E3">
            <w:pPr>
              <w:ind w:left="410"/>
              <w:rPr>
                <w:rFonts w:ascii="Calibri" w:hAnsi="Calibri" w:cs="Arial"/>
                <w:szCs w:val="24"/>
              </w:rPr>
            </w:pPr>
          </w:p>
        </w:tc>
        <w:tc>
          <w:tcPr>
            <w:tcW w:w="3685" w:type="dxa"/>
            <w:tcBorders>
              <w:top w:val="single" w:sz="6" w:space="0" w:color="000000"/>
              <w:left w:val="single" w:sz="6" w:space="0" w:color="000000"/>
              <w:bottom w:val="single" w:sz="6" w:space="0" w:color="000000"/>
              <w:right w:val="single" w:sz="6" w:space="0" w:color="000000"/>
            </w:tcBorders>
          </w:tcPr>
          <w:p w14:paraId="3CC605D2" w14:textId="77777777" w:rsidR="009C500B" w:rsidRPr="0007620C" w:rsidRDefault="009C500B">
            <w:pPr>
              <w:ind w:left="360"/>
              <w:rPr>
                <w:rFonts w:ascii="Calibri" w:hAnsi="Calibri" w:cs="Arial"/>
                <w:color w:val="FF0000"/>
                <w:szCs w:val="24"/>
              </w:rPr>
            </w:pPr>
          </w:p>
          <w:p w14:paraId="13DA18DE" w14:textId="77777777" w:rsidR="009C500B" w:rsidRPr="0007620C" w:rsidRDefault="009C500B">
            <w:pPr>
              <w:ind w:left="360"/>
              <w:rPr>
                <w:rFonts w:ascii="Calibri" w:hAnsi="Calibri" w:cs="Arial"/>
                <w:color w:val="FF0000"/>
                <w:szCs w:val="24"/>
              </w:rPr>
            </w:pPr>
          </w:p>
        </w:tc>
      </w:tr>
    </w:tbl>
    <w:p w14:paraId="6C44FE3D" w14:textId="77777777" w:rsidR="009C500B" w:rsidRDefault="009C500B" w:rsidP="009C500B">
      <w:pPr>
        <w:rPr>
          <w:rFonts w:ascii="Arial" w:hAnsi="Arial" w:cs="Arial"/>
          <w:szCs w:val="24"/>
        </w:rPr>
      </w:pPr>
    </w:p>
    <w:p w14:paraId="2F6E80B0" w14:textId="77777777" w:rsidR="009C500B" w:rsidRDefault="009C500B" w:rsidP="009C500B">
      <w:pPr>
        <w:jc w:val="center"/>
        <w:rPr>
          <w:rFonts w:ascii="Arial" w:hAnsi="Arial" w:cs="Arial"/>
          <w:szCs w:val="24"/>
        </w:rPr>
      </w:pPr>
    </w:p>
    <w:p w14:paraId="1C0645C5" w14:textId="532EBC38" w:rsidR="009C500B" w:rsidRDefault="009C500B" w:rsidP="009C500B">
      <w:pPr>
        <w:jc w:val="center"/>
        <w:rPr>
          <w:rFonts w:ascii="Arial" w:hAnsi="Arial" w:cs="Arial"/>
          <w:szCs w:val="24"/>
        </w:rPr>
      </w:pPr>
    </w:p>
    <w:p w14:paraId="5E4D5069" w14:textId="77777777" w:rsidR="009C500B" w:rsidRDefault="009C500B" w:rsidP="009C500B">
      <w:pPr>
        <w:jc w:val="center"/>
        <w:rPr>
          <w:rFonts w:ascii="Arial" w:hAnsi="Arial" w:cs="Arial"/>
          <w:szCs w:val="24"/>
        </w:rPr>
      </w:pPr>
    </w:p>
    <w:p w14:paraId="4B08C57C" w14:textId="7D49A8A2" w:rsidR="00EA6A06" w:rsidRDefault="00EA6A06" w:rsidP="009C500B">
      <w:pPr>
        <w:jc w:val="center"/>
        <w:rPr>
          <w:rFonts w:ascii="Arial" w:hAnsi="Arial" w:cs="Arial"/>
          <w:szCs w:val="24"/>
        </w:rPr>
      </w:pPr>
    </w:p>
    <w:sectPr w:rsidR="00EA6A0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4851" w14:textId="77777777" w:rsidR="00F54ACB" w:rsidRDefault="00F54ACB">
      <w:r>
        <w:separator/>
      </w:r>
    </w:p>
  </w:endnote>
  <w:endnote w:type="continuationSeparator" w:id="0">
    <w:p w14:paraId="00253C6F" w14:textId="77777777" w:rsidR="00F54ACB" w:rsidRDefault="00F5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7B0" w14:textId="77777777"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FACAC6" w14:textId="77777777" w:rsidR="00881BD7" w:rsidRDefault="00881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881" w14:textId="4A3BC64A"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67F6">
      <w:rPr>
        <w:rStyle w:val="PageNumber"/>
        <w:noProof/>
      </w:rPr>
      <w:t>4</w:t>
    </w:r>
    <w:r>
      <w:rPr>
        <w:rStyle w:val="PageNumber"/>
      </w:rPr>
      <w:fldChar w:fldCharType="end"/>
    </w:r>
  </w:p>
  <w:p w14:paraId="7DDA3160" w14:textId="77777777" w:rsidR="00881BD7" w:rsidRPr="001A21B7" w:rsidRDefault="00881BD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3D42" w14:textId="77777777" w:rsidR="000E6E5A" w:rsidRDefault="000E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03FB" w14:textId="77777777" w:rsidR="00F54ACB" w:rsidRDefault="00F54ACB">
      <w:r>
        <w:separator/>
      </w:r>
    </w:p>
  </w:footnote>
  <w:footnote w:type="continuationSeparator" w:id="0">
    <w:p w14:paraId="10C4BCAC" w14:textId="77777777" w:rsidR="00F54ACB" w:rsidRDefault="00F54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C6F" w14:textId="1E1BE3AC" w:rsidR="000E6E5A" w:rsidRDefault="000E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E7CB" w14:textId="2EFA06FE" w:rsidR="000E6E5A" w:rsidRDefault="000E6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B97" w14:textId="233AB419" w:rsidR="000E6E5A" w:rsidRDefault="000E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7FB"/>
    <w:multiLevelType w:val="hybridMultilevel"/>
    <w:tmpl w:val="7AD0E7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6714F9A"/>
    <w:multiLevelType w:val="multilevel"/>
    <w:tmpl w:val="3B9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252C3E"/>
    <w:multiLevelType w:val="hybridMultilevel"/>
    <w:tmpl w:val="0B32DE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65047"/>
    <w:multiLevelType w:val="multilevel"/>
    <w:tmpl w:val="15C6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B1120"/>
    <w:multiLevelType w:val="hybridMultilevel"/>
    <w:tmpl w:val="DC787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82C79"/>
    <w:multiLevelType w:val="hybridMultilevel"/>
    <w:tmpl w:val="55E80E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565A1"/>
    <w:multiLevelType w:val="singleLevel"/>
    <w:tmpl w:val="F432A8E0"/>
    <w:lvl w:ilvl="0">
      <w:start w:val="1"/>
      <w:numFmt w:val="decimal"/>
      <w:lvlText w:val="%1."/>
      <w:lvlJc w:val="left"/>
      <w:pPr>
        <w:tabs>
          <w:tab w:val="num" w:pos="360"/>
        </w:tabs>
        <w:ind w:left="360" w:hanging="360"/>
      </w:pPr>
      <w:rPr>
        <w:rFonts w:hint="default"/>
        <w:b/>
      </w:rPr>
    </w:lvl>
  </w:abstractNum>
  <w:abstractNum w:abstractNumId="8" w15:restartNumberingAfterBreak="0">
    <w:nsid w:val="16D06BFA"/>
    <w:multiLevelType w:val="multilevel"/>
    <w:tmpl w:val="513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88"/>
    <w:multiLevelType w:val="hybridMultilevel"/>
    <w:tmpl w:val="DE46C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A4F8B"/>
    <w:multiLevelType w:val="hybridMultilevel"/>
    <w:tmpl w:val="8004B1DA"/>
    <w:lvl w:ilvl="0" w:tplc="672CA17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F61754"/>
    <w:multiLevelType w:val="multilevel"/>
    <w:tmpl w:val="59D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5155"/>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3079500B"/>
    <w:multiLevelType w:val="multilevel"/>
    <w:tmpl w:val="E7C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B1A18"/>
    <w:multiLevelType w:val="hybridMultilevel"/>
    <w:tmpl w:val="5BF0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72A62"/>
    <w:multiLevelType w:val="hybridMultilevel"/>
    <w:tmpl w:val="770A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326E7"/>
    <w:multiLevelType w:val="hybridMultilevel"/>
    <w:tmpl w:val="F084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B13F3"/>
    <w:multiLevelType w:val="multilevel"/>
    <w:tmpl w:val="28E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94D16"/>
    <w:multiLevelType w:val="hybridMultilevel"/>
    <w:tmpl w:val="387E86E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00D4D"/>
    <w:multiLevelType w:val="multilevel"/>
    <w:tmpl w:val="006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E6FBB"/>
    <w:multiLevelType w:val="hybridMultilevel"/>
    <w:tmpl w:val="64986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F6FCE"/>
    <w:multiLevelType w:val="hybridMultilevel"/>
    <w:tmpl w:val="12E6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87AC0"/>
    <w:multiLevelType w:val="hybridMultilevel"/>
    <w:tmpl w:val="F6A22A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F3A06"/>
    <w:multiLevelType w:val="multilevel"/>
    <w:tmpl w:val="6B48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88397D"/>
    <w:multiLevelType w:val="hybridMultilevel"/>
    <w:tmpl w:val="7C48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05ED4"/>
    <w:multiLevelType w:val="hybridMultilevel"/>
    <w:tmpl w:val="75FC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A2F9A"/>
    <w:multiLevelType w:val="hybridMultilevel"/>
    <w:tmpl w:val="AB22B13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E74E9"/>
    <w:multiLevelType w:val="hybridMultilevel"/>
    <w:tmpl w:val="D550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336A5"/>
    <w:multiLevelType w:val="multilevel"/>
    <w:tmpl w:val="228C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21AF5"/>
    <w:multiLevelType w:val="hybridMultilevel"/>
    <w:tmpl w:val="BFE2E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63C19"/>
    <w:multiLevelType w:val="hybridMultilevel"/>
    <w:tmpl w:val="724C4E4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112868769">
    <w:abstractNumId w:val="7"/>
  </w:num>
  <w:num w:numId="2" w16cid:durableId="1137260796">
    <w:abstractNumId w:val="26"/>
  </w:num>
  <w:num w:numId="3" w16cid:durableId="1304194650">
    <w:abstractNumId w:val="22"/>
  </w:num>
  <w:num w:numId="4" w16cid:durableId="1709065239">
    <w:abstractNumId w:val="3"/>
  </w:num>
  <w:num w:numId="5" w16cid:durableId="358625603">
    <w:abstractNumId w:val="20"/>
  </w:num>
  <w:num w:numId="6" w16cid:durableId="972095908">
    <w:abstractNumId w:val="30"/>
  </w:num>
  <w:num w:numId="7" w16cid:durableId="244412627">
    <w:abstractNumId w:val="10"/>
  </w:num>
  <w:num w:numId="8" w16cid:durableId="1396006598">
    <w:abstractNumId w:val="0"/>
  </w:num>
  <w:num w:numId="9" w16cid:durableId="1078287817">
    <w:abstractNumId w:val="29"/>
  </w:num>
  <w:num w:numId="10" w16cid:durableId="1263495377">
    <w:abstractNumId w:val="9"/>
  </w:num>
  <w:num w:numId="11" w16cid:durableId="1933466087">
    <w:abstractNumId w:val="5"/>
  </w:num>
  <w:num w:numId="12" w16cid:durableId="379524229">
    <w:abstractNumId w:val="2"/>
  </w:num>
  <w:num w:numId="13" w16cid:durableId="1568684457">
    <w:abstractNumId w:val="12"/>
  </w:num>
  <w:num w:numId="14" w16cid:durableId="911695455">
    <w:abstractNumId w:val="6"/>
  </w:num>
  <w:num w:numId="15" w16cid:durableId="909340894">
    <w:abstractNumId w:val="18"/>
  </w:num>
  <w:num w:numId="16" w16cid:durableId="683095649">
    <w:abstractNumId w:val="27"/>
  </w:num>
  <w:num w:numId="17" w16cid:durableId="246185441">
    <w:abstractNumId w:val="23"/>
  </w:num>
  <w:num w:numId="18" w16cid:durableId="660083074">
    <w:abstractNumId w:val="1"/>
  </w:num>
  <w:num w:numId="19" w16cid:durableId="59257626">
    <w:abstractNumId w:val="19"/>
  </w:num>
  <w:num w:numId="20" w16cid:durableId="1115060577">
    <w:abstractNumId w:val="11"/>
  </w:num>
  <w:num w:numId="21" w16cid:durableId="2102947830">
    <w:abstractNumId w:val="17"/>
  </w:num>
  <w:num w:numId="22" w16cid:durableId="1659844754">
    <w:abstractNumId w:val="4"/>
  </w:num>
  <w:num w:numId="23" w16cid:durableId="84225950">
    <w:abstractNumId w:val="28"/>
  </w:num>
  <w:num w:numId="24" w16cid:durableId="2044943402">
    <w:abstractNumId w:val="24"/>
  </w:num>
  <w:num w:numId="25" w16cid:durableId="1238518321">
    <w:abstractNumId w:val="16"/>
  </w:num>
  <w:num w:numId="26" w16cid:durableId="257956276">
    <w:abstractNumId w:val="8"/>
  </w:num>
  <w:num w:numId="27" w16cid:durableId="2077774150">
    <w:abstractNumId w:val="13"/>
  </w:num>
  <w:num w:numId="28" w16cid:durableId="1551569689">
    <w:abstractNumId w:val="21"/>
  </w:num>
  <w:num w:numId="29" w16cid:durableId="1634942614">
    <w:abstractNumId w:val="14"/>
  </w:num>
  <w:num w:numId="30" w16cid:durableId="2018190362">
    <w:abstractNumId w:val="15"/>
  </w:num>
  <w:num w:numId="31" w16cid:durableId="693457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D0"/>
    <w:rsid w:val="000143F2"/>
    <w:rsid w:val="00043922"/>
    <w:rsid w:val="00055E20"/>
    <w:rsid w:val="00056207"/>
    <w:rsid w:val="000D2F59"/>
    <w:rsid w:val="000E6E5A"/>
    <w:rsid w:val="00103FC3"/>
    <w:rsid w:val="00152F8A"/>
    <w:rsid w:val="00166F76"/>
    <w:rsid w:val="00184EB3"/>
    <w:rsid w:val="001A2445"/>
    <w:rsid w:val="001C0E2A"/>
    <w:rsid w:val="001C430D"/>
    <w:rsid w:val="001C656B"/>
    <w:rsid w:val="0020133F"/>
    <w:rsid w:val="00220120"/>
    <w:rsid w:val="00227171"/>
    <w:rsid w:val="00230968"/>
    <w:rsid w:val="00237967"/>
    <w:rsid w:val="00247548"/>
    <w:rsid w:val="00252926"/>
    <w:rsid w:val="002673F4"/>
    <w:rsid w:val="002701E3"/>
    <w:rsid w:val="002714BA"/>
    <w:rsid w:val="002B0CBF"/>
    <w:rsid w:val="002B368E"/>
    <w:rsid w:val="002C12EE"/>
    <w:rsid w:val="002C1C13"/>
    <w:rsid w:val="00303127"/>
    <w:rsid w:val="0033281F"/>
    <w:rsid w:val="00335579"/>
    <w:rsid w:val="00341FAC"/>
    <w:rsid w:val="00347E1F"/>
    <w:rsid w:val="00352B9F"/>
    <w:rsid w:val="003534BA"/>
    <w:rsid w:val="003534BF"/>
    <w:rsid w:val="0038658B"/>
    <w:rsid w:val="0038692C"/>
    <w:rsid w:val="003A146A"/>
    <w:rsid w:val="003B34EE"/>
    <w:rsid w:val="003D688A"/>
    <w:rsid w:val="003D716F"/>
    <w:rsid w:val="003E7B24"/>
    <w:rsid w:val="003F43B7"/>
    <w:rsid w:val="00422E35"/>
    <w:rsid w:val="00440668"/>
    <w:rsid w:val="00443CDF"/>
    <w:rsid w:val="00445B34"/>
    <w:rsid w:val="0044695D"/>
    <w:rsid w:val="00472ED0"/>
    <w:rsid w:val="004824C0"/>
    <w:rsid w:val="0049108C"/>
    <w:rsid w:val="00492C2E"/>
    <w:rsid w:val="004C0653"/>
    <w:rsid w:val="004E3755"/>
    <w:rsid w:val="005112A2"/>
    <w:rsid w:val="00530A93"/>
    <w:rsid w:val="0053656E"/>
    <w:rsid w:val="00557A0B"/>
    <w:rsid w:val="00565CE9"/>
    <w:rsid w:val="005840D2"/>
    <w:rsid w:val="00587A40"/>
    <w:rsid w:val="005A5F3C"/>
    <w:rsid w:val="005A7295"/>
    <w:rsid w:val="005B2E17"/>
    <w:rsid w:val="005C67F6"/>
    <w:rsid w:val="005F50A6"/>
    <w:rsid w:val="00625EE9"/>
    <w:rsid w:val="00640D75"/>
    <w:rsid w:val="00645B5E"/>
    <w:rsid w:val="00687FB3"/>
    <w:rsid w:val="006964E1"/>
    <w:rsid w:val="006A37D0"/>
    <w:rsid w:val="006C1E3C"/>
    <w:rsid w:val="006C3ABF"/>
    <w:rsid w:val="0071483E"/>
    <w:rsid w:val="00726EE4"/>
    <w:rsid w:val="007652E5"/>
    <w:rsid w:val="007772C0"/>
    <w:rsid w:val="007C5F53"/>
    <w:rsid w:val="007F60E8"/>
    <w:rsid w:val="00835844"/>
    <w:rsid w:val="00860640"/>
    <w:rsid w:val="00862000"/>
    <w:rsid w:val="00881BD7"/>
    <w:rsid w:val="008C5A40"/>
    <w:rsid w:val="008F03E5"/>
    <w:rsid w:val="00905C15"/>
    <w:rsid w:val="0091619B"/>
    <w:rsid w:val="00923D2D"/>
    <w:rsid w:val="00930E16"/>
    <w:rsid w:val="0098646E"/>
    <w:rsid w:val="00997CDB"/>
    <w:rsid w:val="009A2E83"/>
    <w:rsid w:val="009C500B"/>
    <w:rsid w:val="00A55253"/>
    <w:rsid w:val="00A631B4"/>
    <w:rsid w:val="00A65545"/>
    <w:rsid w:val="00A81510"/>
    <w:rsid w:val="00A942D9"/>
    <w:rsid w:val="00AA647B"/>
    <w:rsid w:val="00AB09FA"/>
    <w:rsid w:val="00AB773F"/>
    <w:rsid w:val="00AC4FE1"/>
    <w:rsid w:val="00B16AB2"/>
    <w:rsid w:val="00B312A5"/>
    <w:rsid w:val="00B317C2"/>
    <w:rsid w:val="00B37C90"/>
    <w:rsid w:val="00B433E3"/>
    <w:rsid w:val="00B439E5"/>
    <w:rsid w:val="00B450CB"/>
    <w:rsid w:val="00B474D7"/>
    <w:rsid w:val="00BA7826"/>
    <w:rsid w:val="00BC68D1"/>
    <w:rsid w:val="00BC6E06"/>
    <w:rsid w:val="00BD3676"/>
    <w:rsid w:val="00BD4E55"/>
    <w:rsid w:val="00C72FA5"/>
    <w:rsid w:val="00C8114D"/>
    <w:rsid w:val="00C92867"/>
    <w:rsid w:val="00CF2CD7"/>
    <w:rsid w:val="00D3196D"/>
    <w:rsid w:val="00D869E8"/>
    <w:rsid w:val="00D90002"/>
    <w:rsid w:val="00DF7C83"/>
    <w:rsid w:val="00E05F71"/>
    <w:rsid w:val="00E26FE0"/>
    <w:rsid w:val="00E34E20"/>
    <w:rsid w:val="00E37420"/>
    <w:rsid w:val="00E5071D"/>
    <w:rsid w:val="00E610BB"/>
    <w:rsid w:val="00E633B2"/>
    <w:rsid w:val="00EA6A06"/>
    <w:rsid w:val="00EB4A4A"/>
    <w:rsid w:val="00EB71D3"/>
    <w:rsid w:val="00EC1F69"/>
    <w:rsid w:val="00F03EBE"/>
    <w:rsid w:val="00F5319D"/>
    <w:rsid w:val="00F53F5A"/>
    <w:rsid w:val="00F54ACB"/>
    <w:rsid w:val="00F601F3"/>
    <w:rsid w:val="00FA14F3"/>
    <w:rsid w:val="00FA31BD"/>
    <w:rsid w:val="00FA46BF"/>
    <w:rsid w:val="00FE1171"/>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96F2"/>
  <w15:docId w15:val="{102B5278-7081-47DF-A962-E3EE15A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D0"/>
    <w:pPr>
      <w:spacing w:after="0" w:line="240" w:lineRule="auto"/>
    </w:pPr>
    <w:rPr>
      <w:rFonts w:ascii="Gill Sans MT" w:eastAsia="Times New Roman" w:hAnsi="Gill Sans MT" w:cs="Times New Roman"/>
      <w:sz w:val="24"/>
      <w:szCs w:val="20"/>
    </w:rPr>
  </w:style>
  <w:style w:type="paragraph" w:styleId="Heading1">
    <w:name w:val="heading 1"/>
    <w:basedOn w:val="Normal"/>
    <w:next w:val="Normal"/>
    <w:link w:val="Heading1Char"/>
    <w:qFormat/>
    <w:rsid w:val="00472ED0"/>
    <w:pPr>
      <w:keepNext/>
      <w:ind w:firstLine="426"/>
      <w:outlineLvl w:val="0"/>
    </w:pPr>
    <w:rPr>
      <w:rFonts w:ascii="Times New Roman" w:hAnsi="Times New Roman"/>
      <w:b/>
      <w:sz w:val="28"/>
    </w:rPr>
  </w:style>
  <w:style w:type="paragraph" w:styleId="Heading3">
    <w:name w:val="heading 3"/>
    <w:basedOn w:val="Normal"/>
    <w:next w:val="Normal"/>
    <w:link w:val="Heading3Char"/>
    <w:uiPriority w:val="9"/>
    <w:semiHidden/>
    <w:unhideWhenUsed/>
    <w:qFormat/>
    <w:rsid w:val="00EC1F6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ED0"/>
    <w:rPr>
      <w:rFonts w:ascii="Times New Roman" w:eastAsia="Times New Roman" w:hAnsi="Times New Roman" w:cs="Times New Roman"/>
      <w:b/>
      <w:sz w:val="28"/>
      <w:szCs w:val="20"/>
    </w:rPr>
  </w:style>
  <w:style w:type="paragraph" w:styleId="Title">
    <w:name w:val="Title"/>
    <w:basedOn w:val="Normal"/>
    <w:link w:val="TitleChar"/>
    <w:qFormat/>
    <w:rsid w:val="00472ED0"/>
    <w:pPr>
      <w:jc w:val="center"/>
    </w:pPr>
    <w:rPr>
      <w:rFonts w:ascii="Times New Roman" w:hAnsi="Times New Roman"/>
      <w:b/>
      <w:sz w:val="32"/>
    </w:rPr>
  </w:style>
  <w:style w:type="character" w:customStyle="1" w:styleId="TitleChar">
    <w:name w:val="Title Char"/>
    <w:basedOn w:val="DefaultParagraphFont"/>
    <w:link w:val="Title"/>
    <w:rsid w:val="00472ED0"/>
    <w:rPr>
      <w:rFonts w:ascii="Times New Roman" w:eastAsia="Times New Roman" w:hAnsi="Times New Roman" w:cs="Times New Roman"/>
      <w:b/>
      <w:sz w:val="32"/>
      <w:szCs w:val="20"/>
    </w:rPr>
  </w:style>
  <w:style w:type="paragraph" w:styleId="Footer">
    <w:name w:val="footer"/>
    <w:basedOn w:val="Normal"/>
    <w:link w:val="FooterChar"/>
    <w:rsid w:val="00472ED0"/>
    <w:pPr>
      <w:tabs>
        <w:tab w:val="center" w:pos="4153"/>
        <w:tab w:val="right" w:pos="8306"/>
      </w:tabs>
    </w:pPr>
  </w:style>
  <w:style w:type="character" w:customStyle="1" w:styleId="FooterChar">
    <w:name w:val="Footer Char"/>
    <w:basedOn w:val="DefaultParagraphFont"/>
    <w:link w:val="Footer"/>
    <w:rsid w:val="00472ED0"/>
    <w:rPr>
      <w:rFonts w:ascii="Gill Sans MT" w:eastAsia="Times New Roman" w:hAnsi="Gill Sans MT" w:cs="Times New Roman"/>
      <w:sz w:val="24"/>
      <w:szCs w:val="20"/>
    </w:rPr>
  </w:style>
  <w:style w:type="character" w:styleId="PageNumber">
    <w:name w:val="page number"/>
    <w:basedOn w:val="DefaultParagraphFont"/>
    <w:rsid w:val="00472ED0"/>
  </w:style>
  <w:style w:type="paragraph" w:styleId="Subtitle">
    <w:name w:val="Subtitle"/>
    <w:basedOn w:val="Normal"/>
    <w:link w:val="SubtitleChar"/>
    <w:qFormat/>
    <w:rsid w:val="00472ED0"/>
    <w:pPr>
      <w:jc w:val="center"/>
    </w:pPr>
    <w:rPr>
      <w:rFonts w:ascii="Times New Roman" w:hAnsi="Times New Roman"/>
      <w:b/>
      <w:u w:val="single"/>
      <w:lang w:eastAsia="en-GB"/>
    </w:rPr>
  </w:style>
  <w:style w:type="character" w:customStyle="1" w:styleId="SubtitleChar">
    <w:name w:val="Subtitle Char"/>
    <w:basedOn w:val="DefaultParagraphFont"/>
    <w:link w:val="Subtitle"/>
    <w:rsid w:val="00472ED0"/>
    <w:rPr>
      <w:rFonts w:ascii="Times New Roman" w:eastAsia="Times New Roman" w:hAnsi="Times New Roman" w:cs="Times New Roman"/>
      <w:b/>
      <w:sz w:val="24"/>
      <w:szCs w:val="20"/>
      <w:u w:val="single"/>
      <w:lang w:eastAsia="en-GB"/>
    </w:rPr>
  </w:style>
  <w:style w:type="paragraph" w:styleId="NormalWeb">
    <w:name w:val="Normal (Web)"/>
    <w:basedOn w:val="Normal"/>
    <w:uiPriority w:val="99"/>
    <w:unhideWhenUsed/>
    <w:rsid w:val="00472ED0"/>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4E3755"/>
    <w:pPr>
      <w:ind w:left="720"/>
      <w:contextualSpacing/>
    </w:pPr>
  </w:style>
  <w:style w:type="character" w:styleId="CommentReference">
    <w:name w:val="annotation reference"/>
    <w:basedOn w:val="DefaultParagraphFont"/>
    <w:uiPriority w:val="99"/>
    <w:semiHidden/>
    <w:unhideWhenUsed/>
    <w:rsid w:val="004C0653"/>
    <w:rPr>
      <w:sz w:val="16"/>
      <w:szCs w:val="16"/>
    </w:rPr>
  </w:style>
  <w:style w:type="paragraph" w:styleId="CommentText">
    <w:name w:val="annotation text"/>
    <w:basedOn w:val="Normal"/>
    <w:link w:val="CommentTextChar"/>
    <w:uiPriority w:val="99"/>
    <w:semiHidden/>
    <w:unhideWhenUsed/>
    <w:rsid w:val="004C0653"/>
    <w:rPr>
      <w:sz w:val="20"/>
    </w:rPr>
  </w:style>
  <w:style w:type="character" w:customStyle="1" w:styleId="CommentTextChar">
    <w:name w:val="Comment Text Char"/>
    <w:basedOn w:val="DefaultParagraphFont"/>
    <w:link w:val="CommentText"/>
    <w:uiPriority w:val="99"/>
    <w:semiHidden/>
    <w:rsid w:val="004C0653"/>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C0653"/>
    <w:rPr>
      <w:b/>
      <w:bCs/>
    </w:rPr>
  </w:style>
  <w:style w:type="character" w:customStyle="1" w:styleId="CommentSubjectChar">
    <w:name w:val="Comment Subject Char"/>
    <w:basedOn w:val="CommentTextChar"/>
    <w:link w:val="CommentSubject"/>
    <w:uiPriority w:val="99"/>
    <w:semiHidden/>
    <w:rsid w:val="004C0653"/>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4C0653"/>
    <w:rPr>
      <w:rFonts w:ascii="Tahoma" w:hAnsi="Tahoma" w:cs="Tahoma"/>
      <w:sz w:val="16"/>
      <w:szCs w:val="16"/>
    </w:rPr>
  </w:style>
  <w:style w:type="character" w:customStyle="1" w:styleId="BalloonTextChar">
    <w:name w:val="Balloon Text Char"/>
    <w:basedOn w:val="DefaultParagraphFont"/>
    <w:link w:val="BalloonText"/>
    <w:uiPriority w:val="99"/>
    <w:semiHidden/>
    <w:rsid w:val="004C0653"/>
    <w:rPr>
      <w:rFonts w:ascii="Tahoma" w:eastAsia="Times New Roman" w:hAnsi="Tahoma" w:cs="Tahoma"/>
      <w:sz w:val="16"/>
      <w:szCs w:val="16"/>
    </w:rPr>
  </w:style>
  <w:style w:type="paragraph" w:styleId="Header">
    <w:name w:val="header"/>
    <w:basedOn w:val="Normal"/>
    <w:link w:val="HeaderChar"/>
    <w:unhideWhenUsed/>
    <w:rsid w:val="000E6E5A"/>
    <w:pPr>
      <w:tabs>
        <w:tab w:val="center" w:pos="4513"/>
        <w:tab w:val="right" w:pos="9026"/>
      </w:tabs>
    </w:pPr>
  </w:style>
  <w:style w:type="character" w:customStyle="1" w:styleId="HeaderChar">
    <w:name w:val="Header Char"/>
    <w:basedOn w:val="DefaultParagraphFont"/>
    <w:link w:val="Header"/>
    <w:rsid w:val="000E6E5A"/>
    <w:rPr>
      <w:rFonts w:ascii="Gill Sans MT" w:eastAsia="Times New Roman" w:hAnsi="Gill Sans MT" w:cs="Times New Roman"/>
      <w:sz w:val="24"/>
      <w:szCs w:val="20"/>
    </w:rPr>
  </w:style>
  <w:style w:type="character" w:customStyle="1" w:styleId="Heading3Char">
    <w:name w:val="Heading 3 Char"/>
    <w:basedOn w:val="DefaultParagraphFont"/>
    <w:link w:val="Heading3"/>
    <w:uiPriority w:val="9"/>
    <w:semiHidden/>
    <w:rsid w:val="00EC1F6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84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902">
      <w:bodyDiv w:val="1"/>
      <w:marLeft w:val="0"/>
      <w:marRight w:val="0"/>
      <w:marTop w:val="0"/>
      <w:marBottom w:val="0"/>
      <w:divBdr>
        <w:top w:val="none" w:sz="0" w:space="0" w:color="auto"/>
        <w:left w:val="none" w:sz="0" w:space="0" w:color="auto"/>
        <w:bottom w:val="none" w:sz="0" w:space="0" w:color="auto"/>
        <w:right w:val="none" w:sz="0" w:space="0" w:color="auto"/>
      </w:divBdr>
    </w:div>
    <w:div w:id="166554511">
      <w:bodyDiv w:val="1"/>
      <w:marLeft w:val="0"/>
      <w:marRight w:val="0"/>
      <w:marTop w:val="0"/>
      <w:marBottom w:val="0"/>
      <w:divBdr>
        <w:top w:val="none" w:sz="0" w:space="0" w:color="auto"/>
        <w:left w:val="none" w:sz="0" w:space="0" w:color="auto"/>
        <w:bottom w:val="none" w:sz="0" w:space="0" w:color="auto"/>
        <w:right w:val="none" w:sz="0" w:space="0" w:color="auto"/>
      </w:divBdr>
    </w:div>
    <w:div w:id="247541594">
      <w:bodyDiv w:val="1"/>
      <w:marLeft w:val="0"/>
      <w:marRight w:val="0"/>
      <w:marTop w:val="0"/>
      <w:marBottom w:val="0"/>
      <w:divBdr>
        <w:top w:val="none" w:sz="0" w:space="0" w:color="auto"/>
        <w:left w:val="none" w:sz="0" w:space="0" w:color="auto"/>
        <w:bottom w:val="none" w:sz="0" w:space="0" w:color="auto"/>
        <w:right w:val="none" w:sz="0" w:space="0" w:color="auto"/>
      </w:divBdr>
    </w:div>
    <w:div w:id="607349597">
      <w:bodyDiv w:val="1"/>
      <w:marLeft w:val="0"/>
      <w:marRight w:val="0"/>
      <w:marTop w:val="0"/>
      <w:marBottom w:val="0"/>
      <w:divBdr>
        <w:top w:val="none" w:sz="0" w:space="0" w:color="auto"/>
        <w:left w:val="none" w:sz="0" w:space="0" w:color="auto"/>
        <w:bottom w:val="none" w:sz="0" w:space="0" w:color="auto"/>
        <w:right w:val="none" w:sz="0" w:space="0" w:color="auto"/>
      </w:divBdr>
    </w:div>
    <w:div w:id="931356449">
      <w:bodyDiv w:val="1"/>
      <w:marLeft w:val="0"/>
      <w:marRight w:val="0"/>
      <w:marTop w:val="0"/>
      <w:marBottom w:val="0"/>
      <w:divBdr>
        <w:top w:val="none" w:sz="0" w:space="0" w:color="auto"/>
        <w:left w:val="none" w:sz="0" w:space="0" w:color="auto"/>
        <w:bottom w:val="none" w:sz="0" w:space="0" w:color="auto"/>
        <w:right w:val="none" w:sz="0" w:space="0" w:color="auto"/>
      </w:divBdr>
    </w:div>
    <w:div w:id="1164977320">
      <w:bodyDiv w:val="1"/>
      <w:marLeft w:val="0"/>
      <w:marRight w:val="0"/>
      <w:marTop w:val="0"/>
      <w:marBottom w:val="0"/>
      <w:divBdr>
        <w:top w:val="none" w:sz="0" w:space="0" w:color="auto"/>
        <w:left w:val="none" w:sz="0" w:space="0" w:color="auto"/>
        <w:bottom w:val="none" w:sz="0" w:space="0" w:color="auto"/>
        <w:right w:val="none" w:sz="0" w:space="0" w:color="auto"/>
      </w:divBdr>
    </w:div>
    <w:div w:id="1906329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2095</Words>
  <Characters>11945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Clare</dc:creator>
  <cp:keywords/>
  <dc:description/>
  <cp:lastModifiedBy>QUEEN, Beverley (SUNDERLAND GP ALLIANCE LIMITED)</cp:lastModifiedBy>
  <cp:revision>2</cp:revision>
  <cp:lastPrinted>2026-01-14T11:10:00Z</cp:lastPrinted>
  <dcterms:created xsi:type="dcterms:W3CDTF">2026-02-18T11:09:00Z</dcterms:created>
  <dcterms:modified xsi:type="dcterms:W3CDTF">2026-02-18T11:09:00Z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9fbaa5fbb6b49929873569e5b18133801ea5a0a5094096eb8ad6ed0d38ecf6dd</vt:lpwstr>
  </property>
</Properties>
</file>