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91358" w14:textId="77777777" w:rsidR="002E539B" w:rsidRPr="00B9278E" w:rsidRDefault="002E539B" w:rsidP="00071732">
      <w:pPr>
        <w:spacing w:after="0"/>
        <w:jc w:val="center"/>
        <w:rPr>
          <w:rFonts w:asciiTheme="minorHAnsi" w:hAnsiTheme="minorHAnsi" w:cstheme="minorHAnsi"/>
          <w:b/>
          <w:sz w:val="56"/>
          <w:szCs w:val="56"/>
        </w:rPr>
      </w:pPr>
    </w:p>
    <w:p w14:paraId="581B8352" w14:textId="18AC2C6C" w:rsidR="00BB6E17" w:rsidRPr="00B9278E" w:rsidRDefault="00BB6E17" w:rsidP="00071732">
      <w:pPr>
        <w:spacing w:after="0"/>
        <w:jc w:val="center"/>
        <w:rPr>
          <w:rFonts w:asciiTheme="minorHAnsi" w:hAnsiTheme="minorHAnsi" w:cstheme="minorHAnsi"/>
          <w:noProof/>
          <w:lang w:eastAsia="en-GB"/>
        </w:rPr>
      </w:pPr>
      <w:r w:rsidRPr="00B9278E">
        <w:rPr>
          <w:rFonts w:asciiTheme="minorHAnsi" w:hAnsiTheme="minorHAnsi" w:cstheme="minorHAnsi"/>
          <w:noProof/>
          <w:lang w:eastAsia="en-GB"/>
        </w:rPr>
        <w:drawing>
          <wp:anchor distT="0" distB="0" distL="114300" distR="114300" simplePos="0" relativeHeight="251658240" behindDoc="0" locked="0" layoutInCell="1" allowOverlap="1" wp14:anchorId="33978D7B" wp14:editId="38EB740C">
            <wp:simplePos x="0" y="0"/>
            <wp:positionH relativeFrom="column">
              <wp:posOffset>2065020</wp:posOffset>
            </wp:positionH>
            <wp:positionV relativeFrom="paragraph">
              <wp:posOffset>0</wp:posOffset>
            </wp:positionV>
            <wp:extent cx="1600200" cy="1600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EEA3" w14:textId="55ED8D5B" w:rsidR="002E539B" w:rsidRPr="00B9278E" w:rsidRDefault="002E539B" w:rsidP="00071732">
      <w:pPr>
        <w:spacing w:after="0"/>
        <w:jc w:val="center"/>
        <w:rPr>
          <w:rFonts w:asciiTheme="minorHAnsi" w:hAnsiTheme="minorHAnsi" w:cstheme="minorHAnsi"/>
          <w:b/>
          <w:sz w:val="56"/>
          <w:szCs w:val="56"/>
        </w:rPr>
      </w:pPr>
    </w:p>
    <w:p w14:paraId="1ECAAAA0" w14:textId="77777777" w:rsidR="002E539B" w:rsidRPr="00B9278E" w:rsidRDefault="002E539B" w:rsidP="00071732">
      <w:pPr>
        <w:spacing w:after="0"/>
        <w:jc w:val="center"/>
        <w:rPr>
          <w:rFonts w:asciiTheme="minorHAnsi" w:hAnsiTheme="minorHAnsi" w:cstheme="minorHAnsi"/>
          <w:b/>
          <w:sz w:val="56"/>
          <w:szCs w:val="56"/>
        </w:rPr>
      </w:pPr>
    </w:p>
    <w:p w14:paraId="60007392" w14:textId="77777777" w:rsidR="002E539B" w:rsidRPr="00B9278E" w:rsidRDefault="002E539B" w:rsidP="00071732">
      <w:pPr>
        <w:spacing w:after="0"/>
        <w:jc w:val="center"/>
        <w:rPr>
          <w:rFonts w:asciiTheme="minorHAnsi" w:hAnsiTheme="minorHAnsi" w:cstheme="minorHAnsi"/>
          <w:b/>
          <w:sz w:val="56"/>
          <w:szCs w:val="56"/>
        </w:rPr>
      </w:pPr>
    </w:p>
    <w:p w14:paraId="0C5E91C4" w14:textId="77777777" w:rsidR="002E539B" w:rsidRPr="00B9278E" w:rsidRDefault="002E539B" w:rsidP="00071732">
      <w:pPr>
        <w:spacing w:after="0"/>
        <w:jc w:val="center"/>
        <w:rPr>
          <w:rFonts w:asciiTheme="minorHAnsi" w:hAnsiTheme="minorHAnsi" w:cstheme="minorHAnsi"/>
          <w:b/>
          <w:sz w:val="56"/>
          <w:szCs w:val="56"/>
        </w:rPr>
      </w:pPr>
    </w:p>
    <w:p w14:paraId="112714CF" w14:textId="56F0A2E1" w:rsidR="00C260E4" w:rsidRPr="00B9278E" w:rsidRDefault="00030CAB" w:rsidP="00071732">
      <w:pPr>
        <w:spacing w:after="0"/>
        <w:jc w:val="center"/>
        <w:rPr>
          <w:rFonts w:asciiTheme="minorHAnsi" w:hAnsiTheme="minorHAnsi" w:cstheme="minorHAnsi"/>
          <w:sz w:val="56"/>
          <w:szCs w:val="56"/>
          <w:lang w:val="en-US"/>
        </w:rPr>
      </w:pPr>
      <w:r>
        <w:rPr>
          <w:rFonts w:asciiTheme="minorHAnsi" w:hAnsiTheme="minorHAnsi" w:cstheme="minorHAnsi"/>
          <w:sz w:val="56"/>
          <w:szCs w:val="56"/>
          <w:lang w:val="en-US"/>
        </w:rPr>
        <w:t>Candidate Privacy Notice</w:t>
      </w:r>
    </w:p>
    <w:p w14:paraId="0190389F" w14:textId="77777777" w:rsidR="002E539B" w:rsidRPr="00B9278E" w:rsidRDefault="002E539B" w:rsidP="00071732">
      <w:pPr>
        <w:spacing w:after="0"/>
        <w:rPr>
          <w:rFonts w:asciiTheme="minorHAnsi" w:hAnsiTheme="minorHAnsi" w:cstheme="minorHAnsi"/>
          <w:lang w:val="en-US"/>
        </w:rPr>
      </w:pPr>
    </w:p>
    <w:p w14:paraId="14D8D679" w14:textId="77777777" w:rsidR="002E539B" w:rsidRPr="00B9278E" w:rsidRDefault="002E539B" w:rsidP="00071732">
      <w:pPr>
        <w:spacing w:after="0"/>
        <w:rPr>
          <w:rFonts w:asciiTheme="minorHAnsi" w:hAnsiTheme="minorHAnsi" w:cstheme="minorHAnsi"/>
        </w:rPr>
      </w:pPr>
    </w:p>
    <w:p w14:paraId="5DA8A7F6" w14:textId="77777777" w:rsidR="002E539B" w:rsidRPr="00B9278E" w:rsidRDefault="002E539B" w:rsidP="00071732">
      <w:pPr>
        <w:spacing w:after="0"/>
        <w:rPr>
          <w:rFonts w:asciiTheme="minorHAnsi" w:hAnsiTheme="minorHAnsi" w:cstheme="minorHAnsi"/>
        </w:rPr>
      </w:pPr>
    </w:p>
    <w:p w14:paraId="2A408310" w14:textId="77777777" w:rsidR="002E539B" w:rsidRPr="00B9278E" w:rsidRDefault="002E539B" w:rsidP="00071732">
      <w:pPr>
        <w:spacing w:after="0"/>
        <w:rPr>
          <w:rFonts w:asciiTheme="minorHAnsi" w:hAnsiTheme="minorHAnsi" w:cstheme="minorHAnsi"/>
        </w:rPr>
      </w:pPr>
    </w:p>
    <w:p w14:paraId="07F0D42F" w14:textId="77777777" w:rsidR="002E539B" w:rsidRPr="00B9278E" w:rsidRDefault="002E539B" w:rsidP="00071732">
      <w:pPr>
        <w:spacing w:after="0"/>
        <w:rPr>
          <w:rFonts w:asciiTheme="minorHAnsi" w:hAnsiTheme="minorHAnsi" w:cstheme="minorHAnsi"/>
        </w:rPr>
      </w:pPr>
    </w:p>
    <w:p w14:paraId="3D08BA9C" w14:textId="77777777" w:rsidR="002E539B" w:rsidRPr="00B9278E" w:rsidRDefault="002E539B" w:rsidP="00071732">
      <w:pPr>
        <w:spacing w:after="0"/>
        <w:rPr>
          <w:rFonts w:asciiTheme="minorHAnsi" w:hAnsiTheme="minorHAnsi" w:cstheme="minorHAnsi"/>
        </w:rPr>
      </w:pPr>
    </w:p>
    <w:p w14:paraId="12EBBA9B" w14:textId="77777777" w:rsidR="002E539B" w:rsidRPr="00B9278E" w:rsidRDefault="002E539B" w:rsidP="00071732">
      <w:pPr>
        <w:spacing w:after="0"/>
        <w:rPr>
          <w:rFonts w:asciiTheme="minorHAnsi" w:hAnsiTheme="minorHAnsi" w:cstheme="minorHAnsi"/>
        </w:rPr>
      </w:pPr>
    </w:p>
    <w:p w14:paraId="4727C654" w14:textId="77777777" w:rsidR="000F4A80" w:rsidRDefault="000F4A80" w:rsidP="00071732">
      <w:pPr>
        <w:spacing w:after="0"/>
        <w:rPr>
          <w:rFonts w:asciiTheme="minorHAnsi" w:hAnsiTheme="minorHAnsi" w:cstheme="minorHAnsi"/>
        </w:rPr>
      </w:pPr>
    </w:p>
    <w:p w14:paraId="0F30F729" w14:textId="77777777" w:rsidR="005305C6" w:rsidRDefault="005305C6" w:rsidP="00071732">
      <w:pPr>
        <w:spacing w:after="0"/>
        <w:rPr>
          <w:rFonts w:asciiTheme="minorHAnsi" w:hAnsiTheme="minorHAnsi" w:cstheme="minorHAnsi"/>
        </w:rPr>
      </w:pPr>
    </w:p>
    <w:p w14:paraId="1A54AF3D" w14:textId="77777777" w:rsidR="005305C6" w:rsidRDefault="005305C6" w:rsidP="00071732">
      <w:pPr>
        <w:spacing w:after="0"/>
        <w:rPr>
          <w:rFonts w:asciiTheme="minorHAnsi" w:hAnsiTheme="minorHAnsi" w:cstheme="minorHAnsi"/>
        </w:rPr>
      </w:pPr>
    </w:p>
    <w:p w14:paraId="72F3BDC8" w14:textId="77777777" w:rsidR="005305C6" w:rsidRDefault="005305C6" w:rsidP="00071732">
      <w:pPr>
        <w:spacing w:after="0"/>
        <w:rPr>
          <w:rFonts w:asciiTheme="minorHAnsi" w:hAnsiTheme="minorHAnsi" w:cstheme="minorHAnsi"/>
        </w:rPr>
      </w:pPr>
    </w:p>
    <w:p w14:paraId="0E1E2DBA" w14:textId="77777777" w:rsidR="005305C6" w:rsidRDefault="005305C6" w:rsidP="00071732">
      <w:pPr>
        <w:spacing w:after="0"/>
        <w:rPr>
          <w:rFonts w:asciiTheme="minorHAnsi" w:hAnsiTheme="minorHAnsi" w:cstheme="minorHAnsi"/>
        </w:rPr>
      </w:pPr>
    </w:p>
    <w:p w14:paraId="720C118D" w14:textId="77777777" w:rsidR="005305C6" w:rsidRPr="00B9278E" w:rsidRDefault="005305C6" w:rsidP="00071732">
      <w:pPr>
        <w:spacing w:after="0"/>
        <w:rPr>
          <w:rFonts w:asciiTheme="minorHAnsi" w:hAnsiTheme="minorHAnsi" w:cstheme="minorHAnsi"/>
        </w:rPr>
      </w:pPr>
    </w:p>
    <w:p w14:paraId="3121068F" w14:textId="77777777" w:rsidR="000F4A80" w:rsidRPr="00B9278E" w:rsidRDefault="000F4A80" w:rsidP="00071732">
      <w:pPr>
        <w:spacing w:after="0"/>
        <w:rPr>
          <w:rFonts w:asciiTheme="minorHAnsi" w:hAnsiTheme="minorHAnsi" w:cstheme="minorHAnsi"/>
        </w:rPr>
      </w:pPr>
    </w:p>
    <w:p w14:paraId="77180B02" w14:textId="77777777" w:rsidR="000F4A80" w:rsidRPr="00B9278E" w:rsidRDefault="000F4A80" w:rsidP="00071732">
      <w:pPr>
        <w:spacing w:after="0"/>
        <w:rPr>
          <w:rFonts w:asciiTheme="minorHAnsi" w:hAnsiTheme="minorHAnsi" w:cstheme="minorHAnsi"/>
        </w:rPr>
      </w:pPr>
    </w:p>
    <w:p w14:paraId="7E1CA9A2" w14:textId="77777777" w:rsidR="000F4A80" w:rsidRPr="00B9278E" w:rsidRDefault="000F4A80" w:rsidP="00071732">
      <w:pPr>
        <w:spacing w:after="0"/>
        <w:rPr>
          <w:rFonts w:asciiTheme="minorHAnsi" w:hAnsiTheme="minorHAnsi" w:cstheme="minorHAnsi"/>
        </w:rPr>
      </w:pPr>
    </w:p>
    <w:p w14:paraId="78628E2B" w14:textId="77777777" w:rsidR="002E539B" w:rsidRPr="00B9278E" w:rsidRDefault="002E539B" w:rsidP="00071732">
      <w:pPr>
        <w:spacing w:after="0"/>
        <w:rPr>
          <w:rFonts w:asciiTheme="minorHAnsi" w:hAnsiTheme="minorHAnsi" w:cstheme="minorHAnsi"/>
        </w:rPr>
      </w:pPr>
    </w:p>
    <w:p w14:paraId="77F4FADC" w14:textId="77777777" w:rsidR="002E539B" w:rsidRPr="00B9278E" w:rsidRDefault="002E539B" w:rsidP="00071732">
      <w:pPr>
        <w:spacing w:after="0"/>
        <w:rPr>
          <w:rFonts w:asciiTheme="minorHAnsi" w:hAnsiTheme="minorHAnsi" w:cstheme="minorHAnsi"/>
        </w:rPr>
      </w:pPr>
    </w:p>
    <w:p w14:paraId="4B93166B" w14:textId="77777777" w:rsidR="002E539B" w:rsidRPr="00B9278E" w:rsidRDefault="002E539B" w:rsidP="00071732">
      <w:pPr>
        <w:spacing w:after="0"/>
        <w:rPr>
          <w:rFonts w:asciiTheme="minorHAnsi" w:hAnsiTheme="minorHAnsi" w:cstheme="minorHAnsi"/>
        </w:rPr>
      </w:pPr>
    </w:p>
    <w:p w14:paraId="0DC93A73" w14:textId="77777777" w:rsidR="00BD54F4" w:rsidRPr="00B9278E" w:rsidRDefault="00BD54F4" w:rsidP="00071732">
      <w:pPr>
        <w:spacing w:after="0"/>
        <w:rPr>
          <w:rFonts w:asciiTheme="minorHAnsi" w:hAnsiTheme="minorHAnsi" w:cstheme="minorHAnsi"/>
          <w:b/>
        </w:rPr>
      </w:pPr>
    </w:p>
    <w:p w14:paraId="64CFEF78" w14:textId="17B6330A" w:rsidR="002E539B" w:rsidRPr="00B9278E" w:rsidRDefault="002E539B" w:rsidP="00071732">
      <w:pPr>
        <w:spacing w:after="0"/>
        <w:rPr>
          <w:rFonts w:asciiTheme="minorHAnsi" w:hAnsiTheme="minorHAnsi" w:cstheme="minorHAnsi"/>
        </w:rPr>
      </w:pPr>
      <w:r w:rsidRPr="00B9278E">
        <w:rPr>
          <w:rFonts w:asciiTheme="minorHAnsi" w:hAnsiTheme="minorHAnsi" w:cstheme="minorHAnsi"/>
          <w:b/>
        </w:rPr>
        <w:t>Effective Date:</w:t>
      </w:r>
      <w:r w:rsidR="005B2359" w:rsidRPr="00B9278E">
        <w:rPr>
          <w:rFonts w:asciiTheme="minorHAnsi" w:hAnsiTheme="minorHAnsi" w:cstheme="minorHAnsi"/>
        </w:rPr>
        <w:tab/>
      </w:r>
      <w:r w:rsidR="00C260E4" w:rsidRPr="00B9278E">
        <w:rPr>
          <w:rFonts w:asciiTheme="minorHAnsi" w:hAnsiTheme="minorHAnsi" w:cstheme="minorHAnsi"/>
        </w:rPr>
        <w:t>01/</w:t>
      </w:r>
      <w:r w:rsidR="00CF0A28" w:rsidRPr="00B9278E">
        <w:rPr>
          <w:rFonts w:asciiTheme="minorHAnsi" w:hAnsiTheme="minorHAnsi" w:cstheme="minorHAnsi"/>
        </w:rPr>
        <w:t>1</w:t>
      </w:r>
      <w:r w:rsidR="001B2C49">
        <w:rPr>
          <w:rFonts w:asciiTheme="minorHAnsi" w:hAnsiTheme="minorHAnsi" w:cstheme="minorHAnsi"/>
        </w:rPr>
        <w:t>1</w:t>
      </w:r>
      <w:r w:rsidR="00C260E4" w:rsidRPr="00B9278E">
        <w:rPr>
          <w:rFonts w:asciiTheme="minorHAnsi" w:hAnsiTheme="minorHAnsi" w:cstheme="minorHAnsi"/>
        </w:rPr>
        <w:t>/202</w:t>
      </w:r>
      <w:r w:rsidR="001B2C49">
        <w:rPr>
          <w:rFonts w:asciiTheme="minorHAnsi" w:hAnsiTheme="minorHAnsi" w:cstheme="minorHAnsi"/>
        </w:rPr>
        <w:t>5</w:t>
      </w:r>
      <w:r w:rsidR="00BD54F4" w:rsidRPr="00B9278E">
        <w:rPr>
          <w:rFonts w:asciiTheme="minorHAnsi" w:hAnsiTheme="minorHAnsi" w:cstheme="minorHAnsi"/>
        </w:rPr>
        <w:t xml:space="preserve">  </w:t>
      </w:r>
    </w:p>
    <w:p w14:paraId="1822BE51" w14:textId="50D6F203" w:rsidR="002E539B" w:rsidRPr="00B9278E" w:rsidRDefault="002E539B" w:rsidP="00071732">
      <w:pPr>
        <w:spacing w:after="0"/>
        <w:ind w:left="2127" w:hanging="2127"/>
        <w:rPr>
          <w:rFonts w:asciiTheme="minorHAnsi" w:hAnsiTheme="minorHAnsi" w:cstheme="minorHAnsi"/>
          <w:szCs w:val="24"/>
        </w:rPr>
      </w:pPr>
      <w:r w:rsidRPr="00B9278E">
        <w:rPr>
          <w:rFonts w:asciiTheme="minorHAnsi" w:hAnsiTheme="minorHAnsi" w:cstheme="minorHAnsi"/>
          <w:b/>
        </w:rPr>
        <w:t>Review Date</w:t>
      </w:r>
      <w:r w:rsidR="005B2359" w:rsidRPr="00B9278E">
        <w:rPr>
          <w:rFonts w:asciiTheme="minorHAnsi" w:hAnsiTheme="minorHAnsi" w:cstheme="minorHAnsi"/>
          <w:b/>
          <w:szCs w:val="24"/>
        </w:rPr>
        <w:t>:</w:t>
      </w:r>
      <w:r w:rsidR="005B2359" w:rsidRPr="00B9278E">
        <w:rPr>
          <w:rFonts w:asciiTheme="minorHAnsi" w:hAnsiTheme="minorHAnsi" w:cstheme="minorHAnsi"/>
          <w:b/>
          <w:szCs w:val="24"/>
        </w:rPr>
        <w:tab/>
      </w:r>
      <w:r w:rsidR="001B2C49">
        <w:rPr>
          <w:rFonts w:asciiTheme="minorHAnsi" w:hAnsiTheme="minorHAnsi" w:cstheme="minorHAnsi"/>
          <w:bCs/>
          <w:szCs w:val="24"/>
        </w:rPr>
        <w:t>Nov</w:t>
      </w:r>
      <w:r w:rsidR="00CF0A28" w:rsidRPr="00B9278E">
        <w:rPr>
          <w:rFonts w:asciiTheme="minorHAnsi" w:hAnsiTheme="minorHAnsi" w:cstheme="minorHAnsi"/>
          <w:bCs/>
          <w:szCs w:val="24"/>
        </w:rPr>
        <w:t>ember</w:t>
      </w:r>
      <w:r w:rsidR="00C260E4" w:rsidRPr="00B9278E">
        <w:rPr>
          <w:rFonts w:asciiTheme="minorHAnsi" w:hAnsiTheme="minorHAnsi" w:cstheme="minorHAnsi"/>
          <w:bCs/>
          <w:szCs w:val="24"/>
        </w:rPr>
        <w:t xml:space="preserve"> 202</w:t>
      </w:r>
      <w:r w:rsidR="001B2C49">
        <w:rPr>
          <w:rFonts w:asciiTheme="minorHAnsi" w:hAnsiTheme="minorHAnsi" w:cstheme="minorHAnsi"/>
          <w:bCs/>
          <w:szCs w:val="24"/>
        </w:rPr>
        <w:t>7</w:t>
      </w:r>
      <w:r w:rsidR="00BD54F4" w:rsidRPr="00B9278E">
        <w:rPr>
          <w:rFonts w:asciiTheme="minorHAnsi" w:hAnsiTheme="minorHAnsi" w:cstheme="minorHAnsi"/>
          <w:b/>
          <w:szCs w:val="24"/>
        </w:rPr>
        <w:t xml:space="preserve"> </w:t>
      </w:r>
      <w:r w:rsidRPr="00B9278E">
        <w:rPr>
          <w:rFonts w:asciiTheme="minorHAnsi" w:hAnsiTheme="minorHAnsi" w:cstheme="minorHAnsi"/>
          <w:szCs w:val="24"/>
        </w:rPr>
        <w:t>(or earlier if required by changes to legislation or the business needs)</w:t>
      </w:r>
    </w:p>
    <w:p w14:paraId="3FD00AF4" w14:textId="3726F943" w:rsidR="00BD54F4" w:rsidRPr="00B9278E" w:rsidRDefault="00BD54F4" w:rsidP="00071732">
      <w:pPr>
        <w:spacing w:after="0"/>
        <w:ind w:left="2127" w:hanging="2127"/>
        <w:rPr>
          <w:rFonts w:asciiTheme="minorHAnsi" w:hAnsiTheme="minorHAnsi" w:cstheme="minorHAnsi"/>
        </w:rPr>
      </w:pPr>
      <w:r w:rsidRPr="00B9278E">
        <w:rPr>
          <w:rFonts w:asciiTheme="minorHAnsi" w:hAnsiTheme="minorHAnsi" w:cstheme="minorHAnsi"/>
          <w:b/>
        </w:rPr>
        <w:t>Policy Reference:</w:t>
      </w:r>
      <w:r w:rsidRPr="00B9278E">
        <w:rPr>
          <w:rFonts w:asciiTheme="minorHAnsi" w:hAnsiTheme="minorHAnsi" w:cstheme="minorHAnsi"/>
        </w:rPr>
        <w:tab/>
        <w:t>HR/001</w:t>
      </w:r>
    </w:p>
    <w:p w14:paraId="77E32A31" w14:textId="77777777" w:rsidR="00153B97" w:rsidRPr="00B9278E" w:rsidRDefault="00153B97" w:rsidP="00071732">
      <w:pPr>
        <w:spacing w:after="0"/>
        <w:rPr>
          <w:rFonts w:asciiTheme="minorHAnsi" w:hAnsiTheme="minorHAnsi" w:cstheme="minorHAnsi"/>
          <w:b/>
          <w:bCs/>
        </w:rPr>
      </w:pPr>
      <w:bookmarkStart w:id="0" w:name="_Toc350250555"/>
      <w:bookmarkStart w:id="1" w:name="_Toc373229003"/>
    </w:p>
    <w:p w14:paraId="225B7156" w14:textId="675666BB" w:rsidR="00153B97" w:rsidRPr="00B9278E" w:rsidRDefault="00153B97" w:rsidP="00071732">
      <w:pPr>
        <w:spacing w:after="0"/>
        <w:rPr>
          <w:rFonts w:asciiTheme="minorHAnsi" w:hAnsiTheme="minorHAnsi" w:cstheme="minorHAnsi"/>
          <w:b/>
          <w:bCs/>
        </w:rPr>
      </w:pPr>
      <w:r w:rsidRPr="00B9278E">
        <w:rPr>
          <w:rFonts w:asciiTheme="minorHAnsi" w:hAnsiTheme="minorHAnsi" w:cstheme="minorHAnsi"/>
          <w:b/>
          <w:bCs/>
        </w:rPr>
        <w:t>Document Status:</w:t>
      </w:r>
    </w:p>
    <w:p w14:paraId="2917B3FB" w14:textId="2EB9AC0F" w:rsidR="00153B97" w:rsidRPr="00B9278E" w:rsidRDefault="00153B97" w:rsidP="00071732">
      <w:pPr>
        <w:spacing w:after="0"/>
        <w:rPr>
          <w:rFonts w:asciiTheme="minorHAnsi" w:hAnsiTheme="minorHAnsi" w:cstheme="minorHAnsi"/>
        </w:rPr>
      </w:pPr>
      <w:r w:rsidRPr="00B9278E">
        <w:rPr>
          <w:rFonts w:asciiTheme="minorHAnsi" w:hAnsiTheme="minorHAnsi" w:cstheme="minorHAnsi"/>
        </w:rPr>
        <w:t>This is a controlled document.</w:t>
      </w:r>
    </w:p>
    <w:p w14:paraId="439B3A3D" w14:textId="77777777" w:rsidR="00956D25" w:rsidRPr="00B9278E" w:rsidRDefault="00956D25" w:rsidP="00071732">
      <w:pPr>
        <w:spacing w:before="240" w:after="0"/>
        <w:rPr>
          <w:rFonts w:asciiTheme="minorHAnsi" w:hAnsiTheme="minorHAnsi" w:cstheme="minorHAnsi"/>
          <w:szCs w:val="24"/>
        </w:rPr>
      </w:pPr>
      <w:r w:rsidRPr="00B9278E">
        <w:rPr>
          <w:rFonts w:asciiTheme="minorHAnsi" w:hAnsiTheme="minorHAnsi" w:cstheme="minorHAnsi"/>
          <w:szCs w:val="24"/>
        </w:rPr>
        <w:t>Whilst this document may be printed, the electronic version is the controlled copy. Any printed copies of the document are not controlled.</w:t>
      </w:r>
    </w:p>
    <w:p w14:paraId="66A41EBC" w14:textId="77777777" w:rsidR="005229A2" w:rsidRDefault="005229A2" w:rsidP="00071732">
      <w:pPr>
        <w:spacing w:after="0"/>
        <w:rPr>
          <w:rFonts w:asciiTheme="minorHAnsi" w:hAnsiTheme="minorHAnsi" w:cstheme="minorHAnsi"/>
          <w:b/>
        </w:rPr>
      </w:pPr>
    </w:p>
    <w:p w14:paraId="34D8B5A0" w14:textId="77777777" w:rsidR="005229A2" w:rsidRDefault="005229A2" w:rsidP="00071732">
      <w:pPr>
        <w:spacing w:after="0"/>
        <w:rPr>
          <w:rFonts w:asciiTheme="minorHAnsi" w:hAnsiTheme="minorHAnsi" w:cstheme="minorHAnsi"/>
          <w:b/>
        </w:rPr>
      </w:pPr>
    </w:p>
    <w:p w14:paraId="77EB82A0" w14:textId="413BF953" w:rsidR="005B36EC" w:rsidRPr="00B9278E" w:rsidRDefault="005B36EC" w:rsidP="00071732">
      <w:pPr>
        <w:spacing w:after="0"/>
        <w:rPr>
          <w:rFonts w:asciiTheme="minorHAnsi" w:hAnsiTheme="minorHAnsi" w:cstheme="minorHAnsi"/>
          <w:b/>
        </w:rPr>
      </w:pPr>
      <w:r w:rsidRPr="00B9278E">
        <w:rPr>
          <w:rFonts w:asciiTheme="minorHAnsi" w:hAnsiTheme="minorHAnsi" w:cstheme="minorHAnsi"/>
          <w:b/>
        </w:rPr>
        <w:lastRenderedPageBreak/>
        <w:t>Revision History</w:t>
      </w:r>
      <w:bookmarkEnd w:id="0"/>
      <w:bookmarkEnd w:id="1"/>
    </w:p>
    <w:tbl>
      <w:tblPr>
        <w:tblStyle w:val="HSCICtable1"/>
        <w:tblW w:w="5183" w:type="pct"/>
        <w:tblLook w:val="0000" w:firstRow="0" w:lastRow="0" w:firstColumn="0" w:lastColumn="0" w:noHBand="0" w:noVBand="0"/>
      </w:tblPr>
      <w:tblGrid>
        <w:gridCol w:w="977"/>
        <w:gridCol w:w="1132"/>
        <w:gridCol w:w="3998"/>
        <w:gridCol w:w="1690"/>
        <w:gridCol w:w="1559"/>
      </w:tblGrid>
      <w:tr w:rsidR="00B9278E" w:rsidRPr="00B9278E" w14:paraId="048CB633" w14:textId="4C2FC23C" w:rsidTr="00C260E4">
        <w:trPr>
          <w:trHeight w:val="290"/>
        </w:trPr>
        <w:tc>
          <w:tcPr>
            <w:tcW w:w="522" w:type="pct"/>
            <w:tcBorders>
              <w:top w:val="single" w:sz="2" w:space="0" w:color="44546A" w:themeColor="text2"/>
              <w:bottom w:val="single" w:sz="2" w:space="0" w:color="44546A" w:themeColor="text2"/>
              <w:right w:val="nil"/>
            </w:tcBorders>
          </w:tcPr>
          <w:p w14:paraId="20FF2C89" w14:textId="77777777" w:rsidR="00C260E4" w:rsidRPr="00B9278E" w:rsidRDefault="00C260E4" w:rsidP="00071732">
            <w:pPr>
              <w:pStyle w:val="TableHeader"/>
              <w:spacing w:before="240" w:after="0" w:line="240" w:lineRule="auto"/>
              <w:rPr>
                <w:rFonts w:asciiTheme="minorHAnsi" w:hAnsiTheme="minorHAnsi" w:cstheme="minorHAnsi"/>
                <w:szCs w:val="24"/>
              </w:rPr>
            </w:pPr>
            <w:r w:rsidRPr="00B9278E">
              <w:rPr>
                <w:rFonts w:asciiTheme="minorHAnsi" w:hAnsiTheme="minorHAnsi" w:cstheme="minorHAnsi"/>
                <w:szCs w:val="24"/>
              </w:rPr>
              <w:t>Version</w:t>
            </w:r>
          </w:p>
        </w:tc>
        <w:tc>
          <w:tcPr>
            <w:tcW w:w="605" w:type="pct"/>
            <w:tcBorders>
              <w:top w:val="single" w:sz="2" w:space="0" w:color="44546A" w:themeColor="text2"/>
              <w:left w:val="nil"/>
              <w:bottom w:val="single" w:sz="2" w:space="0" w:color="44546A" w:themeColor="text2"/>
              <w:right w:val="nil"/>
            </w:tcBorders>
          </w:tcPr>
          <w:p w14:paraId="785C59B6" w14:textId="77777777" w:rsidR="00C260E4" w:rsidRPr="00B9278E" w:rsidRDefault="00C260E4" w:rsidP="00071732">
            <w:pPr>
              <w:pStyle w:val="TableHeader"/>
              <w:spacing w:before="240" w:after="0" w:line="240" w:lineRule="auto"/>
              <w:rPr>
                <w:rFonts w:asciiTheme="minorHAnsi" w:hAnsiTheme="minorHAnsi" w:cstheme="minorHAnsi"/>
                <w:szCs w:val="24"/>
              </w:rPr>
            </w:pPr>
            <w:r w:rsidRPr="00B9278E">
              <w:rPr>
                <w:rFonts w:asciiTheme="minorHAnsi" w:hAnsiTheme="minorHAnsi" w:cstheme="minorHAnsi"/>
                <w:szCs w:val="24"/>
              </w:rPr>
              <w:t>Date</w:t>
            </w:r>
          </w:p>
        </w:tc>
        <w:tc>
          <w:tcPr>
            <w:tcW w:w="2137" w:type="pct"/>
            <w:tcBorders>
              <w:top w:val="single" w:sz="2" w:space="0" w:color="44546A" w:themeColor="text2"/>
              <w:left w:val="nil"/>
              <w:bottom w:val="single" w:sz="2" w:space="0" w:color="44546A" w:themeColor="text2"/>
            </w:tcBorders>
          </w:tcPr>
          <w:p w14:paraId="09EA8213" w14:textId="77777777" w:rsidR="00C260E4" w:rsidRPr="00B9278E" w:rsidRDefault="00C260E4" w:rsidP="00071732">
            <w:pPr>
              <w:pStyle w:val="TableHeader"/>
              <w:spacing w:before="240" w:after="0" w:line="240" w:lineRule="auto"/>
              <w:rPr>
                <w:rFonts w:asciiTheme="minorHAnsi" w:hAnsiTheme="minorHAnsi" w:cstheme="minorHAnsi"/>
                <w:szCs w:val="24"/>
              </w:rPr>
            </w:pPr>
            <w:r w:rsidRPr="00B9278E">
              <w:rPr>
                <w:rFonts w:asciiTheme="minorHAnsi" w:hAnsiTheme="minorHAnsi" w:cstheme="minorHAnsi"/>
                <w:szCs w:val="24"/>
              </w:rPr>
              <w:t>Summary of Changes</w:t>
            </w:r>
          </w:p>
        </w:tc>
        <w:tc>
          <w:tcPr>
            <w:tcW w:w="903" w:type="pct"/>
            <w:tcBorders>
              <w:top w:val="single" w:sz="2" w:space="0" w:color="44546A" w:themeColor="text2"/>
              <w:left w:val="nil"/>
              <w:bottom w:val="single" w:sz="2" w:space="0" w:color="44546A" w:themeColor="text2"/>
              <w:right w:val="nil"/>
            </w:tcBorders>
          </w:tcPr>
          <w:p w14:paraId="3E8CA4B8" w14:textId="27D9D67A" w:rsidR="00C260E4" w:rsidRPr="00B9278E" w:rsidRDefault="00C260E4" w:rsidP="00071732">
            <w:pPr>
              <w:pStyle w:val="TableHeader"/>
              <w:spacing w:before="240" w:after="0" w:line="240" w:lineRule="auto"/>
              <w:rPr>
                <w:rFonts w:asciiTheme="minorHAnsi" w:hAnsiTheme="minorHAnsi" w:cstheme="minorHAnsi"/>
                <w:szCs w:val="24"/>
              </w:rPr>
            </w:pPr>
            <w:r w:rsidRPr="00B9278E">
              <w:rPr>
                <w:rFonts w:asciiTheme="minorHAnsi" w:hAnsiTheme="minorHAnsi" w:cstheme="minorHAnsi"/>
                <w:szCs w:val="24"/>
              </w:rPr>
              <w:t>Reviewed by:</w:t>
            </w:r>
          </w:p>
        </w:tc>
        <w:tc>
          <w:tcPr>
            <w:tcW w:w="833" w:type="pct"/>
            <w:tcBorders>
              <w:top w:val="single" w:sz="2" w:space="0" w:color="44546A" w:themeColor="text2"/>
              <w:left w:val="nil"/>
              <w:bottom w:val="single" w:sz="2" w:space="0" w:color="44546A" w:themeColor="text2"/>
            </w:tcBorders>
          </w:tcPr>
          <w:p w14:paraId="5F3B463F" w14:textId="50469345" w:rsidR="00C260E4" w:rsidRPr="00B9278E" w:rsidRDefault="00C260E4" w:rsidP="00071732">
            <w:pPr>
              <w:pStyle w:val="TableHeader"/>
              <w:spacing w:before="240" w:after="0" w:line="240" w:lineRule="auto"/>
              <w:rPr>
                <w:rFonts w:asciiTheme="minorHAnsi" w:hAnsiTheme="minorHAnsi" w:cstheme="minorHAnsi"/>
                <w:szCs w:val="24"/>
              </w:rPr>
            </w:pPr>
            <w:r w:rsidRPr="00B9278E">
              <w:rPr>
                <w:rFonts w:asciiTheme="minorHAnsi" w:hAnsiTheme="minorHAnsi" w:cstheme="minorHAnsi"/>
                <w:szCs w:val="24"/>
              </w:rPr>
              <w:t xml:space="preserve">Approved by </w:t>
            </w:r>
          </w:p>
        </w:tc>
      </w:tr>
      <w:tr w:rsidR="00C627D6" w:rsidRPr="00B9278E" w14:paraId="170A437A" w14:textId="77777777" w:rsidTr="00E463BA">
        <w:trPr>
          <w:trHeight w:val="290"/>
        </w:trPr>
        <w:tc>
          <w:tcPr>
            <w:tcW w:w="522" w:type="pct"/>
            <w:tcBorders>
              <w:top w:val="single" w:sz="4" w:space="0" w:color="auto"/>
              <w:bottom w:val="single" w:sz="4" w:space="0" w:color="auto"/>
              <w:right w:val="single" w:sz="2" w:space="0" w:color="DBDBDB" w:themeColor="accent3" w:themeTint="66"/>
            </w:tcBorders>
          </w:tcPr>
          <w:p w14:paraId="3F6E08AB" w14:textId="391CAC49" w:rsidR="00C627D6" w:rsidRPr="00B9278E" w:rsidRDefault="00C627D6" w:rsidP="00071732">
            <w:pPr>
              <w:pStyle w:val="TableText"/>
              <w:rPr>
                <w:rFonts w:asciiTheme="minorHAnsi" w:hAnsiTheme="minorHAnsi" w:cstheme="minorHAnsi"/>
              </w:rPr>
            </w:pPr>
            <w:r w:rsidRPr="00B9278E">
              <w:rPr>
                <w:rFonts w:asciiTheme="minorHAnsi" w:hAnsiTheme="minorHAnsi" w:cstheme="minorHAnsi"/>
              </w:rPr>
              <w:t>V.</w:t>
            </w:r>
            <w:r>
              <w:rPr>
                <w:rFonts w:asciiTheme="minorHAnsi" w:hAnsiTheme="minorHAnsi" w:cstheme="minorHAnsi"/>
              </w:rPr>
              <w:t>1</w:t>
            </w:r>
          </w:p>
        </w:tc>
        <w:tc>
          <w:tcPr>
            <w:tcW w:w="605"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7B4F6F5E" w14:textId="68E6DE02" w:rsidR="00C627D6" w:rsidRPr="00B9278E" w:rsidRDefault="00C627D6" w:rsidP="00071732">
            <w:pPr>
              <w:pStyle w:val="TableText"/>
              <w:rPr>
                <w:rFonts w:asciiTheme="minorHAnsi" w:hAnsiTheme="minorHAnsi" w:cstheme="minorHAnsi"/>
              </w:rPr>
            </w:pPr>
            <w:r w:rsidRPr="00B9278E">
              <w:rPr>
                <w:rFonts w:asciiTheme="minorHAnsi" w:hAnsiTheme="minorHAnsi" w:cstheme="minorHAnsi"/>
              </w:rPr>
              <w:t>0</w:t>
            </w:r>
            <w:r w:rsidR="005B660F">
              <w:rPr>
                <w:rFonts w:asciiTheme="minorHAnsi" w:hAnsiTheme="minorHAnsi" w:cstheme="minorHAnsi"/>
              </w:rPr>
              <w:t>1/06/18</w:t>
            </w:r>
          </w:p>
        </w:tc>
        <w:tc>
          <w:tcPr>
            <w:tcW w:w="2137" w:type="pct"/>
            <w:tcBorders>
              <w:top w:val="single" w:sz="4" w:space="0" w:color="auto"/>
              <w:left w:val="single" w:sz="2" w:space="0" w:color="DBDBDB" w:themeColor="accent3" w:themeTint="66"/>
              <w:bottom w:val="single" w:sz="4" w:space="0" w:color="auto"/>
            </w:tcBorders>
          </w:tcPr>
          <w:p w14:paraId="317074E4" w14:textId="6049A9C7" w:rsidR="00C627D6" w:rsidRPr="00B9278E" w:rsidRDefault="005B660F" w:rsidP="00071732">
            <w:pPr>
              <w:pStyle w:val="TableText"/>
              <w:rPr>
                <w:rFonts w:asciiTheme="minorHAnsi" w:hAnsiTheme="minorHAnsi" w:cstheme="minorHAnsi"/>
              </w:rPr>
            </w:pPr>
            <w:r>
              <w:rPr>
                <w:rFonts w:asciiTheme="minorHAnsi" w:hAnsiTheme="minorHAnsi" w:cstheme="minorHAnsi"/>
              </w:rPr>
              <w:t>Policy created</w:t>
            </w:r>
          </w:p>
        </w:tc>
        <w:tc>
          <w:tcPr>
            <w:tcW w:w="903"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42411F87" w14:textId="6175D9DE" w:rsidR="00C627D6" w:rsidRPr="00B9278E" w:rsidRDefault="00C627D6" w:rsidP="00071732">
            <w:pPr>
              <w:pStyle w:val="TableText"/>
              <w:rPr>
                <w:rFonts w:asciiTheme="minorHAnsi" w:hAnsiTheme="minorHAnsi" w:cstheme="minorHAnsi"/>
              </w:rPr>
            </w:pPr>
          </w:p>
        </w:tc>
        <w:tc>
          <w:tcPr>
            <w:tcW w:w="833" w:type="pct"/>
            <w:tcBorders>
              <w:top w:val="single" w:sz="4" w:space="0" w:color="auto"/>
              <w:left w:val="single" w:sz="2" w:space="0" w:color="DBDBDB" w:themeColor="accent3" w:themeTint="66"/>
              <w:bottom w:val="single" w:sz="4" w:space="0" w:color="auto"/>
            </w:tcBorders>
          </w:tcPr>
          <w:p w14:paraId="57634992" w14:textId="05030F7D" w:rsidR="00C627D6" w:rsidRPr="00B9278E" w:rsidRDefault="00C627D6" w:rsidP="00071732">
            <w:pPr>
              <w:pStyle w:val="TableText"/>
              <w:rPr>
                <w:rFonts w:asciiTheme="minorHAnsi" w:hAnsiTheme="minorHAnsi" w:cstheme="minorHAnsi"/>
              </w:rPr>
            </w:pPr>
          </w:p>
        </w:tc>
      </w:tr>
      <w:tr w:rsidR="005B660F" w:rsidRPr="00B9278E" w14:paraId="04C2BE73" w14:textId="77777777" w:rsidTr="00E463BA">
        <w:trPr>
          <w:trHeight w:val="290"/>
        </w:trPr>
        <w:tc>
          <w:tcPr>
            <w:tcW w:w="522" w:type="pct"/>
            <w:tcBorders>
              <w:top w:val="single" w:sz="4" w:space="0" w:color="auto"/>
              <w:bottom w:val="single" w:sz="4" w:space="0" w:color="auto"/>
              <w:right w:val="single" w:sz="2" w:space="0" w:color="DBDBDB" w:themeColor="accent3" w:themeTint="66"/>
            </w:tcBorders>
          </w:tcPr>
          <w:p w14:paraId="2D368029" w14:textId="122DC8B0" w:rsidR="005B660F" w:rsidRPr="00B9278E" w:rsidRDefault="005B660F" w:rsidP="00071732">
            <w:pPr>
              <w:pStyle w:val="TableText"/>
              <w:rPr>
                <w:rFonts w:asciiTheme="minorHAnsi" w:hAnsiTheme="minorHAnsi" w:cstheme="minorHAnsi"/>
              </w:rPr>
            </w:pPr>
            <w:r>
              <w:rPr>
                <w:rFonts w:asciiTheme="minorHAnsi" w:hAnsiTheme="minorHAnsi" w:cstheme="minorHAnsi"/>
              </w:rPr>
              <w:t>V.2</w:t>
            </w:r>
          </w:p>
        </w:tc>
        <w:tc>
          <w:tcPr>
            <w:tcW w:w="605"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1EDF6A48" w14:textId="7F953042" w:rsidR="005B660F" w:rsidRPr="00B9278E" w:rsidRDefault="005B660F" w:rsidP="00071732">
            <w:pPr>
              <w:pStyle w:val="TableText"/>
              <w:rPr>
                <w:rFonts w:asciiTheme="minorHAnsi" w:hAnsiTheme="minorHAnsi" w:cstheme="minorHAnsi"/>
              </w:rPr>
            </w:pPr>
            <w:r>
              <w:rPr>
                <w:rFonts w:asciiTheme="minorHAnsi" w:hAnsiTheme="minorHAnsi" w:cstheme="minorHAnsi"/>
              </w:rPr>
              <w:t>20/0</w:t>
            </w:r>
            <w:r w:rsidR="001A5CC0">
              <w:rPr>
                <w:rFonts w:asciiTheme="minorHAnsi" w:hAnsiTheme="minorHAnsi" w:cstheme="minorHAnsi"/>
              </w:rPr>
              <w:t>3</w:t>
            </w:r>
            <w:r>
              <w:rPr>
                <w:rFonts w:asciiTheme="minorHAnsi" w:hAnsiTheme="minorHAnsi" w:cstheme="minorHAnsi"/>
              </w:rPr>
              <w:t>/2</w:t>
            </w:r>
            <w:r w:rsidR="001A5CC0">
              <w:rPr>
                <w:rFonts w:asciiTheme="minorHAnsi" w:hAnsiTheme="minorHAnsi" w:cstheme="minorHAnsi"/>
              </w:rPr>
              <w:t>4</w:t>
            </w:r>
          </w:p>
        </w:tc>
        <w:tc>
          <w:tcPr>
            <w:tcW w:w="2137" w:type="pct"/>
            <w:tcBorders>
              <w:top w:val="single" w:sz="4" w:space="0" w:color="auto"/>
              <w:left w:val="single" w:sz="2" w:space="0" w:color="DBDBDB" w:themeColor="accent3" w:themeTint="66"/>
              <w:bottom w:val="single" w:sz="4" w:space="0" w:color="auto"/>
            </w:tcBorders>
          </w:tcPr>
          <w:p w14:paraId="7BFD0745" w14:textId="672783C0" w:rsidR="005B660F" w:rsidRDefault="005B660F" w:rsidP="00071732">
            <w:pPr>
              <w:pStyle w:val="TableText"/>
              <w:rPr>
                <w:rFonts w:asciiTheme="minorHAnsi" w:hAnsiTheme="minorHAnsi" w:cstheme="minorHAnsi"/>
              </w:rPr>
            </w:pPr>
            <w:r>
              <w:rPr>
                <w:rFonts w:asciiTheme="minorHAnsi" w:hAnsiTheme="minorHAnsi" w:cstheme="minorHAnsi"/>
              </w:rPr>
              <w:t>Policy updated</w:t>
            </w:r>
            <w:r w:rsidR="001A5CC0">
              <w:rPr>
                <w:rFonts w:asciiTheme="minorHAnsi" w:hAnsiTheme="minorHAnsi" w:cstheme="minorHAnsi"/>
              </w:rPr>
              <w:t xml:space="preserve"> – change of OH provider</w:t>
            </w:r>
          </w:p>
        </w:tc>
        <w:tc>
          <w:tcPr>
            <w:tcW w:w="903"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6479D022" w14:textId="77777777" w:rsidR="005B660F" w:rsidRDefault="001A5CC0" w:rsidP="00071732">
            <w:pPr>
              <w:pStyle w:val="TableText"/>
              <w:rPr>
                <w:rFonts w:asciiTheme="minorHAnsi" w:hAnsiTheme="minorHAnsi" w:cstheme="minorHAnsi"/>
              </w:rPr>
            </w:pPr>
            <w:r>
              <w:rPr>
                <w:rFonts w:asciiTheme="minorHAnsi" w:hAnsiTheme="minorHAnsi" w:cstheme="minorHAnsi"/>
              </w:rPr>
              <w:t xml:space="preserve">Lyndsey Berry </w:t>
            </w:r>
          </w:p>
          <w:p w14:paraId="350CEE55" w14:textId="3AAB3A89" w:rsidR="001A5CC0" w:rsidRPr="00B9278E" w:rsidRDefault="001A5CC0" w:rsidP="00071732">
            <w:pPr>
              <w:pStyle w:val="TableText"/>
              <w:rPr>
                <w:rFonts w:asciiTheme="minorHAnsi" w:hAnsiTheme="minorHAnsi" w:cstheme="minorHAnsi"/>
              </w:rPr>
            </w:pPr>
            <w:r>
              <w:rPr>
                <w:rFonts w:asciiTheme="minorHAnsi" w:hAnsiTheme="minorHAnsi" w:cstheme="minorHAnsi"/>
              </w:rPr>
              <w:t>HR Officer</w:t>
            </w:r>
          </w:p>
        </w:tc>
        <w:tc>
          <w:tcPr>
            <w:tcW w:w="833" w:type="pct"/>
            <w:tcBorders>
              <w:top w:val="single" w:sz="4" w:space="0" w:color="auto"/>
              <w:left w:val="single" w:sz="2" w:space="0" w:color="DBDBDB" w:themeColor="accent3" w:themeTint="66"/>
              <w:bottom w:val="single" w:sz="4" w:space="0" w:color="auto"/>
            </w:tcBorders>
          </w:tcPr>
          <w:p w14:paraId="4C200DEB" w14:textId="2C06ACAC" w:rsidR="005B660F" w:rsidRPr="00B9278E" w:rsidRDefault="001A5CC0" w:rsidP="00071732">
            <w:pPr>
              <w:pStyle w:val="TableText"/>
              <w:rPr>
                <w:rFonts w:asciiTheme="minorHAnsi" w:hAnsiTheme="minorHAnsi" w:cstheme="minorHAnsi"/>
              </w:rPr>
            </w:pPr>
            <w:r w:rsidRPr="00B9278E">
              <w:rPr>
                <w:rFonts w:asciiTheme="minorHAnsi" w:hAnsiTheme="minorHAnsi" w:cstheme="minorHAnsi"/>
              </w:rPr>
              <w:t>Anna Nesbit HR Manager</w:t>
            </w:r>
          </w:p>
        </w:tc>
      </w:tr>
      <w:tr w:rsidR="005B660F" w:rsidRPr="00B9278E" w14:paraId="61044A21" w14:textId="77777777" w:rsidTr="004965A6">
        <w:trPr>
          <w:trHeight w:val="290"/>
        </w:trPr>
        <w:tc>
          <w:tcPr>
            <w:tcW w:w="522" w:type="pct"/>
            <w:tcBorders>
              <w:top w:val="single" w:sz="4" w:space="0" w:color="auto"/>
              <w:bottom w:val="single" w:sz="4" w:space="0" w:color="auto"/>
              <w:right w:val="single" w:sz="2" w:space="0" w:color="DBDBDB" w:themeColor="accent3" w:themeTint="66"/>
            </w:tcBorders>
          </w:tcPr>
          <w:p w14:paraId="39AE9942" w14:textId="2D2A3E71" w:rsidR="005B660F" w:rsidRPr="00B9278E" w:rsidRDefault="005B660F" w:rsidP="004965A6">
            <w:pPr>
              <w:pStyle w:val="TableText"/>
              <w:rPr>
                <w:rFonts w:asciiTheme="minorHAnsi" w:hAnsiTheme="minorHAnsi" w:cstheme="minorHAnsi"/>
              </w:rPr>
            </w:pPr>
            <w:r w:rsidRPr="00B9278E">
              <w:rPr>
                <w:rFonts w:asciiTheme="minorHAnsi" w:hAnsiTheme="minorHAnsi" w:cstheme="minorHAnsi"/>
              </w:rPr>
              <w:t>V.</w:t>
            </w:r>
            <w:r>
              <w:rPr>
                <w:rFonts w:asciiTheme="minorHAnsi" w:hAnsiTheme="minorHAnsi" w:cstheme="minorHAnsi"/>
              </w:rPr>
              <w:t>3</w:t>
            </w:r>
          </w:p>
        </w:tc>
        <w:tc>
          <w:tcPr>
            <w:tcW w:w="605"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7A3A3930" w14:textId="77777777" w:rsidR="005B660F" w:rsidRPr="00B9278E" w:rsidRDefault="005B660F" w:rsidP="004965A6">
            <w:pPr>
              <w:pStyle w:val="TableText"/>
              <w:rPr>
                <w:rFonts w:asciiTheme="minorHAnsi" w:hAnsiTheme="minorHAnsi" w:cstheme="minorHAnsi"/>
              </w:rPr>
            </w:pPr>
            <w:r w:rsidRPr="00B9278E">
              <w:rPr>
                <w:rFonts w:asciiTheme="minorHAnsi" w:hAnsiTheme="minorHAnsi" w:cstheme="minorHAnsi"/>
              </w:rPr>
              <w:t>01/1</w:t>
            </w:r>
            <w:r>
              <w:rPr>
                <w:rFonts w:asciiTheme="minorHAnsi" w:hAnsiTheme="minorHAnsi" w:cstheme="minorHAnsi"/>
              </w:rPr>
              <w:t>1</w:t>
            </w:r>
            <w:r w:rsidRPr="00B9278E">
              <w:rPr>
                <w:rFonts w:asciiTheme="minorHAnsi" w:hAnsiTheme="minorHAnsi" w:cstheme="minorHAnsi"/>
              </w:rPr>
              <w:t>/2</w:t>
            </w:r>
            <w:r>
              <w:rPr>
                <w:rFonts w:asciiTheme="minorHAnsi" w:hAnsiTheme="minorHAnsi" w:cstheme="minorHAnsi"/>
              </w:rPr>
              <w:t>5</w:t>
            </w:r>
          </w:p>
        </w:tc>
        <w:tc>
          <w:tcPr>
            <w:tcW w:w="2137" w:type="pct"/>
            <w:tcBorders>
              <w:top w:val="single" w:sz="4" w:space="0" w:color="auto"/>
              <w:left w:val="single" w:sz="2" w:space="0" w:color="DBDBDB" w:themeColor="accent3" w:themeTint="66"/>
              <w:bottom w:val="single" w:sz="4" w:space="0" w:color="auto"/>
            </w:tcBorders>
          </w:tcPr>
          <w:p w14:paraId="26B0D9D4" w14:textId="77777777" w:rsidR="005B660F" w:rsidRPr="00B9278E" w:rsidRDefault="005B660F" w:rsidP="004965A6">
            <w:pPr>
              <w:pStyle w:val="TableText"/>
              <w:rPr>
                <w:rFonts w:asciiTheme="minorHAnsi" w:hAnsiTheme="minorHAnsi" w:cstheme="minorHAnsi"/>
              </w:rPr>
            </w:pPr>
            <w:r>
              <w:rPr>
                <w:rFonts w:asciiTheme="minorHAnsi" w:hAnsiTheme="minorHAnsi" w:cstheme="minorHAnsi"/>
              </w:rPr>
              <w:t>Section 1, p4, change wording from "OH3" to generic "</w:t>
            </w:r>
            <w:r w:rsidRPr="00792087">
              <w:rPr>
                <w:rFonts w:asciiTheme="minorHAnsi" w:hAnsiTheme="minorHAnsi" w:cstheme="minorHAnsi"/>
              </w:rPr>
              <w:t xml:space="preserve">Occupational Health </w:t>
            </w:r>
            <w:r>
              <w:rPr>
                <w:rFonts w:asciiTheme="minorHAnsi" w:hAnsiTheme="minorHAnsi" w:cstheme="minorHAnsi"/>
              </w:rPr>
              <w:t>provider"</w:t>
            </w:r>
          </w:p>
        </w:tc>
        <w:tc>
          <w:tcPr>
            <w:tcW w:w="903"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69A1695D" w14:textId="77777777" w:rsidR="005B660F" w:rsidRPr="00B9278E" w:rsidRDefault="005B660F" w:rsidP="004965A6">
            <w:pPr>
              <w:pStyle w:val="TableText"/>
              <w:rPr>
                <w:rFonts w:asciiTheme="minorHAnsi" w:hAnsiTheme="minorHAnsi" w:cstheme="minorHAnsi"/>
              </w:rPr>
            </w:pPr>
            <w:r w:rsidRPr="00B9278E">
              <w:rPr>
                <w:rFonts w:asciiTheme="minorHAnsi" w:hAnsiTheme="minorHAnsi" w:cstheme="minorHAnsi"/>
              </w:rPr>
              <w:t>Graeme Elliott HR Advisor</w:t>
            </w:r>
          </w:p>
        </w:tc>
        <w:tc>
          <w:tcPr>
            <w:tcW w:w="833" w:type="pct"/>
            <w:tcBorders>
              <w:top w:val="single" w:sz="4" w:space="0" w:color="auto"/>
              <w:left w:val="single" w:sz="2" w:space="0" w:color="DBDBDB" w:themeColor="accent3" w:themeTint="66"/>
              <w:bottom w:val="single" w:sz="4" w:space="0" w:color="auto"/>
            </w:tcBorders>
          </w:tcPr>
          <w:p w14:paraId="7053FC55" w14:textId="77777777" w:rsidR="005B660F" w:rsidRPr="00B9278E" w:rsidRDefault="005B660F" w:rsidP="004965A6">
            <w:pPr>
              <w:pStyle w:val="TableText"/>
              <w:rPr>
                <w:rFonts w:asciiTheme="minorHAnsi" w:hAnsiTheme="minorHAnsi" w:cstheme="minorHAnsi"/>
              </w:rPr>
            </w:pPr>
            <w:r w:rsidRPr="00B9278E">
              <w:rPr>
                <w:rFonts w:asciiTheme="minorHAnsi" w:hAnsiTheme="minorHAnsi" w:cstheme="minorHAnsi"/>
              </w:rPr>
              <w:t>Anna Nesbit HR Manager</w:t>
            </w:r>
          </w:p>
        </w:tc>
      </w:tr>
      <w:tr w:rsidR="00B9278E" w:rsidRPr="00B9278E" w14:paraId="77FD932F" w14:textId="0002BF8C" w:rsidTr="00C260E4">
        <w:trPr>
          <w:trHeight w:val="290"/>
        </w:trPr>
        <w:tc>
          <w:tcPr>
            <w:tcW w:w="522" w:type="pct"/>
            <w:tcBorders>
              <w:top w:val="single" w:sz="2" w:space="0" w:color="44546A" w:themeColor="text2"/>
              <w:bottom w:val="single" w:sz="4" w:space="0" w:color="auto"/>
              <w:right w:val="single" w:sz="2" w:space="0" w:color="DBDBDB" w:themeColor="accent3" w:themeTint="66"/>
            </w:tcBorders>
          </w:tcPr>
          <w:p w14:paraId="253664D9" w14:textId="47A3CFFD" w:rsidR="00C260E4" w:rsidRPr="00B9278E" w:rsidRDefault="00C260E4" w:rsidP="00071732">
            <w:pPr>
              <w:pStyle w:val="TableText"/>
              <w:rPr>
                <w:rFonts w:asciiTheme="minorHAnsi" w:hAnsiTheme="minorHAnsi" w:cstheme="minorHAnsi"/>
              </w:rPr>
            </w:pPr>
          </w:p>
        </w:tc>
        <w:tc>
          <w:tcPr>
            <w:tcW w:w="605" w:type="pct"/>
            <w:tcBorders>
              <w:top w:val="single" w:sz="2" w:space="0" w:color="44546A" w:themeColor="text2"/>
              <w:left w:val="single" w:sz="2" w:space="0" w:color="DBDBDB" w:themeColor="accent3" w:themeTint="66"/>
              <w:bottom w:val="single" w:sz="4" w:space="0" w:color="auto"/>
              <w:right w:val="single" w:sz="2" w:space="0" w:color="DBDBDB" w:themeColor="accent3" w:themeTint="66"/>
            </w:tcBorders>
          </w:tcPr>
          <w:p w14:paraId="32C793A7" w14:textId="417F31BC" w:rsidR="00C260E4" w:rsidRPr="00B9278E" w:rsidRDefault="00C260E4" w:rsidP="00071732">
            <w:pPr>
              <w:pStyle w:val="TableText"/>
              <w:rPr>
                <w:rFonts w:asciiTheme="minorHAnsi" w:hAnsiTheme="minorHAnsi" w:cstheme="minorHAnsi"/>
              </w:rPr>
            </w:pPr>
          </w:p>
        </w:tc>
        <w:tc>
          <w:tcPr>
            <w:tcW w:w="2137" w:type="pct"/>
            <w:tcBorders>
              <w:top w:val="single" w:sz="2" w:space="0" w:color="44546A" w:themeColor="text2"/>
              <w:left w:val="single" w:sz="2" w:space="0" w:color="DBDBDB" w:themeColor="accent3" w:themeTint="66"/>
              <w:bottom w:val="single" w:sz="4" w:space="0" w:color="auto"/>
            </w:tcBorders>
          </w:tcPr>
          <w:p w14:paraId="2D7837B3" w14:textId="348DDDB5" w:rsidR="00C260E4" w:rsidRPr="00B9278E" w:rsidRDefault="00C260E4" w:rsidP="00071732">
            <w:pPr>
              <w:pStyle w:val="TableText"/>
              <w:rPr>
                <w:rFonts w:asciiTheme="minorHAnsi" w:hAnsiTheme="minorHAnsi" w:cstheme="minorHAnsi"/>
              </w:rPr>
            </w:pPr>
          </w:p>
        </w:tc>
        <w:tc>
          <w:tcPr>
            <w:tcW w:w="903" w:type="pct"/>
            <w:tcBorders>
              <w:top w:val="single" w:sz="2" w:space="0" w:color="44546A" w:themeColor="text2"/>
              <w:left w:val="single" w:sz="2" w:space="0" w:color="DBDBDB" w:themeColor="accent3" w:themeTint="66"/>
              <w:bottom w:val="single" w:sz="4" w:space="0" w:color="auto"/>
              <w:right w:val="single" w:sz="2" w:space="0" w:color="DBDBDB" w:themeColor="accent3" w:themeTint="66"/>
            </w:tcBorders>
          </w:tcPr>
          <w:p w14:paraId="457ED555" w14:textId="77777777" w:rsidR="00C260E4" w:rsidRPr="00B9278E" w:rsidRDefault="00C260E4" w:rsidP="00071732">
            <w:pPr>
              <w:pStyle w:val="TableText"/>
              <w:rPr>
                <w:rFonts w:asciiTheme="minorHAnsi" w:hAnsiTheme="minorHAnsi" w:cstheme="minorHAnsi"/>
              </w:rPr>
            </w:pPr>
          </w:p>
        </w:tc>
        <w:tc>
          <w:tcPr>
            <w:tcW w:w="833" w:type="pct"/>
            <w:tcBorders>
              <w:top w:val="single" w:sz="2" w:space="0" w:color="44546A" w:themeColor="text2"/>
              <w:left w:val="single" w:sz="2" w:space="0" w:color="DBDBDB" w:themeColor="accent3" w:themeTint="66"/>
              <w:bottom w:val="single" w:sz="4" w:space="0" w:color="auto"/>
            </w:tcBorders>
          </w:tcPr>
          <w:p w14:paraId="047B1D7A" w14:textId="3497FAD7" w:rsidR="00C260E4" w:rsidRPr="00B9278E" w:rsidRDefault="00C260E4" w:rsidP="00071732">
            <w:pPr>
              <w:pStyle w:val="TableText"/>
              <w:rPr>
                <w:rFonts w:asciiTheme="minorHAnsi" w:hAnsiTheme="minorHAnsi" w:cstheme="minorHAnsi"/>
              </w:rPr>
            </w:pPr>
          </w:p>
        </w:tc>
      </w:tr>
      <w:tr w:rsidR="00B9278E" w:rsidRPr="00B9278E" w14:paraId="16D94EE2" w14:textId="02268CF8" w:rsidTr="00C260E4">
        <w:trPr>
          <w:trHeight w:val="290"/>
        </w:trPr>
        <w:tc>
          <w:tcPr>
            <w:tcW w:w="522" w:type="pct"/>
            <w:tcBorders>
              <w:top w:val="single" w:sz="4" w:space="0" w:color="auto"/>
              <w:bottom w:val="single" w:sz="4" w:space="0" w:color="auto"/>
              <w:right w:val="single" w:sz="2" w:space="0" w:color="DBDBDB" w:themeColor="accent3" w:themeTint="66"/>
            </w:tcBorders>
          </w:tcPr>
          <w:p w14:paraId="56046503" w14:textId="715D9039" w:rsidR="00C260E4" w:rsidRPr="00B9278E" w:rsidRDefault="00C260E4" w:rsidP="00071732">
            <w:pPr>
              <w:pStyle w:val="TableText"/>
              <w:rPr>
                <w:rFonts w:asciiTheme="minorHAnsi" w:hAnsiTheme="minorHAnsi" w:cstheme="minorHAnsi"/>
              </w:rPr>
            </w:pPr>
          </w:p>
        </w:tc>
        <w:tc>
          <w:tcPr>
            <w:tcW w:w="605"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01A41682" w14:textId="2E864DA5" w:rsidR="00C260E4" w:rsidRPr="00B9278E" w:rsidRDefault="00C260E4" w:rsidP="00071732">
            <w:pPr>
              <w:pStyle w:val="TableText"/>
              <w:rPr>
                <w:rFonts w:asciiTheme="minorHAnsi" w:hAnsiTheme="minorHAnsi" w:cstheme="minorHAnsi"/>
              </w:rPr>
            </w:pPr>
          </w:p>
        </w:tc>
        <w:tc>
          <w:tcPr>
            <w:tcW w:w="2137" w:type="pct"/>
            <w:tcBorders>
              <w:top w:val="single" w:sz="4" w:space="0" w:color="auto"/>
              <w:left w:val="single" w:sz="2" w:space="0" w:color="DBDBDB" w:themeColor="accent3" w:themeTint="66"/>
              <w:bottom w:val="single" w:sz="4" w:space="0" w:color="auto"/>
            </w:tcBorders>
          </w:tcPr>
          <w:p w14:paraId="0F003AB8" w14:textId="58A78AD7" w:rsidR="00C260E4" w:rsidRPr="00B9278E" w:rsidRDefault="00C260E4" w:rsidP="00071732">
            <w:pPr>
              <w:pStyle w:val="TableText"/>
              <w:rPr>
                <w:rFonts w:asciiTheme="minorHAnsi" w:hAnsiTheme="minorHAnsi" w:cstheme="minorHAnsi"/>
              </w:rPr>
            </w:pPr>
          </w:p>
        </w:tc>
        <w:tc>
          <w:tcPr>
            <w:tcW w:w="903"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60AA8733" w14:textId="26E5CAF3" w:rsidR="00C260E4" w:rsidRPr="00B9278E" w:rsidRDefault="00C260E4" w:rsidP="00071732">
            <w:pPr>
              <w:pStyle w:val="TableText"/>
              <w:rPr>
                <w:rFonts w:asciiTheme="minorHAnsi" w:hAnsiTheme="minorHAnsi" w:cstheme="minorHAnsi"/>
              </w:rPr>
            </w:pPr>
          </w:p>
        </w:tc>
        <w:tc>
          <w:tcPr>
            <w:tcW w:w="833" w:type="pct"/>
            <w:tcBorders>
              <w:top w:val="single" w:sz="4" w:space="0" w:color="auto"/>
              <w:left w:val="single" w:sz="2" w:space="0" w:color="DBDBDB" w:themeColor="accent3" w:themeTint="66"/>
              <w:bottom w:val="single" w:sz="4" w:space="0" w:color="auto"/>
            </w:tcBorders>
          </w:tcPr>
          <w:p w14:paraId="1BFAB785" w14:textId="726EFCD1" w:rsidR="00C260E4" w:rsidRPr="00B9278E" w:rsidRDefault="00C260E4" w:rsidP="00071732">
            <w:pPr>
              <w:pStyle w:val="TableText"/>
              <w:rPr>
                <w:rFonts w:asciiTheme="minorHAnsi" w:hAnsiTheme="minorHAnsi" w:cstheme="minorHAnsi"/>
              </w:rPr>
            </w:pPr>
          </w:p>
        </w:tc>
      </w:tr>
      <w:tr w:rsidR="00B9278E" w:rsidRPr="00B9278E" w14:paraId="14A67E51" w14:textId="7C5F3740" w:rsidTr="00C260E4">
        <w:trPr>
          <w:trHeight w:val="290"/>
        </w:trPr>
        <w:tc>
          <w:tcPr>
            <w:tcW w:w="522" w:type="pct"/>
            <w:tcBorders>
              <w:top w:val="single" w:sz="4" w:space="0" w:color="auto"/>
              <w:bottom w:val="single" w:sz="4" w:space="0" w:color="auto"/>
              <w:right w:val="single" w:sz="2" w:space="0" w:color="DBDBDB" w:themeColor="accent3" w:themeTint="66"/>
            </w:tcBorders>
          </w:tcPr>
          <w:p w14:paraId="29B3EF42" w14:textId="7EAA2FDB" w:rsidR="00C260E4" w:rsidRPr="00B9278E" w:rsidRDefault="00C260E4" w:rsidP="00071732">
            <w:pPr>
              <w:pStyle w:val="TableText"/>
              <w:rPr>
                <w:rFonts w:asciiTheme="minorHAnsi" w:hAnsiTheme="minorHAnsi" w:cstheme="minorHAnsi"/>
              </w:rPr>
            </w:pPr>
          </w:p>
        </w:tc>
        <w:tc>
          <w:tcPr>
            <w:tcW w:w="605"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76EE8D2E" w14:textId="3F3F68F4" w:rsidR="00C260E4" w:rsidRPr="00B9278E" w:rsidRDefault="00C260E4" w:rsidP="00071732">
            <w:pPr>
              <w:pStyle w:val="TableText"/>
              <w:rPr>
                <w:rFonts w:asciiTheme="minorHAnsi" w:hAnsiTheme="minorHAnsi" w:cstheme="minorHAnsi"/>
              </w:rPr>
            </w:pPr>
          </w:p>
        </w:tc>
        <w:tc>
          <w:tcPr>
            <w:tcW w:w="2137" w:type="pct"/>
            <w:tcBorders>
              <w:top w:val="single" w:sz="4" w:space="0" w:color="auto"/>
              <w:left w:val="single" w:sz="2" w:space="0" w:color="DBDBDB" w:themeColor="accent3" w:themeTint="66"/>
              <w:bottom w:val="single" w:sz="4" w:space="0" w:color="auto"/>
            </w:tcBorders>
          </w:tcPr>
          <w:p w14:paraId="38AB09DF" w14:textId="238BA4D6" w:rsidR="00C260E4" w:rsidRPr="00B9278E" w:rsidRDefault="00C260E4" w:rsidP="00071732">
            <w:pPr>
              <w:pStyle w:val="TableText"/>
              <w:rPr>
                <w:rFonts w:asciiTheme="minorHAnsi" w:hAnsiTheme="minorHAnsi" w:cstheme="minorHAnsi"/>
              </w:rPr>
            </w:pPr>
          </w:p>
        </w:tc>
        <w:tc>
          <w:tcPr>
            <w:tcW w:w="903"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055EB851" w14:textId="2B16C4E1" w:rsidR="00C260E4" w:rsidRPr="00B9278E" w:rsidRDefault="00C260E4" w:rsidP="00071732">
            <w:pPr>
              <w:pStyle w:val="TableText"/>
              <w:rPr>
                <w:rFonts w:asciiTheme="minorHAnsi" w:hAnsiTheme="minorHAnsi" w:cstheme="minorHAnsi"/>
              </w:rPr>
            </w:pPr>
          </w:p>
        </w:tc>
        <w:tc>
          <w:tcPr>
            <w:tcW w:w="833" w:type="pct"/>
            <w:tcBorders>
              <w:top w:val="single" w:sz="4" w:space="0" w:color="auto"/>
              <w:left w:val="single" w:sz="2" w:space="0" w:color="DBDBDB" w:themeColor="accent3" w:themeTint="66"/>
              <w:bottom w:val="single" w:sz="4" w:space="0" w:color="auto"/>
            </w:tcBorders>
          </w:tcPr>
          <w:p w14:paraId="6BD78EBE" w14:textId="2D72E061" w:rsidR="00C260E4" w:rsidRPr="00B9278E" w:rsidRDefault="00C260E4" w:rsidP="00071732">
            <w:pPr>
              <w:pStyle w:val="TableText"/>
              <w:rPr>
                <w:rFonts w:asciiTheme="minorHAnsi" w:hAnsiTheme="minorHAnsi" w:cstheme="minorHAnsi"/>
              </w:rPr>
            </w:pPr>
          </w:p>
        </w:tc>
      </w:tr>
      <w:tr w:rsidR="00B9278E" w:rsidRPr="00B9278E" w14:paraId="194000DA" w14:textId="478BF440" w:rsidTr="00C260E4">
        <w:trPr>
          <w:trHeight w:val="290"/>
        </w:trPr>
        <w:tc>
          <w:tcPr>
            <w:tcW w:w="522" w:type="pct"/>
            <w:tcBorders>
              <w:top w:val="single" w:sz="4" w:space="0" w:color="auto"/>
              <w:bottom w:val="single" w:sz="4" w:space="0" w:color="auto"/>
              <w:right w:val="single" w:sz="2" w:space="0" w:color="DBDBDB" w:themeColor="accent3" w:themeTint="66"/>
            </w:tcBorders>
          </w:tcPr>
          <w:p w14:paraId="524895C8" w14:textId="45EFEF18" w:rsidR="00C260E4" w:rsidRPr="00B9278E" w:rsidRDefault="00C260E4" w:rsidP="00071732">
            <w:pPr>
              <w:pStyle w:val="TableText"/>
              <w:rPr>
                <w:rFonts w:asciiTheme="minorHAnsi" w:hAnsiTheme="minorHAnsi" w:cstheme="minorHAnsi"/>
              </w:rPr>
            </w:pPr>
          </w:p>
        </w:tc>
        <w:tc>
          <w:tcPr>
            <w:tcW w:w="605"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45A707E0" w14:textId="1EBFFA3E" w:rsidR="00C260E4" w:rsidRPr="00B9278E" w:rsidRDefault="00C260E4" w:rsidP="00071732">
            <w:pPr>
              <w:pStyle w:val="TableText"/>
              <w:rPr>
                <w:rFonts w:asciiTheme="minorHAnsi" w:hAnsiTheme="minorHAnsi" w:cstheme="minorHAnsi"/>
              </w:rPr>
            </w:pPr>
          </w:p>
        </w:tc>
        <w:tc>
          <w:tcPr>
            <w:tcW w:w="2137" w:type="pct"/>
            <w:tcBorders>
              <w:top w:val="single" w:sz="4" w:space="0" w:color="auto"/>
              <w:left w:val="single" w:sz="2" w:space="0" w:color="DBDBDB" w:themeColor="accent3" w:themeTint="66"/>
              <w:bottom w:val="single" w:sz="4" w:space="0" w:color="auto"/>
            </w:tcBorders>
          </w:tcPr>
          <w:p w14:paraId="33E5FDA2" w14:textId="32E538C7" w:rsidR="00C260E4" w:rsidRPr="00B9278E" w:rsidRDefault="00C260E4" w:rsidP="00071732">
            <w:pPr>
              <w:pStyle w:val="TableText"/>
              <w:rPr>
                <w:rFonts w:asciiTheme="minorHAnsi" w:hAnsiTheme="minorHAnsi" w:cstheme="minorHAnsi"/>
              </w:rPr>
            </w:pPr>
          </w:p>
        </w:tc>
        <w:tc>
          <w:tcPr>
            <w:tcW w:w="903"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12578CC3" w14:textId="6DDF8459" w:rsidR="00C260E4" w:rsidRPr="00B9278E" w:rsidRDefault="00C260E4" w:rsidP="00071732">
            <w:pPr>
              <w:pStyle w:val="TableText"/>
              <w:rPr>
                <w:rFonts w:asciiTheme="minorHAnsi" w:hAnsiTheme="minorHAnsi" w:cstheme="minorHAnsi"/>
              </w:rPr>
            </w:pPr>
          </w:p>
        </w:tc>
        <w:tc>
          <w:tcPr>
            <w:tcW w:w="833" w:type="pct"/>
            <w:tcBorders>
              <w:top w:val="single" w:sz="4" w:space="0" w:color="auto"/>
              <w:left w:val="single" w:sz="2" w:space="0" w:color="DBDBDB" w:themeColor="accent3" w:themeTint="66"/>
              <w:bottom w:val="single" w:sz="4" w:space="0" w:color="auto"/>
            </w:tcBorders>
          </w:tcPr>
          <w:p w14:paraId="5F26245F" w14:textId="61FACEE1" w:rsidR="00C260E4" w:rsidRPr="00B9278E" w:rsidRDefault="00C260E4" w:rsidP="00071732">
            <w:pPr>
              <w:pStyle w:val="TableText"/>
              <w:rPr>
                <w:rFonts w:asciiTheme="minorHAnsi" w:hAnsiTheme="minorHAnsi" w:cstheme="minorHAnsi"/>
              </w:rPr>
            </w:pPr>
          </w:p>
        </w:tc>
      </w:tr>
      <w:tr w:rsidR="00B9278E" w:rsidRPr="00B9278E" w14:paraId="19FF29AA" w14:textId="554E4AA5" w:rsidTr="00C260E4">
        <w:trPr>
          <w:trHeight w:val="290"/>
        </w:trPr>
        <w:tc>
          <w:tcPr>
            <w:tcW w:w="522" w:type="pct"/>
            <w:tcBorders>
              <w:top w:val="single" w:sz="4" w:space="0" w:color="auto"/>
              <w:bottom w:val="single" w:sz="4" w:space="0" w:color="auto"/>
              <w:right w:val="single" w:sz="2" w:space="0" w:color="DBDBDB" w:themeColor="accent3" w:themeTint="66"/>
            </w:tcBorders>
          </w:tcPr>
          <w:p w14:paraId="476D6C3C" w14:textId="76E5FB2D" w:rsidR="00C260E4" w:rsidRPr="00B9278E" w:rsidRDefault="00C260E4" w:rsidP="00071732">
            <w:pPr>
              <w:pStyle w:val="TableText"/>
              <w:rPr>
                <w:rFonts w:asciiTheme="minorHAnsi" w:hAnsiTheme="minorHAnsi" w:cstheme="minorHAnsi"/>
              </w:rPr>
            </w:pPr>
          </w:p>
        </w:tc>
        <w:tc>
          <w:tcPr>
            <w:tcW w:w="605"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4BDE06BF" w14:textId="748A40D4" w:rsidR="00C260E4" w:rsidRPr="00B9278E" w:rsidRDefault="00C260E4" w:rsidP="00071732">
            <w:pPr>
              <w:pStyle w:val="TableText"/>
              <w:rPr>
                <w:rFonts w:asciiTheme="minorHAnsi" w:hAnsiTheme="minorHAnsi" w:cstheme="minorHAnsi"/>
              </w:rPr>
            </w:pPr>
          </w:p>
        </w:tc>
        <w:tc>
          <w:tcPr>
            <w:tcW w:w="2137" w:type="pct"/>
            <w:tcBorders>
              <w:top w:val="single" w:sz="4" w:space="0" w:color="auto"/>
              <w:left w:val="single" w:sz="2" w:space="0" w:color="DBDBDB" w:themeColor="accent3" w:themeTint="66"/>
              <w:bottom w:val="single" w:sz="4" w:space="0" w:color="auto"/>
            </w:tcBorders>
          </w:tcPr>
          <w:p w14:paraId="1FB5BC22" w14:textId="57124FBF" w:rsidR="00C260E4" w:rsidRPr="00B9278E" w:rsidRDefault="00C260E4" w:rsidP="00071732">
            <w:pPr>
              <w:pStyle w:val="TableText"/>
              <w:rPr>
                <w:rFonts w:asciiTheme="minorHAnsi" w:hAnsiTheme="minorHAnsi" w:cstheme="minorHAnsi"/>
              </w:rPr>
            </w:pPr>
          </w:p>
        </w:tc>
        <w:tc>
          <w:tcPr>
            <w:tcW w:w="903"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318B450B" w14:textId="3FD48580" w:rsidR="00C260E4" w:rsidRPr="00B9278E" w:rsidRDefault="00C260E4" w:rsidP="00071732">
            <w:pPr>
              <w:pStyle w:val="TableText"/>
              <w:rPr>
                <w:rFonts w:asciiTheme="minorHAnsi" w:hAnsiTheme="minorHAnsi" w:cstheme="minorHAnsi"/>
              </w:rPr>
            </w:pPr>
          </w:p>
        </w:tc>
        <w:tc>
          <w:tcPr>
            <w:tcW w:w="833" w:type="pct"/>
            <w:tcBorders>
              <w:top w:val="single" w:sz="4" w:space="0" w:color="auto"/>
              <w:left w:val="single" w:sz="2" w:space="0" w:color="DBDBDB" w:themeColor="accent3" w:themeTint="66"/>
              <w:bottom w:val="single" w:sz="4" w:space="0" w:color="auto"/>
            </w:tcBorders>
          </w:tcPr>
          <w:p w14:paraId="379278A1" w14:textId="20B44C01" w:rsidR="00C260E4" w:rsidRPr="00B9278E" w:rsidRDefault="00C260E4" w:rsidP="00071732">
            <w:pPr>
              <w:pStyle w:val="TableText"/>
              <w:rPr>
                <w:rFonts w:asciiTheme="minorHAnsi" w:hAnsiTheme="minorHAnsi" w:cstheme="minorHAnsi"/>
              </w:rPr>
            </w:pPr>
          </w:p>
        </w:tc>
      </w:tr>
      <w:tr w:rsidR="00B9278E" w:rsidRPr="00B9278E" w14:paraId="6A382877" w14:textId="092A866B" w:rsidTr="00C260E4">
        <w:trPr>
          <w:trHeight w:val="290"/>
        </w:trPr>
        <w:tc>
          <w:tcPr>
            <w:tcW w:w="522" w:type="pct"/>
            <w:tcBorders>
              <w:top w:val="single" w:sz="4" w:space="0" w:color="auto"/>
              <w:bottom w:val="single" w:sz="4" w:space="0" w:color="auto"/>
              <w:right w:val="single" w:sz="2" w:space="0" w:color="DBDBDB" w:themeColor="accent3" w:themeTint="66"/>
            </w:tcBorders>
          </w:tcPr>
          <w:p w14:paraId="6CEE12E8" w14:textId="32E075D9" w:rsidR="00C260E4" w:rsidRPr="00B9278E" w:rsidRDefault="00C260E4" w:rsidP="00071732">
            <w:pPr>
              <w:pStyle w:val="TableText"/>
              <w:rPr>
                <w:rFonts w:asciiTheme="minorHAnsi" w:hAnsiTheme="minorHAnsi" w:cstheme="minorHAnsi"/>
              </w:rPr>
            </w:pPr>
          </w:p>
        </w:tc>
        <w:tc>
          <w:tcPr>
            <w:tcW w:w="605"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0458384F" w14:textId="3A9CF7F0" w:rsidR="00C260E4" w:rsidRPr="00B9278E" w:rsidRDefault="00C260E4" w:rsidP="00071732">
            <w:pPr>
              <w:pStyle w:val="TableText"/>
              <w:rPr>
                <w:rFonts w:asciiTheme="minorHAnsi" w:hAnsiTheme="minorHAnsi" w:cstheme="minorHAnsi"/>
              </w:rPr>
            </w:pPr>
          </w:p>
        </w:tc>
        <w:tc>
          <w:tcPr>
            <w:tcW w:w="2137" w:type="pct"/>
            <w:tcBorders>
              <w:top w:val="single" w:sz="4" w:space="0" w:color="auto"/>
              <w:left w:val="single" w:sz="2" w:space="0" w:color="DBDBDB" w:themeColor="accent3" w:themeTint="66"/>
              <w:bottom w:val="single" w:sz="4" w:space="0" w:color="auto"/>
            </w:tcBorders>
          </w:tcPr>
          <w:p w14:paraId="4774E313" w14:textId="7E3E645B" w:rsidR="00C260E4" w:rsidRPr="00B9278E" w:rsidRDefault="00C260E4" w:rsidP="00071732">
            <w:pPr>
              <w:pStyle w:val="TableText"/>
              <w:rPr>
                <w:rFonts w:asciiTheme="minorHAnsi" w:hAnsiTheme="minorHAnsi" w:cstheme="minorHAnsi"/>
              </w:rPr>
            </w:pPr>
          </w:p>
        </w:tc>
        <w:tc>
          <w:tcPr>
            <w:tcW w:w="903"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49A0B2E5" w14:textId="46387070" w:rsidR="00C260E4" w:rsidRPr="00B9278E" w:rsidRDefault="00C260E4" w:rsidP="00071732">
            <w:pPr>
              <w:pStyle w:val="TableText"/>
              <w:rPr>
                <w:rFonts w:asciiTheme="minorHAnsi" w:hAnsiTheme="minorHAnsi" w:cstheme="minorHAnsi"/>
              </w:rPr>
            </w:pPr>
          </w:p>
        </w:tc>
        <w:tc>
          <w:tcPr>
            <w:tcW w:w="833" w:type="pct"/>
            <w:tcBorders>
              <w:top w:val="single" w:sz="4" w:space="0" w:color="auto"/>
              <w:left w:val="single" w:sz="2" w:space="0" w:color="DBDBDB" w:themeColor="accent3" w:themeTint="66"/>
              <w:bottom w:val="single" w:sz="4" w:space="0" w:color="auto"/>
            </w:tcBorders>
          </w:tcPr>
          <w:p w14:paraId="3F7366C0" w14:textId="6FE1D86B" w:rsidR="00C260E4" w:rsidRPr="00B9278E" w:rsidRDefault="00C260E4" w:rsidP="00071732">
            <w:pPr>
              <w:pStyle w:val="TableText"/>
              <w:rPr>
                <w:rFonts w:asciiTheme="minorHAnsi" w:hAnsiTheme="minorHAnsi" w:cstheme="minorHAnsi"/>
              </w:rPr>
            </w:pPr>
          </w:p>
        </w:tc>
      </w:tr>
      <w:tr w:rsidR="00B9278E" w:rsidRPr="00B9278E" w14:paraId="670B878A" w14:textId="4939B036" w:rsidTr="00C260E4">
        <w:trPr>
          <w:trHeight w:val="290"/>
        </w:trPr>
        <w:tc>
          <w:tcPr>
            <w:tcW w:w="522" w:type="pct"/>
            <w:tcBorders>
              <w:top w:val="single" w:sz="4" w:space="0" w:color="auto"/>
              <w:bottom w:val="single" w:sz="4" w:space="0" w:color="auto"/>
              <w:right w:val="single" w:sz="2" w:space="0" w:color="DBDBDB" w:themeColor="accent3" w:themeTint="66"/>
            </w:tcBorders>
          </w:tcPr>
          <w:p w14:paraId="077551E6" w14:textId="7A8F1D8A" w:rsidR="00CF0A28" w:rsidRPr="00B9278E" w:rsidRDefault="00CF0A28" w:rsidP="00071732">
            <w:pPr>
              <w:pStyle w:val="TableText"/>
              <w:rPr>
                <w:rFonts w:asciiTheme="minorHAnsi" w:hAnsiTheme="minorHAnsi" w:cstheme="minorHAnsi"/>
              </w:rPr>
            </w:pPr>
          </w:p>
        </w:tc>
        <w:tc>
          <w:tcPr>
            <w:tcW w:w="605"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3AD390EA" w14:textId="52CF6CD6" w:rsidR="00CF0A28" w:rsidRPr="00B9278E" w:rsidRDefault="00CF0A28" w:rsidP="00071732">
            <w:pPr>
              <w:pStyle w:val="TableText"/>
              <w:rPr>
                <w:rFonts w:asciiTheme="minorHAnsi" w:hAnsiTheme="minorHAnsi" w:cstheme="minorHAnsi"/>
              </w:rPr>
            </w:pPr>
          </w:p>
        </w:tc>
        <w:tc>
          <w:tcPr>
            <w:tcW w:w="2137" w:type="pct"/>
            <w:tcBorders>
              <w:top w:val="single" w:sz="4" w:space="0" w:color="auto"/>
              <w:left w:val="single" w:sz="2" w:space="0" w:color="DBDBDB" w:themeColor="accent3" w:themeTint="66"/>
              <w:bottom w:val="single" w:sz="4" w:space="0" w:color="auto"/>
            </w:tcBorders>
          </w:tcPr>
          <w:p w14:paraId="616B28DD" w14:textId="462349B5" w:rsidR="00CF0A28" w:rsidRPr="00B9278E" w:rsidRDefault="00CF0A28" w:rsidP="00071732">
            <w:pPr>
              <w:pStyle w:val="TableText"/>
              <w:rPr>
                <w:rFonts w:asciiTheme="minorHAnsi" w:hAnsiTheme="minorHAnsi" w:cstheme="minorHAnsi"/>
              </w:rPr>
            </w:pPr>
          </w:p>
        </w:tc>
        <w:tc>
          <w:tcPr>
            <w:tcW w:w="903"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3F5E8097" w14:textId="52313DF9" w:rsidR="00CF0A28" w:rsidRPr="00B9278E" w:rsidRDefault="00CF0A28" w:rsidP="00071732">
            <w:pPr>
              <w:pStyle w:val="TableText"/>
              <w:rPr>
                <w:rFonts w:asciiTheme="minorHAnsi" w:hAnsiTheme="minorHAnsi" w:cstheme="minorHAnsi"/>
              </w:rPr>
            </w:pPr>
          </w:p>
        </w:tc>
        <w:tc>
          <w:tcPr>
            <w:tcW w:w="833" w:type="pct"/>
            <w:tcBorders>
              <w:top w:val="single" w:sz="4" w:space="0" w:color="auto"/>
              <w:left w:val="single" w:sz="2" w:space="0" w:color="DBDBDB" w:themeColor="accent3" w:themeTint="66"/>
              <w:bottom w:val="single" w:sz="4" w:space="0" w:color="auto"/>
            </w:tcBorders>
          </w:tcPr>
          <w:p w14:paraId="4529E700" w14:textId="1C0A4CCE" w:rsidR="00CF0A28" w:rsidRPr="00B9278E" w:rsidRDefault="00CF0A28" w:rsidP="00071732">
            <w:pPr>
              <w:pStyle w:val="TableText"/>
              <w:rPr>
                <w:rFonts w:asciiTheme="minorHAnsi" w:hAnsiTheme="minorHAnsi" w:cstheme="minorHAnsi"/>
              </w:rPr>
            </w:pPr>
          </w:p>
        </w:tc>
      </w:tr>
      <w:tr w:rsidR="00B9278E" w:rsidRPr="00B9278E" w14:paraId="37AA8BFB" w14:textId="738FCD9A" w:rsidTr="00C260E4">
        <w:trPr>
          <w:trHeight w:val="77"/>
        </w:trPr>
        <w:tc>
          <w:tcPr>
            <w:tcW w:w="522" w:type="pct"/>
            <w:tcBorders>
              <w:top w:val="single" w:sz="4" w:space="0" w:color="auto"/>
              <w:bottom w:val="single" w:sz="4" w:space="0" w:color="auto"/>
              <w:right w:val="single" w:sz="2" w:space="0" w:color="DBDBDB" w:themeColor="accent3" w:themeTint="66"/>
            </w:tcBorders>
          </w:tcPr>
          <w:p w14:paraId="19589973" w14:textId="1941AF16" w:rsidR="00CF0A28" w:rsidRPr="00B9278E" w:rsidRDefault="00CF0A28" w:rsidP="00071732">
            <w:pPr>
              <w:pStyle w:val="TableText"/>
              <w:rPr>
                <w:rFonts w:asciiTheme="minorHAnsi" w:hAnsiTheme="minorHAnsi" w:cstheme="minorHAnsi"/>
              </w:rPr>
            </w:pPr>
          </w:p>
        </w:tc>
        <w:tc>
          <w:tcPr>
            <w:tcW w:w="605"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770396C2" w14:textId="7DAAB72A" w:rsidR="00CF0A28" w:rsidRPr="00B9278E" w:rsidRDefault="00CF0A28" w:rsidP="00071732">
            <w:pPr>
              <w:pStyle w:val="TableText"/>
              <w:rPr>
                <w:rFonts w:asciiTheme="minorHAnsi" w:hAnsiTheme="minorHAnsi" w:cstheme="minorHAnsi"/>
              </w:rPr>
            </w:pPr>
          </w:p>
        </w:tc>
        <w:tc>
          <w:tcPr>
            <w:tcW w:w="2137" w:type="pct"/>
            <w:tcBorders>
              <w:top w:val="single" w:sz="4" w:space="0" w:color="auto"/>
              <w:left w:val="single" w:sz="2" w:space="0" w:color="DBDBDB" w:themeColor="accent3" w:themeTint="66"/>
              <w:bottom w:val="single" w:sz="4" w:space="0" w:color="auto"/>
            </w:tcBorders>
          </w:tcPr>
          <w:p w14:paraId="5FBB8357" w14:textId="09B847E4" w:rsidR="00CF0A28" w:rsidRPr="00B9278E" w:rsidRDefault="00CF0A28" w:rsidP="00071732">
            <w:pPr>
              <w:pStyle w:val="TableText"/>
              <w:rPr>
                <w:rFonts w:asciiTheme="minorHAnsi" w:hAnsiTheme="minorHAnsi" w:cstheme="minorHAnsi"/>
              </w:rPr>
            </w:pPr>
          </w:p>
        </w:tc>
        <w:tc>
          <w:tcPr>
            <w:tcW w:w="903"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42603EBF" w14:textId="77777777" w:rsidR="00CF0A28" w:rsidRPr="00B9278E" w:rsidRDefault="00CF0A28" w:rsidP="00071732">
            <w:pPr>
              <w:pStyle w:val="TableText"/>
              <w:rPr>
                <w:rFonts w:asciiTheme="minorHAnsi" w:hAnsiTheme="minorHAnsi" w:cstheme="minorHAnsi"/>
              </w:rPr>
            </w:pPr>
          </w:p>
        </w:tc>
        <w:tc>
          <w:tcPr>
            <w:tcW w:w="833" w:type="pct"/>
            <w:tcBorders>
              <w:top w:val="single" w:sz="4" w:space="0" w:color="auto"/>
              <w:left w:val="single" w:sz="2" w:space="0" w:color="DBDBDB" w:themeColor="accent3" w:themeTint="66"/>
              <w:bottom w:val="single" w:sz="4" w:space="0" w:color="auto"/>
            </w:tcBorders>
          </w:tcPr>
          <w:p w14:paraId="6ECF8EA5" w14:textId="277804E3" w:rsidR="00CF0A28" w:rsidRPr="00B9278E" w:rsidRDefault="00CF0A28" w:rsidP="00071732">
            <w:pPr>
              <w:pStyle w:val="TableText"/>
              <w:rPr>
                <w:rFonts w:asciiTheme="minorHAnsi" w:hAnsiTheme="minorHAnsi" w:cstheme="minorHAnsi"/>
              </w:rPr>
            </w:pPr>
          </w:p>
        </w:tc>
      </w:tr>
    </w:tbl>
    <w:p w14:paraId="405BB07E" w14:textId="77777777" w:rsidR="00B26717" w:rsidRPr="00B9278E" w:rsidRDefault="00B26717" w:rsidP="00071732">
      <w:pPr>
        <w:spacing w:after="0"/>
        <w:rPr>
          <w:rFonts w:asciiTheme="minorHAnsi" w:hAnsiTheme="minorHAnsi" w:cstheme="minorHAnsi"/>
          <w:b/>
        </w:rPr>
      </w:pPr>
      <w:bookmarkStart w:id="2" w:name="_Toc350250554"/>
      <w:bookmarkStart w:id="3" w:name="_Toc373229004"/>
      <w:bookmarkStart w:id="4" w:name="_Toc440898279"/>
      <w:bookmarkStart w:id="5" w:name="_Toc350250556"/>
    </w:p>
    <w:p w14:paraId="188EB92D" w14:textId="77777777" w:rsidR="005B36EC" w:rsidRPr="00B9278E" w:rsidRDefault="005B36EC" w:rsidP="00071732">
      <w:pPr>
        <w:spacing w:after="0"/>
        <w:rPr>
          <w:rFonts w:asciiTheme="minorHAnsi" w:hAnsiTheme="minorHAnsi" w:cstheme="minorHAnsi"/>
          <w:b/>
        </w:rPr>
      </w:pPr>
      <w:r w:rsidRPr="00B9278E">
        <w:rPr>
          <w:rFonts w:asciiTheme="minorHAnsi" w:hAnsiTheme="minorHAnsi" w:cstheme="minorHAnsi"/>
          <w:b/>
        </w:rPr>
        <w:t>Reviewers</w:t>
      </w:r>
      <w:bookmarkEnd w:id="2"/>
      <w:bookmarkEnd w:id="3"/>
      <w:bookmarkEnd w:id="4"/>
    </w:p>
    <w:p w14:paraId="3662C04D" w14:textId="5DC1A17A" w:rsidR="005B36EC" w:rsidRPr="00B9278E" w:rsidRDefault="005B36EC" w:rsidP="00071732">
      <w:pPr>
        <w:spacing w:before="240" w:after="0"/>
        <w:rPr>
          <w:rFonts w:asciiTheme="minorHAnsi" w:hAnsiTheme="minorHAnsi" w:cstheme="minorHAnsi"/>
          <w:szCs w:val="24"/>
        </w:rPr>
      </w:pPr>
      <w:r w:rsidRPr="00B9278E">
        <w:rPr>
          <w:rFonts w:asciiTheme="minorHAnsi" w:hAnsiTheme="minorHAnsi" w:cstheme="minorHAnsi"/>
          <w:szCs w:val="24"/>
        </w:rPr>
        <w:t>This document must be reviewed by</w:t>
      </w:r>
      <w:r w:rsidR="00671D0F" w:rsidRPr="00B9278E">
        <w:rPr>
          <w:rFonts w:asciiTheme="minorHAnsi" w:hAnsiTheme="minorHAnsi" w:cstheme="minorHAnsi"/>
          <w:szCs w:val="24"/>
        </w:rPr>
        <w:t xml:space="preserve"> one of</w:t>
      </w:r>
      <w:r w:rsidRPr="00B9278E">
        <w:rPr>
          <w:rFonts w:asciiTheme="minorHAnsi" w:hAnsiTheme="minorHAnsi" w:cstheme="minorHAnsi"/>
          <w:szCs w:val="24"/>
        </w:rPr>
        <w:t xml:space="preserve"> the following people</w:t>
      </w:r>
      <w:r w:rsidR="00671D0F" w:rsidRPr="00B9278E">
        <w:rPr>
          <w:rFonts w:asciiTheme="minorHAnsi" w:hAnsiTheme="minorHAnsi" w:cstheme="minorHAnsi"/>
          <w:szCs w:val="24"/>
        </w:rPr>
        <w:t xml:space="preserve"> or groups</w:t>
      </w:r>
      <w:r w:rsidRPr="00B9278E">
        <w:rPr>
          <w:rFonts w:asciiTheme="minorHAnsi" w:hAnsiTheme="minorHAnsi" w:cstheme="minorHAnsi"/>
          <w:szCs w:val="24"/>
        </w:rPr>
        <w:t xml:space="preserve">: </w:t>
      </w:r>
    </w:p>
    <w:tbl>
      <w:tblPr>
        <w:tblStyle w:val="HSCICtable1"/>
        <w:tblW w:w="4890" w:type="pct"/>
        <w:tblLook w:val="01E0" w:firstRow="1" w:lastRow="1" w:firstColumn="1" w:lastColumn="1" w:noHBand="0" w:noVBand="0"/>
      </w:tblPr>
      <w:tblGrid>
        <w:gridCol w:w="4535"/>
        <w:gridCol w:w="4292"/>
      </w:tblGrid>
      <w:tr w:rsidR="00B9278E" w:rsidRPr="00B9278E" w14:paraId="476E3689" w14:textId="77777777" w:rsidTr="00671D0F">
        <w:trPr>
          <w:cnfStyle w:val="100000000000" w:firstRow="1" w:lastRow="0" w:firstColumn="0" w:lastColumn="0" w:oddVBand="0" w:evenVBand="0" w:oddHBand="0" w:evenHBand="0" w:firstRowFirstColumn="0" w:firstRowLastColumn="0" w:lastRowFirstColumn="0" w:lastRowLastColumn="0"/>
        </w:trPr>
        <w:tc>
          <w:tcPr>
            <w:tcW w:w="2569" w:type="pct"/>
            <w:tcBorders>
              <w:right w:val="nil"/>
            </w:tcBorders>
          </w:tcPr>
          <w:p w14:paraId="0578125B" w14:textId="77777777" w:rsidR="00671D0F" w:rsidRPr="00B9278E" w:rsidRDefault="00671D0F" w:rsidP="00071732">
            <w:pPr>
              <w:pStyle w:val="TableHeader"/>
              <w:spacing w:before="240" w:after="0" w:line="240" w:lineRule="auto"/>
              <w:rPr>
                <w:rFonts w:asciiTheme="minorHAnsi" w:hAnsiTheme="minorHAnsi" w:cstheme="minorHAnsi"/>
                <w:szCs w:val="24"/>
              </w:rPr>
            </w:pPr>
            <w:r w:rsidRPr="00B9278E">
              <w:rPr>
                <w:rFonts w:asciiTheme="minorHAnsi" w:hAnsiTheme="minorHAnsi" w:cstheme="minorHAnsi"/>
                <w:szCs w:val="24"/>
              </w:rPr>
              <w:t>Reviewer name</w:t>
            </w:r>
          </w:p>
        </w:tc>
        <w:tc>
          <w:tcPr>
            <w:tcW w:w="2431" w:type="pct"/>
            <w:tcBorders>
              <w:left w:val="nil"/>
              <w:right w:val="nil"/>
            </w:tcBorders>
          </w:tcPr>
          <w:p w14:paraId="6A64F25D" w14:textId="77777777" w:rsidR="00671D0F" w:rsidRPr="00B9278E" w:rsidRDefault="00671D0F" w:rsidP="00071732">
            <w:pPr>
              <w:pStyle w:val="TableHeader"/>
              <w:spacing w:before="240" w:after="0" w:line="240" w:lineRule="auto"/>
              <w:rPr>
                <w:rFonts w:asciiTheme="minorHAnsi" w:hAnsiTheme="minorHAnsi" w:cstheme="minorHAnsi"/>
                <w:szCs w:val="24"/>
              </w:rPr>
            </w:pPr>
            <w:r w:rsidRPr="00B9278E">
              <w:rPr>
                <w:rFonts w:asciiTheme="minorHAnsi" w:hAnsiTheme="minorHAnsi" w:cstheme="minorHAnsi"/>
                <w:szCs w:val="24"/>
              </w:rPr>
              <w:t>Title / Responsibility</w:t>
            </w:r>
          </w:p>
        </w:tc>
      </w:tr>
    </w:tbl>
    <w:tbl>
      <w:tblPr>
        <w:tblW w:w="4622" w:type="pct"/>
        <w:tblInd w:w="-108" w:type="dxa"/>
        <w:tblBorders>
          <w:top w:val="single" w:sz="2" w:space="0" w:color="DBDBDB"/>
          <w:bottom w:val="single" w:sz="2" w:space="0" w:color="DBDBDB"/>
          <w:insideH w:val="single" w:sz="2" w:space="0" w:color="DBDBDB"/>
        </w:tblBorders>
        <w:tblLook w:val="01E0" w:firstRow="1" w:lastRow="1" w:firstColumn="1" w:lastColumn="1" w:noHBand="0" w:noVBand="0"/>
      </w:tblPr>
      <w:tblGrid>
        <w:gridCol w:w="4644"/>
        <w:gridCol w:w="3697"/>
      </w:tblGrid>
      <w:tr w:rsidR="00B9278E" w:rsidRPr="00B9278E" w14:paraId="3933ED83" w14:textId="77777777" w:rsidTr="00C627D6">
        <w:tc>
          <w:tcPr>
            <w:tcW w:w="2784" w:type="pct"/>
            <w:tcBorders>
              <w:top w:val="single" w:sz="2" w:space="0" w:color="44546A"/>
              <w:bottom w:val="single" w:sz="4" w:space="0" w:color="auto"/>
              <w:right w:val="single" w:sz="2" w:space="0" w:color="DBDBDB"/>
            </w:tcBorders>
          </w:tcPr>
          <w:p w14:paraId="4D1C2C62" w14:textId="77777777" w:rsidR="00502BB3" w:rsidRPr="00B9278E" w:rsidRDefault="00502BB3" w:rsidP="00071732">
            <w:pPr>
              <w:pStyle w:val="TableText"/>
              <w:rPr>
                <w:rFonts w:asciiTheme="minorHAnsi" w:hAnsiTheme="minorHAnsi" w:cstheme="minorHAnsi"/>
              </w:rPr>
            </w:pPr>
            <w:r w:rsidRPr="00B9278E">
              <w:rPr>
                <w:rFonts w:asciiTheme="minorHAnsi" w:hAnsiTheme="minorHAnsi" w:cstheme="minorHAnsi"/>
              </w:rPr>
              <w:t>HR Officer/Advisor/Manager</w:t>
            </w:r>
          </w:p>
        </w:tc>
        <w:tc>
          <w:tcPr>
            <w:tcW w:w="2216" w:type="pct"/>
            <w:tcBorders>
              <w:top w:val="single" w:sz="2" w:space="0" w:color="44546A"/>
              <w:left w:val="single" w:sz="2" w:space="0" w:color="DBDBDB"/>
              <w:bottom w:val="single" w:sz="4" w:space="0" w:color="auto"/>
              <w:right w:val="single" w:sz="2" w:space="0" w:color="DBDBDB"/>
            </w:tcBorders>
          </w:tcPr>
          <w:p w14:paraId="4CDF9A6C" w14:textId="77777777" w:rsidR="00502BB3" w:rsidRPr="00B9278E" w:rsidRDefault="00502BB3" w:rsidP="00071732">
            <w:pPr>
              <w:pStyle w:val="TableText"/>
              <w:rPr>
                <w:rFonts w:asciiTheme="minorHAnsi" w:hAnsiTheme="minorHAnsi" w:cstheme="minorHAnsi"/>
              </w:rPr>
            </w:pPr>
            <w:r w:rsidRPr="00B9278E">
              <w:rPr>
                <w:rFonts w:asciiTheme="minorHAnsi" w:hAnsiTheme="minorHAnsi" w:cstheme="minorHAnsi"/>
              </w:rPr>
              <w:t>HR</w:t>
            </w:r>
          </w:p>
        </w:tc>
      </w:tr>
    </w:tbl>
    <w:tbl>
      <w:tblPr>
        <w:tblStyle w:val="HSCICtable1"/>
        <w:tblW w:w="4890" w:type="pct"/>
        <w:tblLook w:val="01E0" w:firstRow="1" w:lastRow="1" w:firstColumn="1" w:lastColumn="1" w:noHBand="0" w:noVBand="0"/>
      </w:tblPr>
      <w:tblGrid>
        <w:gridCol w:w="4534"/>
        <w:gridCol w:w="4290"/>
      </w:tblGrid>
      <w:tr w:rsidR="00B9278E" w:rsidRPr="00B9278E" w14:paraId="41EE3678" w14:textId="77777777" w:rsidTr="00671D0F">
        <w:trPr>
          <w:cnfStyle w:val="100000000000" w:firstRow="1" w:lastRow="0" w:firstColumn="0" w:lastColumn="0" w:oddVBand="0" w:evenVBand="0" w:oddHBand="0" w:evenHBand="0" w:firstRowFirstColumn="0" w:firstRowLastColumn="0" w:lastRowFirstColumn="0" w:lastRowLastColumn="0"/>
        </w:trPr>
        <w:tc>
          <w:tcPr>
            <w:tcW w:w="2569" w:type="pct"/>
            <w:tcBorders>
              <w:bottom w:val="single" w:sz="4" w:space="0" w:color="auto"/>
              <w:right w:val="single" w:sz="2" w:space="0" w:color="DBDBDB" w:themeColor="accent3" w:themeTint="66"/>
            </w:tcBorders>
          </w:tcPr>
          <w:p w14:paraId="6A2EF75D" w14:textId="28D8EB48" w:rsidR="00671D0F" w:rsidRPr="00B9278E" w:rsidRDefault="00671D0F" w:rsidP="00071732">
            <w:pPr>
              <w:pStyle w:val="TableText"/>
              <w:rPr>
                <w:rFonts w:asciiTheme="minorHAnsi" w:hAnsiTheme="minorHAnsi" w:cstheme="minorHAnsi"/>
              </w:rPr>
            </w:pPr>
          </w:p>
        </w:tc>
        <w:tc>
          <w:tcPr>
            <w:tcW w:w="2431" w:type="pct"/>
            <w:tcBorders>
              <w:left w:val="single" w:sz="2" w:space="0" w:color="DBDBDB" w:themeColor="accent3" w:themeTint="66"/>
              <w:bottom w:val="single" w:sz="4" w:space="0" w:color="auto"/>
              <w:right w:val="single" w:sz="2" w:space="0" w:color="DBDBDB" w:themeColor="accent3" w:themeTint="66"/>
            </w:tcBorders>
          </w:tcPr>
          <w:p w14:paraId="26D4A392" w14:textId="5AF89062" w:rsidR="00671D0F" w:rsidRPr="00B9278E" w:rsidRDefault="00671D0F" w:rsidP="00071732">
            <w:pPr>
              <w:pStyle w:val="TableText"/>
              <w:rPr>
                <w:rFonts w:asciiTheme="minorHAnsi" w:hAnsiTheme="minorHAnsi" w:cstheme="minorHAnsi"/>
              </w:rPr>
            </w:pPr>
          </w:p>
        </w:tc>
      </w:tr>
      <w:tr w:rsidR="00B9278E" w:rsidRPr="00B9278E" w14:paraId="731DA74B" w14:textId="77777777" w:rsidTr="00671D0F">
        <w:tc>
          <w:tcPr>
            <w:tcW w:w="2569" w:type="pct"/>
            <w:tcBorders>
              <w:top w:val="single" w:sz="4" w:space="0" w:color="auto"/>
              <w:bottom w:val="single" w:sz="4" w:space="0" w:color="auto"/>
              <w:right w:val="single" w:sz="2" w:space="0" w:color="DBDBDB" w:themeColor="accent3" w:themeTint="66"/>
            </w:tcBorders>
          </w:tcPr>
          <w:p w14:paraId="6AAC68B7" w14:textId="138E73AE" w:rsidR="00671D0F" w:rsidRPr="00B9278E" w:rsidRDefault="00671D0F" w:rsidP="00071732">
            <w:pPr>
              <w:pStyle w:val="TableText"/>
              <w:rPr>
                <w:rFonts w:asciiTheme="minorHAnsi" w:hAnsiTheme="minorHAnsi" w:cstheme="minorHAnsi"/>
              </w:rPr>
            </w:pPr>
          </w:p>
        </w:tc>
        <w:tc>
          <w:tcPr>
            <w:tcW w:w="2431" w:type="pct"/>
            <w:tcBorders>
              <w:top w:val="single" w:sz="4" w:space="0" w:color="auto"/>
              <w:left w:val="single" w:sz="2" w:space="0" w:color="DBDBDB" w:themeColor="accent3" w:themeTint="66"/>
              <w:bottom w:val="single" w:sz="4" w:space="0" w:color="auto"/>
              <w:right w:val="single" w:sz="2" w:space="0" w:color="DBDBDB" w:themeColor="accent3" w:themeTint="66"/>
            </w:tcBorders>
          </w:tcPr>
          <w:p w14:paraId="733A2D7D" w14:textId="0CC7E5F5" w:rsidR="00671D0F" w:rsidRPr="00B9278E" w:rsidRDefault="00671D0F" w:rsidP="00071732">
            <w:pPr>
              <w:pStyle w:val="TableText"/>
              <w:rPr>
                <w:rFonts w:asciiTheme="minorHAnsi" w:hAnsiTheme="minorHAnsi" w:cstheme="minorHAnsi"/>
              </w:rPr>
            </w:pPr>
          </w:p>
        </w:tc>
      </w:tr>
      <w:tr w:rsidR="00B9278E" w:rsidRPr="00B9278E" w14:paraId="5E6E4975" w14:textId="77777777" w:rsidTr="00671D0F">
        <w:tc>
          <w:tcPr>
            <w:tcW w:w="2569" w:type="pct"/>
            <w:tcBorders>
              <w:top w:val="single" w:sz="4" w:space="0" w:color="auto"/>
              <w:right w:val="single" w:sz="2" w:space="0" w:color="DBDBDB" w:themeColor="accent3" w:themeTint="66"/>
            </w:tcBorders>
          </w:tcPr>
          <w:p w14:paraId="68ED59A5" w14:textId="77777777" w:rsidR="00671D0F" w:rsidRPr="00B9278E" w:rsidRDefault="00671D0F" w:rsidP="00071732">
            <w:pPr>
              <w:pStyle w:val="TableText"/>
              <w:rPr>
                <w:rFonts w:asciiTheme="minorHAnsi" w:hAnsiTheme="minorHAnsi" w:cstheme="minorHAnsi"/>
              </w:rPr>
            </w:pPr>
          </w:p>
        </w:tc>
        <w:tc>
          <w:tcPr>
            <w:tcW w:w="2431" w:type="pct"/>
            <w:tcBorders>
              <w:top w:val="single" w:sz="4" w:space="0" w:color="auto"/>
              <w:left w:val="single" w:sz="2" w:space="0" w:color="DBDBDB" w:themeColor="accent3" w:themeTint="66"/>
              <w:right w:val="single" w:sz="2" w:space="0" w:color="DBDBDB" w:themeColor="accent3" w:themeTint="66"/>
            </w:tcBorders>
          </w:tcPr>
          <w:p w14:paraId="7494FB49" w14:textId="77777777" w:rsidR="00671D0F" w:rsidRPr="00B9278E" w:rsidRDefault="00671D0F" w:rsidP="00071732">
            <w:pPr>
              <w:pStyle w:val="TableText"/>
              <w:rPr>
                <w:rFonts w:asciiTheme="minorHAnsi" w:hAnsiTheme="minorHAnsi" w:cstheme="minorHAnsi"/>
              </w:rPr>
            </w:pPr>
          </w:p>
        </w:tc>
      </w:tr>
    </w:tbl>
    <w:p w14:paraId="48050803" w14:textId="77777777" w:rsidR="005B36EC" w:rsidRPr="00B9278E" w:rsidRDefault="005B36EC" w:rsidP="00071732">
      <w:pPr>
        <w:spacing w:after="0"/>
        <w:rPr>
          <w:rFonts w:asciiTheme="minorHAnsi" w:hAnsiTheme="minorHAnsi" w:cstheme="minorHAnsi"/>
          <w:b/>
        </w:rPr>
      </w:pPr>
      <w:bookmarkStart w:id="6" w:name="_Toc373229005"/>
      <w:bookmarkStart w:id="7" w:name="_Toc440898280"/>
      <w:r w:rsidRPr="00B9278E">
        <w:rPr>
          <w:rFonts w:asciiTheme="minorHAnsi" w:hAnsiTheme="minorHAnsi" w:cstheme="minorHAnsi"/>
          <w:b/>
        </w:rPr>
        <w:t>Approved by</w:t>
      </w:r>
      <w:bookmarkEnd w:id="5"/>
      <w:bookmarkEnd w:id="6"/>
      <w:bookmarkEnd w:id="7"/>
    </w:p>
    <w:p w14:paraId="04113442" w14:textId="1A0C1D02" w:rsidR="005B36EC" w:rsidRPr="00B9278E" w:rsidRDefault="005B36EC" w:rsidP="00071732">
      <w:pPr>
        <w:spacing w:before="240" w:after="0"/>
        <w:rPr>
          <w:rFonts w:asciiTheme="minorHAnsi" w:hAnsiTheme="minorHAnsi" w:cstheme="minorHAnsi"/>
          <w:szCs w:val="24"/>
        </w:rPr>
      </w:pPr>
      <w:r w:rsidRPr="00B9278E">
        <w:rPr>
          <w:rFonts w:asciiTheme="minorHAnsi" w:hAnsiTheme="minorHAnsi" w:cstheme="minorHAnsi"/>
          <w:szCs w:val="24"/>
        </w:rPr>
        <w:t xml:space="preserve">This document must be approved by </w:t>
      </w:r>
      <w:r w:rsidR="00671D0F" w:rsidRPr="00B9278E">
        <w:rPr>
          <w:rFonts w:asciiTheme="minorHAnsi" w:hAnsiTheme="minorHAnsi" w:cstheme="minorHAnsi"/>
          <w:szCs w:val="24"/>
        </w:rPr>
        <w:t xml:space="preserve">one of </w:t>
      </w:r>
      <w:r w:rsidRPr="00B9278E">
        <w:rPr>
          <w:rFonts w:asciiTheme="minorHAnsi" w:hAnsiTheme="minorHAnsi" w:cstheme="minorHAnsi"/>
          <w:szCs w:val="24"/>
        </w:rPr>
        <w:t>the following people</w:t>
      </w:r>
      <w:r w:rsidR="00671D0F" w:rsidRPr="00B9278E">
        <w:rPr>
          <w:rFonts w:asciiTheme="minorHAnsi" w:hAnsiTheme="minorHAnsi" w:cstheme="minorHAnsi"/>
          <w:szCs w:val="24"/>
        </w:rPr>
        <w:t xml:space="preserve"> or groups</w:t>
      </w:r>
      <w:r w:rsidRPr="00B9278E">
        <w:rPr>
          <w:rFonts w:asciiTheme="minorHAnsi" w:hAnsiTheme="minorHAnsi" w:cstheme="minorHAnsi"/>
          <w:szCs w:val="24"/>
        </w:rPr>
        <w:t xml:space="preserve">: </w:t>
      </w:r>
    </w:p>
    <w:tbl>
      <w:tblPr>
        <w:tblStyle w:val="HSCICtable1"/>
        <w:tblW w:w="4890" w:type="pct"/>
        <w:tblLook w:val="0000" w:firstRow="0" w:lastRow="0" w:firstColumn="0" w:lastColumn="0" w:noHBand="0" w:noVBand="0"/>
      </w:tblPr>
      <w:tblGrid>
        <w:gridCol w:w="4535"/>
        <w:gridCol w:w="4292"/>
      </w:tblGrid>
      <w:tr w:rsidR="00B9278E" w:rsidRPr="00B9278E" w14:paraId="4EB43BFD" w14:textId="77777777" w:rsidTr="00671D0F">
        <w:trPr>
          <w:trHeight w:val="290"/>
        </w:trPr>
        <w:tc>
          <w:tcPr>
            <w:tcW w:w="2569" w:type="pct"/>
            <w:tcBorders>
              <w:top w:val="single" w:sz="2" w:space="0" w:color="44546A" w:themeColor="text2"/>
              <w:bottom w:val="single" w:sz="2" w:space="0" w:color="44546A" w:themeColor="text2"/>
            </w:tcBorders>
          </w:tcPr>
          <w:p w14:paraId="230E814C" w14:textId="23FCCFC3" w:rsidR="00671D0F" w:rsidRPr="00B9278E" w:rsidRDefault="00671D0F" w:rsidP="00071732">
            <w:pPr>
              <w:pStyle w:val="TableHeader"/>
              <w:spacing w:before="240" w:after="0" w:line="240" w:lineRule="auto"/>
              <w:rPr>
                <w:rFonts w:asciiTheme="minorHAnsi" w:hAnsiTheme="minorHAnsi" w:cstheme="minorHAnsi"/>
                <w:szCs w:val="24"/>
              </w:rPr>
            </w:pPr>
            <w:r w:rsidRPr="00B9278E">
              <w:rPr>
                <w:rFonts w:asciiTheme="minorHAnsi" w:hAnsiTheme="minorHAnsi" w:cstheme="minorHAnsi"/>
                <w:szCs w:val="24"/>
              </w:rPr>
              <w:t>Approver Name</w:t>
            </w:r>
          </w:p>
        </w:tc>
        <w:tc>
          <w:tcPr>
            <w:tcW w:w="2431" w:type="pct"/>
            <w:tcBorders>
              <w:top w:val="single" w:sz="2" w:space="0" w:color="44546A" w:themeColor="text2"/>
              <w:bottom w:val="single" w:sz="2" w:space="0" w:color="44546A" w:themeColor="text2"/>
            </w:tcBorders>
          </w:tcPr>
          <w:p w14:paraId="2057430E" w14:textId="117AE05F" w:rsidR="00671D0F" w:rsidRPr="00B9278E" w:rsidRDefault="00671D0F" w:rsidP="00071732">
            <w:pPr>
              <w:pStyle w:val="TableHeader"/>
              <w:spacing w:before="240" w:after="0" w:line="240" w:lineRule="auto"/>
              <w:rPr>
                <w:rFonts w:asciiTheme="minorHAnsi" w:hAnsiTheme="minorHAnsi" w:cstheme="minorHAnsi"/>
                <w:szCs w:val="24"/>
              </w:rPr>
            </w:pPr>
            <w:r w:rsidRPr="00B9278E">
              <w:rPr>
                <w:rFonts w:asciiTheme="minorHAnsi" w:hAnsiTheme="minorHAnsi" w:cstheme="minorHAnsi"/>
                <w:szCs w:val="24"/>
              </w:rPr>
              <w:t>Title / Responsibility</w:t>
            </w:r>
          </w:p>
        </w:tc>
      </w:tr>
      <w:tr w:rsidR="00B9278E" w:rsidRPr="00B9278E" w14:paraId="31D883DD" w14:textId="77777777" w:rsidTr="00671D0F">
        <w:trPr>
          <w:trHeight w:val="290"/>
        </w:trPr>
        <w:tc>
          <w:tcPr>
            <w:tcW w:w="2569" w:type="pct"/>
            <w:tcBorders>
              <w:top w:val="single" w:sz="2" w:space="0" w:color="44546A" w:themeColor="text2"/>
              <w:bottom w:val="single" w:sz="2" w:space="0" w:color="44546A" w:themeColor="text2"/>
              <w:right w:val="single" w:sz="2" w:space="0" w:color="DBDBDB" w:themeColor="accent3" w:themeTint="66"/>
            </w:tcBorders>
          </w:tcPr>
          <w:p w14:paraId="736E32D2" w14:textId="61831421" w:rsidR="00671D0F" w:rsidRPr="00B9278E" w:rsidRDefault="00502BB3" w:rsidP="00071732">
            <w:pPr>
              <w:pStyle w:val="TableText"/>
              <w:rPr>
                <w:rFonts w:asciiTheme="minorHAnsi" w:hAnsiTheme="minorHAnsi" w:cstheme="minorHAnsi"/>
              </w:rPr>
            </w:pPr>
            <w:r w:rsidRPr="00B9278E">
              <w:rPr>
                <w:rFonts w:asciiTheme="minorHAnsi" w:hAnsiTheme="minorHAnsi" w:cstheme="minorHAnsi"/>
              </w:rPr>
              <w:t>SMT</w:t>
            </w:r>
          </w:p>
        </w:tc>
        <w:tc>
          <w:tcPr>
            <w:tcW w:w="2431" w:type="pct"/>
            <w:tcBorders>
              <w:top w:val="single" w:sz="2" w:space="0" w:color="44546A" w:themeColor="text2"/>
              <w:left w:val="single" w:sz="2" w:space="0" w:color="DBDBDB" w:themeColor="accent3" w:themeTint="66"/>
              <w:bottom w:val="single" w:sz="2" w:space="0" w:color="44546A" w:themeColor="text2"/>
            </w:tcBorders>
          </w:tcPr>
          <w:p w14:paraId="609E3EB5" w14:textId="1CC0E02D" w:rsidR="00671D0F" w:rsidRPr="00B9278E" w:rsidRDefault="00502BB3" w:rsidP="00071732">
            <w:pPr>
              <w:pStyle w:val="TableText"/>
              <w:rPr>
                <w:rFonts w:asciiTheme="minorHAnsi" w:hAnsiTheme="minorHAnsi" w:cstheme="minorHAnsi"/>
              </w:rPr>
            </w:pPr>
            <w:r w:rsidRPr="00B9278E">
              <w:rPr>
                <w:rFonts w:asciiTheme="minorHAnsi" w:hAnsiTheme="minorHAnsi" w:cstheme="minorHAnsi"/>
              </w:rPr>
              <w:t>SMT</w:t>
            </w:r>
          </w:p>
        </w:tc>
      </w:tr>
      <w:tr w:rsidR="00B9278E" w:rsidRPr="00B9278E" w14:paraId="4339C6E5" w14:textId="77777777" w:rsidTr="00671D0F">
        <w:trPr>
          <w:trHeight w:val="290"/>
        </w:trPr>
        <w:tc>
          <w:tcPr>
            <w:tcW w:w="2569" w:type="pct"/>
            <w:tcBorders>
              <w:top w:val="single" w:sz="2" w:space="0" w:color="44546A" w:themeColor="text2"/>
              <w:bottom w:val="single" w:sz="2" w:space="0" w:color="44546A" w:themeColor="text2"/>
              <w:right w:val="single" w:sz="2" w:space="0" w:color="DBDBDB" w:themeColor="accent3" w:themeTint="66"/>
            </w:tcBorders>
          </w:tcPr>
          <w:p w14:paraId="5A479485" w14:textId="5785B3FC" w:rsidR="00671D0F" w:rsidRPr="00B9278E" w:rsidRDefault="00671D0F" w:rsidP="00071732">
            <w:pPr>
              <w:pStyle w:val="TableText"/>
              <w:rPr>
                <w:rFonts w:asciiTheme="minorHAnsi" w:hAnsiTheme="minorHAnsi" w:cstheme="minorHAnsi"/>
              </w:rPr>
            </w:pPr>
          </w:p>
        </w:tc>
        <w:tc>
          <w:tcPr>
            <w:tcW w:w="2431" w:type="pct"/>
            <w:tcBorders>
              <w:top w:val="single" w:sz="2" w:space="0" w:color="44546A" w:themeColor="text2"/>
              <w:left w:val="single" w:sz="2" w:space="0" w:color="DBDBDB" w:themeColor="accent3" w:themeTint="66"/>
              <w:bottom w:val="single" w:sz="2" w:space="0" w:color="44546A" w:themeColor="text2"/>
            </w:tcBorders>
          </w:tcPr>
          <w:p w14:paraId="70929A63" w14:textId="53774ACC" w:rsidR="00671D0F" w:rsidRPr="00B9278E" w:rsidRDefault="00671D0F" w:rsidP="00071732">
            <w:pPr>
              <w:pStyle w:val="TableText"/>
              <w:rPr>
                <w:rFonts w:asciiTheme="minorHAnsi" w:hAnsiTheme="minorHAnsi" w:cstheme="minorHAnsi"/>
              </w:rPr>
            </w:pPr>
          </w:p>
        </w:tc>
      </w:tr>
      <w:tr w:rsidR="00B9278E" w:rsidRPr="00B9278E" w14:paraId="031B7EB5" w14:textId="77777777" w:rsidTr="00671D0F">
        <w:trPr>
          <w:trHeight w:val="290"/>
        </w:trPr>
        <w:tc>
          <w:tcPr>
            <w:tcW w:w="2569" w:type="pct"/>
            <w:tcBorders>
              <w:top w:val="single" w:sz="2" w:space="0" w:color="44546A" w:themeColor="text2"/>
              <w:right w:val="single" w:sz="2" w:space="0" w:color="DBDBDB" w:themeColor="accent3" w:themeTint="66"/>
            </w:tcBorders>
          </w:tcPr>
          <w:p w14:paraId="2A4958A9" w14:textId="3F56A164" w:rsidR="00671D0F" w:rsidRPr="00B9278E" w:rsidRDefault="00671D0F" w:rsidP="00071732">
            <w:pPr>
              <w:pStyle w:val="TableText"/>
              <w:rPr>
                <w:rFonts w:asciiTheme="minorHAnsi" w:hAnsiTheme="minorHAnsi" w:cstheme="minorHAnsi"/>
              </w:rPr>
            </w:pPr>
          </w:p>
        </w:tc>
        <w:tc>
          <w:tcPr>
            <w:tcW w:w="2431" w:type="pct"/>
            <w:tcBorders>
              <w:top w:val="single" w:sz="2" w:space="0" w:color="44546A" w:themeColor="text2"/>
              <w:left w:val="single" w:sz="2" w:space="0" w:color="DBDBDB" w:themeColor="accent3" w:themeTint="66"/>
            </w:tcBorders>
          </w:tcPr>
          <w:p w14:paraId="6695278F" w14:textId="3CFBCB40" w:rsidR="00671D0F" w:rsidRPr="00B9278E" w:rsidRDefault="00671D0F" w:rsidP="00071732">
            <w:pPr>
              <w:pStyle w:val="TableText"/>
              <w:rPr>
                <w:rFonts w:asciiTheme="minorHAnsi" w:hAnsiTheme="minorHAnsi" w:cstheme="minorHAnsi"/>
              </w:rPr>
            </w:pPr>
          </w:p>
        </w:tc>
      </w:tr>
    </w:tbl>
    <w:p w14:paraId="1A900DA5" w14:textId="77777777" w:rsidR="00DE0AE9" w:rsidRPr="00B9278E" w:rsidRDefault="00DE0AE9" w:rsidP="00071732">
      <w:pPr>
        <w:spacing w:after="0"/>
        <w:rPr>
          <w:rFonts w:asciiTheme="minorHAnsi" w:hAnsiTheme="minorHAnsi" w:cstheme="minorHAnsi"/>
          <w:b/>
        </w:rPr>
      </w:pPr>
      <w:bookmarkStart w:id="8" w:name="_Toc373229006"/>
      <w:bookmarkStart w:id="9" w:name="_Toc440898281"/>
    </w:p>
    <w:p w14:paraId="6E20559E" w14:textId="77777777" w:rsidR="00BD54F4" w:rsidRPr="00B9278E" w:rsidRDefault="00BD54F4" w:rsidP="00071732">
      <w:pPr>
        <w:spacing w:after="0"/>
        <w:rPr>
          <w:rFonts w:asciiTheme="minorHAnsi" w:hAnsiTheme="minorHAnsi" w:cstheme="minorHAnsi"/>
          <w:b/>
        </w:rPr>
      </w:pPr>
    </w:p>
    <w:p w14:paraId="5F895E84" w14:textId="77777777" w:rsidR="00C627D6" w:rsidRDefault="00C627D6" w:rsidP="00071732">
      <w:pPr>
        <w:spacing w:after="0"/>
        <w:rPr>
          <w:rFonts w:asciiTheme="minorHAnsi" w:hAnsiTheme="minorHAnsi" w:cstheme="minorHAnsi"/>
          <w:b/>
        </w:rPr>
      </w:pPr>
    </w:p>
    <w:p w14:paraId="3AD3662B" w14:textId="77777777" w:rsidR="005305C6" w:rsidRDefault="005305C6" w:rsidP="00071732">
      <w:pPr>
        <w:spacing w:after="0"/>
        <w:rPr>
          <w:rFonts w:asciiTheme="minorHAnsi" w:hAnsiTheme="minorHAnsi" w:cstheme="minorHAnsi"/>
          <w:b/>
        </w:rPr>
      </w:pPr>
    </w:p>
    <w:p w14:paraId="45EAF83A" w14:textId="77777777" w:rsidR="005305C6" w:rsidRDefault="005305C6" w:rsidP="00071732">
      <w:pPr>
        <w:spacing w:after="0"/>
        <w:rPr>
          <w:rFonts w:asciiTheme="minorHAnsi" w:hAnsiTheme="minorHAnsi" w:cstheme="minorHAnsi"/>
          <w:b/>
        </w:rPr>
      </w:pPr>
    </w:p>
    <w:p w14:paraId="581DB8DD" w14:textId="77777777" w:rsidR="0080228C" w:rsidRDefault="0080228C" w:rsidP="00071732">
      <w:pPr>
        <w:spacing w:after="0"/>
        <w:rPr>
          <w:rFonts w:asciiTheme="minorHAnsi" w:hAnsiTheme="minorHAnsi" w:cstheme="minorHAnsi"/>
          <w:b/>
        </w:rPr>
      </w:pPr>
    </w:p>
    <w:p w14:paraId="382391E1" w14:textId="77777777" w:rsidR="0080228C" w:rsidRDefault="0080228C" w:rsidP="00071732">
      <w:pPr>
        <w:spacing w:after="0"/>
        <w:rPr>
          <w:rFonts w:asciiTheme="minorHAnsi" w:hAnsiTheme="minorHAnsi" w:cstheme="minorHAnsi"/>
          <w:b/>
        </w:rPr>
      </w:pPr>
    </w:p>
    <w:p w14:paraId="6AC9B736" w14:textId="77777777" w:rsidR="0080228C" w:rsidRDefault="0080228C" w:rsidP="00071732">
      <w:pPr>
        <w:spacing w:after="0"/>
        <w:rPr>
          <w:rFonts w:asciiTheme="minorHAnsi" w:hAnsiTheme="minorHAnsi" w:cstheme="minorHAnsi"/>
          <w:b/>
        </w:rPr>
      </w:pPr>
    </w:p>
    <w:p w14:paraId="5BF88ADE" w14:textId="77777777" w:rsidR="0080228C" w:rsidRDefault="0080228C" w:rsidP="00071732">
      <w:pPr>
        <w:spacing w:after="0"/>
        <w:rPr>
          <w:rFonts w:asciiTheme="minorHAnsi" w:hAnsiTheme="minorHAnsi" w:cstheme="minorHAnsi"/>
          <w:b/>
        </w:rPr>
      </w:pPr>
    </w:p>
    <w:p w14:paraId="0179BDA0" w14:textId="77777777" w:rsidR="0080228C" w:rsidRDefault="0080228C" w:rsidP="00071732">
      <w:pPr>
        <w:spacing w:after="0"/>
        <w:rPr>
          <w:rFonts w:asciiTheme="minorHAnsi" w:hAnsiTheme="minorHAnsi" w:cstheme="minorHAnsi"/>
          <w:b/>
        </w:rPr>
      </w:pPr>
    </w:p>
    <w:p w14:paraId="72C22075" w14:textId="77777777" w:rsidR="0080228C" w:rsidRDefault="0080228C" w:rsidP="00071732">
      <w:pPr>
        <w:spacing w:after="0"/>
        <w:rPr>
          <w:rFonts w:asciiTheme="minorHAnsi" w:hAnsiTheme="minorHAnsi" w:cstheme="minorHAnsi"/>
          <w:b/>
        </w:rPr>
      </w:pPr>
    </w:p>
    <w:p w14:paraId="34D9CB30" w14:textId="77777777" w:rsidR="00C627D6" w:rsidRDefault="00C627D6" w:rsidP="00071732">
      <w:pPr>
        <w:spacing w:after="0"/>
        <w:rPr>
          <w:rFonts w:asciiTheme="minorHAnsi" w:hAnsiTheme="minorHAnsi" w:cstheme="minorHAnsi"/>
          <w:b/>
        </w:rPr>
      </w:pPr>
    </w:p>
    <w:p w14:paraId="27099830" w14:textId="77777777" w:rsidR="00C627D6" w:rsidRPr="00B9278E" w:rsidRDefault="00C627D6" w:rsidP="00071732">
      <w:pPr>
        <w:spacing w:after="0"/>
        <w:rPr>
          <w:rFonts w:asciiTheme="minorHAnsi" w:hAnsiTheme="minorHAnsi" w:cstheme="minorHAnsi"/>
          <w:b/>
        </w:rPr>
      </w:pPr>
    </w:p>
    <w:p w14:paraId="5AEA3D11" w14:textId="77777777" w:rsidR="00BD54F4" w:rsidRPr="00B9278E" w:rsidRDefault="00BD54F4" w:rsidP="00071732">
      <w:pPr>
        <w:spacing w:after="0"/>
        <w:rPr>
          <w:rFonts w:asciiTheme="minorHAnsi" w:hAnsiTheme="minorHAnsi" w:cstheme="minorHAnsi"/>
          <w:b/>
        </w:rPr>
      </w:pPr>
    </w:p>
    <w:bookmarkEnd w:id="8"/>
    <w:bookmarkEnd w:id="9"/>
    <w:p w14:paraId="55B0BFC9" w14:textId="77777777" w:rsidR="00C627D6" w:rsidRDefault="00C627D6" w:rsidP="00071732">
      <w:pPr>
        <w:pStyle w:val="BODYnew"/>
        <w:spacing w:after="0" w:line="240" w:lineRule="auto"/>
        <w:ind w:left="0"/>
        <w:jc w:val="both"/>
        <w:rPr>
          <w:rFonts w:asciiTheme="minorHAnsi" w:hAnsiTheme="minorHAnsi" w:cstheme="minorHAnsi"/>
          <w:b/>
          <w:bCs/>
          <w:color w:val="auto"/>
          <w:sz w:val="24"/>
          <w:szCs w:val="24"/>
        </w:rPr>
      </w:pPr>
    </w:p>
    <w:p w14:paraId="0B4ABD2D" w14:textId="4D48228A" w:rsidR="00A9258C" w:rsidRDefault="005305C6" w:rsidP="00071732">
      <w:pPr>
        <w:spacing w:before="375" w:after="0"/>
        <w:jc w:val="center"/>
        <w:outlineLvl w:val="0"/>
        <w:rPr>
          <w:rFonts w:asciiTheme="minorHAnsi" w:eastAsia="Times New Roman" w:hAnsiTheme="minorHAnsi" w:cstheme="minorHAnsi"/>
          <w:b/>
          <w:kern w:val="36"/>
          <w:szCs w:val="24"/>
          <w:lang w:eastAsia="en-GB"/>
        </w:rPr>
      </w:pPr>
      <w:r w:rsidRPr="00792087">
        <w:rPr>
          <w:rFonts w:asciiTheme="minorHAnsi" w:eastAsia="Times New Roman" w:hAnsiTheme="minorHAnsi" w:cstheme="minorHAnsi"/>
          <w:b/>
          <w:kern w:val="36"/>
          <w:szCs w:val="24"/>
          <w:lang w:eastAsia="en-GB"/>
        </w:rPr>
        <w:t>Candidate Privacy Notice</w:t>
      </w:r>
    </w:p>
    <w:p w14:paraId="5196D968" w14:textId="77777777" w:rsidR="00A9258C" w:rsidRPr="00A9258C" w:rsidRDefault="00A9258C" w:rsidP="00071732">
      <w:pPr>
        <w:pStyle w:val="BodyText"/>
        <w:rPr>
          <w:lang w:eastAsia="en-GB"/>
        </w:rPr>
      </w:pPr>
    </w:p>
    <w:p w14:paraId="42173ABD" w14:textId="77777777" w:rsidR="005305C6" w:rsidRPr="00792087"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 xml:space="preserve">As part of our candidate application and recruitment process, </w:t>
      </w:r>
      <w:r w:rsidRPr="00792087">
        <w:rPr>
          <w:rFonts w:asciiTheme="minorHAnsi" w:hAnsiTheme="minorHAnsi" w:cstheme="minorHAnsi"/>
          <w:szCs w:val="24"/>
        </w:rPr>
        <w:t>Sunderland GP Alliance</w:t>
      </w:r>
      <w:r w:rsidRPr="00792087">
        <w:rPr>
          <w:rFonts w:asciiTheme="minorHAnsi" w:eastAsia="Times New Roman" w:hAnsiTheme="minorHAnsi" w:cstheme="minorHAnsi"/>
          <w:b/>
          <w:i/>
          <w:szCs w:val="24"/>
          <w:lang w:eastAsia="en-GB"/>
        </w:rPr>
        <w:t xml:space="preserve"> </w:t>
      </w:r>
      <w:r w:rsidRPr="00792087">
        <w:rPr>
          <w:rFonts w:asciiTheme="minorHAnsi" w:eastAsia="Times New Roman" w:hAnsiTheme="minorHAnsi" w:cstheme="minorHAnsi"/>
          <w:szCs w:val="24"/>
          <w:lang w:eastAsia="en-GB"/>
        </w:rPr>
        <w:t>collects, processes and stores personal information about you. We process this information for a range of purposes relating to the recruitment process and this may include your application, assessment, pre-employment screening and your worker permissions. This document sets out:</w:t>
      </w:r>
    </w:p>
    <w:p w14:paraId="05C6B0BE" w14:textId="77777777" w:rsidR="00071732" w:rsidRDefault="005305C6" w:rsidP="00071732">
      <w:pPr>
        <w:numPr>
          <w:ilvl w:val="0"/>
          <w:numId w:val="4"/>
        </w:numPr>
        <w:spacing w:before="100" w:beforeAutospacing="1"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Why we collect your personal information.</w:t>
      </w:r>
    </w:p>
    <w:p w14:paraId="3C64D633" w14:textId="026260B9" w:rsidR="00071732" w:rsidRDefault="00071732" w:rsidP="00071732">
      <w:pPr>
        <w:numPr>
          <w:ilvl w:val="0"/>
          <w:numId w:val="4"/>
        </w:numPr>
        <w:spacing w:before="100" w:beforeAutospacing="1" w:after="0"/>
        <w:ind w:left="450"/>
        <w:jc w:val="both"/>
        <w:rPr>
          <w:rFonts w:asciiTheme="minorHAnsi" w:eastAsia="Times New Roman" w:hAnsiTheme="minorHAnsi" w:cstheme="minorHAnsi"/>
          <w:szCs w:val="24"/>
          <w:lang w:eastAsia="en-GB"/>
        </w:rPr>
      </w:pPr>
      <w:r w:rsidRPr="00071732">
        <w:rPr>
          <w:rFonts w:asciiTheme="minorHAnsi" w:eastAsia="Times New Roman" w:hAnsiTheme="minorHAnsi" w:cstheme="minorHAnsi"/>
          <w:szCs w:val="24"/>
          <w:lang w:eastAsia="en-GB"/>
        </w:rPr>
        <w:t>What personal information we process</w:t>
      </w:r>
      <w:r>
        <w:rPr>
          <w:rFonts w:asciiTheme="minorHAnsi" w:eastAsia="Times New Roman" w:hAnsiTheme="minorHAnsi" w:cstheme="minorHAnsi"/>
          <w:szCs w:val="24"/>
          <w:lang w:eastAsia="en-GB"/>
        </w:rPr>
        <w:t>.</w:t>
      </w:r>
    </w:p>
    <w:p w14:paraId="671375DC" w14:textId="77777777" w:rsidR="00071732" w:rsidRDefault="00071732" w:rsidP="00071732">
      <w:pPr>
        <w:numPr>
          <w:ilvl w:val="0"/>
          <w:numId w:val="4"/>
        </w:numPr>
        <w:spacing w:before="100" w:beforeAutospacing="1" w:after="0"/>
        <w:ind w:left="450"/>
        <w:jc w:val="both"/>
        <w:rPr>
          <w:rFonts w:asciiTheme="minorHAnsi" w:eastAsia="Times New Roman" w:hAnsiTheme="minorHAnsi" w:cstheme="minorHAnsi"/>
          <w:szCs w:val="24"/>
          <w:lang w:eastAsia="en-GB"/>
        </w:rPr>
      </w:pPr>
      <w:r w:rsidRPr="00071732">
        <w:rPr>
          <w:rFonts w:asciiTheme="minorHAnsi" w:eastAsia="Times New Roman" w:hAnsiTheme="minorHAnsi" w:cstheme="minorHAnsi"/>
          <w:szCs w:val="24"/>
          <w:lang w:eastAsia="en-GB"/>
        </w:rPr>
        <w:t>Who we share your personal information with</w:t>
      </w:r>
      <w:r>
        <w:rPr>
          <w:rFonts w:asciiTheme="minorHAnsi" w:eastAsia="Times New Roman" w:hAnsiTheme="minorHAnsi" w:cstheme="minorHAnsi"/>
          <w:szCs w:val="24"/>
          <w:lang w:eastAsia="en-GB"/>
        </w:rPr>
        <w:t>.</w:t>
      </w:r>
    </w:p>
    <w:p w14:paraId="6B79D3FF" w14:textId="77777777" w:rsidR="00071732" w:rsidRDefault="00071732" w:rsidP="00071732">
      <w:pPr>
        <w:numPr>
          <w:ilvl w:val="0"/>
          <w:numId w:val="4"/>
        </w:numPr>
        <w:spacing w:before="100" w:beforeAutospacing="1" w:after="0"/>
        <w:ind w:left="450"/>
        <w:jc w:val="both"/>
        <w:rPr>
          <w:rFonts w:asciiTheme="minorHAnsi" w:eastAsia="Times New Roman" w:hAnsiTheme="minorHAnsi" w:cstheme="minorHAnsi"/>
          <w:szCs w:val="24"/>
          <w:lang w:eastAsia="en-GB"/>
        </w:rPr>
      </w:pPr>
      <w:r w:rsidRPr="00071732">
        <w:rPr>
          <w:rFonts w:asciiTheme="minorHAnsi" w:eastAsia="Times New Roman" w:hAnsiTheme="minorHAnsi" w:cstheme="minorHAnsi"/>
          <w:szCs w:val="24"/>
          <w:lang w:eastAsia="en-GB"/>
        </w:rPr>
        <w:t>How we protect your information.</w:t>
      </w:r>
    </w:p>
    <w:p w14:paraId="528D88A7" w14:textId="77777777" w:rsidR="00071732" w:rsidRPr="00071732" w:rsidRDefault="00071732" w:rsidP="00071732">
      <w:pPr>
        <w:numPr>
          <w:ilvl w:val="0"/>
          <w:numId w:val="4"/>
        </w:numPr>
        <w:spacing w:before="100" w:beforeAutospacing="1" w:after="0"/>
        <w:ind w:left="450"/>
        <w:jc w:val="both"/>
        <w:rPr>
          <w:rFonts w:asciiTheme="minorHAnsi" w:eastAsia="Times New Roman" w:hAnsiTheme="minorHAnsi" w:cstheme="minorHAnsi"/>
          <w:szCs w:val="24"/>
          <w:lang w:eastAsia="en-GB"/>
        </w:rPr>
      </w:pPr>
      <w:r w:rsidRPr="00071732">
        <w:rPr>
          <w:rFonts w:asciiTheme="minorHAnsi" w:eastAsia="Times New Roman" w:hAnsiTheme="minorHAnsi" w:cstheme="minorHAnsi"/>
          <w:szCs w:val="24"/>
          <w:lang w:eastAsia="en-GB"/>
        </w:rPr>
        <w:t>How long we keep your data.</w:t>
      </w:r>
      <w:r w:rsidRPr="00071732">
        <w:t xml:space="preserve"> </w:t>
      </w:r>
    </w:p>
    <w:p w14:paraId="74ECBDF7" w14:textId="3153014A" w:rsidR="00071732" w:rsidRPr="00071732" w:rsidRDefault="00071732" w:rsidP="00071732">
      <w:pPr>
        <w:numPr>
          <w:ilvl w:val="0"/>
          <w:numId w:val="4"/>
        </w:numPr>
        <w:spacing w:before="100" w:beforeAutospacing="1" w:after="0"/>
        <w:ind w:left="450"/>
        <w:jc w:val="both"/>
        <w:rPr>
          <w:rFonts w:asciiTheme="minorHAnsi" w:eastAsia="Times New Roman" w:hAnsiTheme="minorHAnsi" w:cstheme="minorHAnsi"/>
          <w:szCs w:val="24"/>
          <w:lang w:eastAsia="en-GB"/>
        </w:rPr>
      </w:pPr>
      <w:r w:rsidRPr="00071732">
        <w:rPr>
          <w:rFonts w:asciiTheme="minorHAnsi" w:eastAsia="Times New Roman" w:hAnsiTheme="minorHAnsi" w:cstheme="minorHAnsi"/>
          <w:szCs w:val="24"/>
          <w:lang w:eastAsia="en-GB"/>
        </w:rPr>
        <w:t>Your Rights</w:t>
      </w:r>
    </w:p>
    <w:p w14:paraId="62DC19CE" w14:textId="77777777" w:rsidR="00A9258C" w:rsidRDefault="00A9258C" w:rsidP="00071732">
      <w:pPr>
        <w:spacing w:after="0"/>
        <w:jc w:val="both"/>
        <w:rPr>
          <w:rFonts w:asciiTheme="minorHAnsi" w:eastAsia="Times New Roman" w:hAnsiTheme="minorHAnsi" w:cstheme="minorHAnsi"/>
          <w:szCs w:val="24"/>
          <w:lang w:eastAsia="en-GB"/>
        </w:rPr>
      </w:pPr>
    </w:p>
    <w:p w14:paraId="718C9E46" w14:textId="2D098FBD" w:rsidR="005305C6"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Throughout this Privacy Notice we use the term “processing” to cover all activities involving your personal information, including collecting, handling, storing, sharing, accessing, using, transferring and disposing of the information.</w:t>
      </w:r>
    </w:p>
    <w:p w14:paraId="3B8358AF" w14:textId="77777777" w:rsidR="00A9258C" w:rsidRPr="00792087" w:rsidRDefault="00A9258C" w:rsidP="00071732">
      <w:pPr>
        <w:spacing w:after="0"/>
        <w:jc w:val="both"/>
        <w:rPr>
          <w:rFonts w:asciiTheme="minorHAnsi" w:eastAsia="Times New Roman" w:hAnsiTheme="minorHAnsi" w:cstheme="minorHAnsi"/>
          <w:szCs w:val="24"/>
          <w:lang w:eastAsia="en-GB"/>
        </w:rPr>
      </w:pPr>
    </w:p>
    <w:p w14:paraId="3AA0D1F3" w14:textId="77777777" w:rsidR="005305C6" w:rsidRPr="00792087" w:rsidRDefault="005305C6" w:rsidP="00071732">
      <w:pPr>
        <w:pStyle w:val="ListParagraph"/>
        <w:numPr>
          <w:ilvl w:val="0"/>
          <w:numId w:val="8"/>
        </w:numPr>
        <w:spacing w:after="0"/>
        <w:jc w:val="both"/>
        <w:rPr>
          <w:rFonts w:asciiTheme="minorHAnsi" w:eastAsia="Times New Roman" w:hAnsiTheme="minorHAnsi" w:cstheme="minorHAnsi"/>
          <w:b/>
          <w:bCs/>
          <w:szCs w:val="24"/>
          <w:lang w:eastAsia="en-GB"/>
        </w:rPr>
      </w:pPr>
      <w:r w:rsidRPr="00792087">
        <w:rPr>
          <w:rFonts w:asciiTheme="minorHAnsi" w:eastAsia="Times New Roman" w:hAnsiTheme="minorHAnsi" w:cstheme="minorHAnsi"/>
          <w:b/>
          <w:bCs/>
          <w:szCs w:val="24"/>
          <w:lang w:eastAsia="en-GB"/>
        </w:rPr>
        <w:t>Why do we collect your personal information?</w:t>
      </w:r>
    </w:p>
    <w:p w14:paraId="1EF69628" w14:textId="77777777" w:rsidR="00A9258C" w:rsidRDefault="00A9258C" w:rsidP="00071732">
      <w:pPr>
        <w:spacing w:after="0"/>
        <w:jc w:val="both"/>
        <w:rPr>
          <w:rFonts w:asciiTheme="minorHAnsi" w:eastAsia="Times New Roman" w:hAnsiTheme="minorHAnsi" w:cstheme="minorHAnsi"/>
          <w:szCs w:val="24"/>
          <w:lang w:eastAsia="en-GB"/>
        </w:rPr>
      </w:pPr>
    </w:p>
    <w:p w14:paraId="46A32E1F" w14:textId="38EE09B1" w:rsidR="005305C6"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To manage your application, we need to process certain personal information about you. We process this information in line with the Data Protection Act 2018 and General Data Protection Regulation (GDPR). Specifically, our lawful basis for processing is:</w:t>
      </w:r>
    </w:p>
    <w:p w14:paraId="00411003" w14:textId="77777777" w:rsidR="00A9258C" w:rsidRPr="00792087" w:rsidRDefault="00A9258C" w:rsidP="00071732">
      <w:pPr>
        <w:spacing w:after="0"/>
        <w:jc w:val="both"/>
        <w:rPr>
          <w:rFonts w:asciiTheme="minorHAnsi" w:eastAsia="Times New Roman" w:hAnsiTheme="minorHAnsi" w:cstheme="minorHAnsi"/>
          <w:szCs w:val="24"/>
          <w:lang w:eastAsia="en-GB"/>
        </w:rPr>
      </w:pPr>
    </w:p>
    <w:p w14:paraId="7D2D22BD" w14:textId="10B8892A" w:rsidR="005305C6" w:rsidRDefault="005305C6" w:rsidP="00071732">
      <w:pPr>
        <w:spacing w:after="0"/>
        <w:ind w:left="2880" w:hanging="288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GDPR Article 6(1)(a)</w:t>
      </w:r>
      <w:r w:rsidRPr="00792087">
        <w:rPr>
          <w:rFonts w:asciiTheme="minorHAnsi" w:eastAsia="Times New Roman" w:hAnsiTheme="minorHAnsi" w:cstheme="minorHAnsi"/>
          <w:szCs w:val="24"/>
          <w:lang w:eastAsia="en-GB"/>
        </w:rPr>
        <w:tab/>
      </w:r>
      <w:r w:rsidR="00261BA2">
        <w:rPr>
          <w:rFonts w:asciiTheme="minorHAnsi" w:eastAsia="Times New Roman" w:hAnsiTheme="minorHAnsi" w:cstheme="minorHAnsi"/>
          <w:szCs w:val="24"/>
          <w:lang w:eastAsia="en-GB"/>
        </w:rPr>
        <w:t>t</w:t>
      </w:r>
      <w:r w:rsidRPr="00792087">
        <w:rPr>
          <w:rFonts w:asciiTheme="minorHAnsi" w:eastAsia="Times New Roman" w:hAnsiTheme="minorHAnsi" w:cstheme="minorHAnsi"/>
          <w:szCs w:val="24"/>
          <w:lang w:eastAsia="en-GB"/>
        </w:rPr>
        <w:t xml:space="preserve">he data subject has given consent to the processing </w:t>
      </w:r>
      <w:r>
        <w:rPr>
          <w:rFonts w:asciiTheme="minorHAnsi" w:eastAsia="Times New Roman" w:hAnsiTheme="minorHAnsi" w:cstheme="minorHAnsi"/>
          <w:szCs w:val="24"/>
          <w:lang w:eastAsia="en-GB"/>
        </w:rPr>
        <w:t xml:space="preserve">of their data </w:t>
      </w:r>
      <w:r w:rsidRPr="00792087">
        <w:rPr>
          <w:rFonts w:asciiTheme="minorHAnsi" w:eastAsia="Times New Roman" w:hAnsiTheme="minorHAnsi" w:cstheme="minorHAnsi"/>
          <w:szCs w:val="24"/>
          <w:lang w:eastAsia="en-GB"/>
        </w:rPr>
        <w:t>for one or more specific purposes.</w:t>
      </w:r>
    </w:p>
    <w:p w14:paraId="0CFD3B2A" w14:textId="77777777" w:rsidR="00A9258C" w:rsidRPr="00792087" w:rsidRDefault="00A9258C" w:rsidP="00071732">
      <w:pPr>
        <w:spacing w:after="0"/>
        <w:ind w:left="2880" w:hanging="2880"/>
        <w:jc w:val="both"/>
        <w:rPr>
          <w:rFonts w:asciiTheme="minorHAnsi" w:eastAsia="Times New Roman" w:hAnsiTheme="minorHAnsi" w:cstheme="minorHAnsi"/>
          <w:szCs w:val="24"/>
          <w:lang w:eastAsia="en-GB"/>
        </w:rPr>
      </w:pPr>
    </w:p>
    <w:p w14:paraId="479AB7CD" w14:textId="3C248F64" w:rsidR="005305C6" w:rsidRDefault="005305C6" w:rsidP="00071732">
      <w:pPr>
        <w:spacing w:after="0"/>
        <w:ind w:left="2880" w:hanging="288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 xml:space="preserve">GDPR Article 6(1)(b) </w:t>
      </w:r>
      <w:r w:rsidRPr="00792087">
        <w:rPr>
          <w:rFonts w:asciiTheme="minorHAnsi" w:eastAsia="Times New Roman" w:hAnsiTheme="minorHAnsi" w:cstheme="minorHAnsi"/>
          <w:szCs w:val="24"/>
          <w:lang w:eastAsia="en-GB"/>
        </w:rPr>
        <w:tab/>
        <w:t xml:space="preserve">necessary for the performance of a contract to which the data subject is party or </w:t>
      </w:r>
      <w:proofErr w:type="gramStart"/>
      <w:r w:rsidRPr="00792087">
        <w:rPr>
          <w:rFonts w:asciiTheme="minorHAnsi" w:eastAsia="Times New Roman" w:hAnsiTheme="minorHAnsi" w:cstheme="minorHAnsi"/>
          <w:szCs w:val="24"/>
          <w:lang w:eastAsia="en-GB"/>
        </w:rPr>
        <w:t>in order to</w:t>
      </w:r>
      <w:proofErr w:type="gramEnd"/>
      <w:r w:rsidRPr="00792087">
        <w:rPr>
          <w:rFonts w:asciiTheme="minorHAnsi" w:eastAsia="Times New Roman" w:hAnsiTheme="minorHAnsi" w:cstheme="minorHAnsi"/>
          <w:szCs w:val="24"/>
          <w:lang w:eastAsia="en-GB"/>
        </w:rPr>
        <w:t xml:space="preserve"> take steps at the request of the data subject prior to </w:t>
      </w:r>
      <w:proofErr w:type="gramStart"/>
      <w:r w:rsidRPr="00792087">
        <w:rPr>
          <w:rFonts w:asciiTheme="minorHAnsi" w:eastAsia="Times New Roman" w:hAnsiTheme="minorHAnsi" w:cstheme="minorHAnsi"/>
          <w:szCs w:val="24"/>
          <w:lang w:eastAsia="en-GB"/>
        </w:rPr>
        <w:t>entering into</w:t>
      </w:r>
      <w:proofErr w:type="gramEnd"/>
      <w:r w:rsidRPr="00792087">
        <w:rPr>
          <w:rFonts w:asciiTheme="minorHAnsi" w:eastAsia="Times New Roman" w:hAnsiTheme="minorHAnsi" w:cstheme="minorHAnsi"/>
          <w:szCs w:val="24"/>
          <w:lang w:eastAsia="en-GB"/>
        </w:rPr>
        <w:t xml:space="preserve"> a contract.</w:t>
      </w:r>
    </w:p>
    <w:p w14:paraId="7108813D" w14:textId="77777777" w:rsidR="00A9258C" w:rsidRPr="00792087" w:rsidRDefault="00A9258C" w:rsidP="00071732">
      <w:pPr>
        <w:spacing w:after="0"/>
        <w:ind w:left="2880" w:hanging="2880"/>
        <w:jc w:val="both"/>
        <w:rPr>
          <w:rFonts w:asciiTheme="minorHAnsi" w:eastAsia="Times New Roman" w:hAnsiTheme="minorHAnsi" w:cstheme="minorHAnsi"/>
          <w:szCs w:val="24"/>
          <w:lang w:eastAsia="en-GB"/>
        </w:rPr>
      </w:pPr>
    </w:p>
    <w:p w14:paraId="158A1927" w14:textId="7E383CE9" w:rsidR="005305C6" w:rsidRDefault="005305C6" w:rsidP="00071732">
      <w:pPr>
        <w:spacing w:after="0"/>
        <w:ind w:left="2880" w:hanging="288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 xml:space="preserve">GDPR Article 6(1)(f) </w:t>
      </w:r>
      <w:r w:rsidRPr="00792087">
        <w:rPr>
          <w:rFonts w:asciiTheme="minorHAnsi" w:eastAsia="Times New Roman" w:hAnsiTheme="minorHAnsi" w:cstheme="minorHAnsi"/>
          <w:szCs w:val="24"/>
          <w:lang w:eastAsia="en-GB"/>
        </w:rPr>
        <w:tab/>
        <w:t>necessary for the purposes of the legitimate interests pursued by the controller.</w:t>
      </w:r>
    </w:p>
    <w:p w14:paraId="0111E26A" w14:textId="77777777" w:rsidR="00A9258C" w:rsidRPr="00792087" w:rsidRDefault="00A9258C" w:rsidP="00071732">
      <w:pPr>
        <w:spacing w:after="0"/>
        <w:ind w:left="2880" w:hanging="2880"/>
        <w:jc w:val="both"/>
        <w:rPr>
          <w:rFonts w:asciiTheme="minorHAnsi" w:eastAsia="Times New Roman" w:hAnsiTheme="minorHAnsi" w:cstheme="minorHAnsi"/>
          <w:szCs w:val="24"/>
          <w:lang w:eastAsia="en-GB"/>
        </w:rPr>
      </w:pPr>
    </w:p>
    <w:p w14:paraId="6DF3B34C" w14:textId="77777777" w:rsidR="005305C6" w:rsidRPr="00792087"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 xml:space="preserve">The purposes for this are set out below. We only process your information as necessary for the purposes of progressing your application or as required by law or regulatory requirements, so not </w:t>
      </w:r>
      <w:proofErr w:type="gramStart"/>
      <w:r w:rsidRPr="00792087">
        <w:rPr>
          <w:rFonts w:asciiTheme="minorHAnsi" w:eastAsia="Times New Roman" w:hAnsiTheme="minorHAnsi" w:cstheme="minorHAnsi"/>
          <w:szCs w:val="24"/>
          <w:lang w:eastAsia="en-GB"/>
        </w:rPr>
        <w:t>all of</w:t>
      </w:r>
      <w:proofErr w:type="gramEnd"/>
      <w:r w:rsidRPr="00792087">
        <w:rPr>
          <w:rFonts w:asciiTheme="minorHAnsi" w:eastAsia="Times New Roman" w:hAnsiTheme="minorHAnsi" w:cstheme="minorHAnsi"/>
          <w:szCs w:val="24"/>
          <w:lang w:eastAsia="en-GB"/>
        </w:rPr>
        <w:t xml:space="preserve"> the purposes set out below will apply to you </w:t>
      </w:r>
      <w:proofErr w:type="gramStart"/>
      <w:r w:rsidRPr="00792087">
        <w:rPr>
          <w:rFonts w:asciiTheme="minorHAnsi" w:eastAsia="Times New Roman" w:hAnsiTheme="minorHAnsi" w:cstheme="minorHAnsi"/>
          <w:szCs w:val="24"/>
          <w:lang w:eastAsia="en-GB"/>
        </w:rPr>
        <w:t>all of</w:t>
      </w:r>
      <w:proofErr w:type="gramEnd"/>
      <w:r w:rsidRPr="00792087">
        <w:rPr>
          <w:rFonts w:asciiTheme="minorHAnsi" w:eastAsia="Times New Roman" w:hAnsiTheme="minorHAnsi" w:cstheme="minorHAnsi"/>
          <w:szCs w:val="24"/>
          <w:lang w:eastAsia="en-GB"/>
        </w:rPr>
        <w:t xml:space="preserve"> the time.</w:t>
      </w:r>
    </w:p>
    <w:p w14:paraId="39326B69" w14:textId="77777777" w:rsidR="005305C6" w:rsidRDefault="005305C6" w:rsidP="00071732">
      <w:pPr>
        <w:pStyle w:val="NormalWeb"/>
        <w:spacing w:after="0"/>
        <w:rPr>
          <w:rFonts w:asciiTheme="minorHAnsi" w:hAnsiTheme="minorHAnsi" w:cstheme="minorHAnsi"/>
        </w:rPr>
      </w:pPr>
      <w:r w:rsidRPr="00792087">
        <w:rPr>
          <w:rFonts w:asciiTheme="minorHAnsi" w:hAnsiTheme="minorHAnsi" w:cstheme="minorHAnsi"/>
        </w:rPr>
        <w:t xml:space="preserve">Where the organisation relies on legitimate interests as a reason for processing data, it has considered </w:t>
      </w:r>
      <w:proofErr w:type="gramStart"/>
      <w:r w:rsidRPr="00792087">
        <w:rPr>
          <w:rFonts w:asciiTheme="minorHAnsi" w:hAnsiTheme="minorHAnsi" w:cstheme="minorHAnsi"/>
        </w:rPr>
        <w:t>whether or not</w:t>
      </w:r>
      <w:proofErr w:type="gramEnd"/>
      <w:r w:rsidRPr="00792087">
        <w:rPr>
          <w:rFonts w:asciiTheme="minorHAnsi" w:hAnsiTheme="minorHAnsi" w:cstheme="minorHAnsi"/>
        </w:rPr>
        <w:t xml:space="preserve"> those interests are overridden by the rights and freedoms of employees or workers and has concluded that they are not.</w:t>
      </w:r>
    </w:p>
    <w:p w14:paraId="4A25B533" w14:textId="77777777" w:rsidR="00732536" w:rsidRPr="00792087" w:rsidRDefault="00732536" w:rsidP="00071732">
      <w:pPr>
        <w:pStyle w:val="NormalWeb"/>
        <w:spacing w:after="0"/>
        <w:rPr>
          <w:rFonts w:asciiTheme="minorHAnsi" w:hAnsiTheme="minorHAnsi" w:cstheme="minorHAnsi"/>
        </w:rPr>
      </w:pPr>
    </w:p>
    <w:p w14:paraId="5E4F7E46" w14:textId="33A0ABE8" w:rsidR="005305C6" w:rsidRPr="00792087" w:rsidRDefault="005305C6" w:rsidP="00071732">
      <w:pPr>
        <w:numPr>
          <w:ilvl w:val="0"/>
          <w:numId w:val="5"/>
        </w:numPr>
        <w:spacing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b/>
          <w:szCs w:val="24"/>
          <w:lang w:eastAsia="en-GB"/>
        </w:rPr>
        <w:lastRenderedPageBreak/>
        <w:t>Application:</w:t>
      </w:r>
      <w:r w:rsidRPr="00792087">
        <w:rPr>
          <w:rFonts w:asciiTheme="minorHAnsi" w:eastAsia="Times New Roman" w:hAnsiTheme="minorHAnsi" w:cstheme="minorHAnsi"/>
          <w:szCs w:val="24"/>
          <w:lang w:eastAsia="en-GB"/>
        </w:rPr>
        <w:t xml:space="preserve"> Application form or CV, name, address, employment history, academic and professional qualifications, age, diversity (i.e. gender. ethnicity, disability, sexual orientation), nationality.</w:t>
      </w:r>
    </w:p>
    <w:p w14:paraId="2AAC292F" w14:textId="77777777" w:rsidR="005305C6" w:rsidRPr="00792087" w:rsidRDefault="005305C6" w:rsidP="00071732">
      <w:pPr>
        <w:spacing w:after="0"/>
        <w:ind w:left="450"/>
        <w:jc w:val="both"/>
        <w:rPr>
          <w:rFonts w:asciiTheme="minorHAnsi" w:eastAsia="Times New Roman" w:hAnsiTheme="minorHAnsi" w:cstheme="minorHAnsi"/>
          <w:szCs w:val="24"/>
          <w:lang w:eastAsia="en-GB"/>
        </w:rPr>
      </w:pPr>
    </w:p>
    <w:p w14:paraId="0F74C811" w14:textId="1FF6F674" w:rsidR="00732536" w:rsidRPr="00071732" w:rsidRDefault="005305C6" w:rsidP="00071732">
      <w:pPr>
        <w:numPr>
          <w:ilvl w:val="0"/>
          <w:numId w:val="5"/>
        </w:numPr>
        <w:spacing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b/>
          <w:szCs w:val="24"/>
          <w:lang w:eastAsia="en-GB"/>
        </w:rPr>
        <w:t xml:space="preserve">Assessment: </w:t>
      </w:r>
      <w:r w:rsidRPr="00732536">
        <w:rPr>
          <w:rFonts w:asciiTheme="minorHAnsi" w:eastAsia="Times New Roman" w:hAnsiTheme="minorHAnsi" w:cstheme="minorHAnsi"/>
          <w:bCs/>
          <w:szCs w:val="24"/>
          <w:lang w:eastAsia="en-GB"/>
        </w:rPr>
        <w:t>CV</w:t>
      </w:r>
      <w:r w:rsidRPr="00792087">
        <w:rPr>
          <w:rFonts w:asciiTheme="minorHAnsi" w:eastAsia="Times New Roman" w:hAnsiTheme="minorHAnsi" w:cstheme="minorHAnsi"/>
          <w:szCs w:val="24"/>
          <w:lang w:eastAsia="en-GB"/>
        </w:rPr>
        <w:t>, interview (face to face, telephone or video).</w:t>
      </w:r>
    </w:p>
    <w:p w14:paraId="0AAC8631" w14:textId="77777777" w:rsidR="005305C6" w:rsidRPr="00792087" w:rsidRDefault="005305C6" w:rsidP="00071732">
      <w:pPr>
        <w:numPr>
          <w:ilvl w:val="0"/>
          <w:numId w:val="5"/>
        </w:numPr>
        <w:spacing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b/>
          <w:szCs w:val="24"/>
          <w:lang w:eastAsia="en-GB"/>
        </w:rPr>
        <w:t>Pre-employment screening</w:t>
      </w:r>
      <w:r w:rsidRPr="00792087">
        <w:rPr>
          <w:rFonts w:asciiTheme="minorHAnsi" w:eastAsia="Times New Roman" w:hAnsiTheme="minorHAnsi" w:cstheme="minorHAnsi"/>
          <w:szCs w:val="24"/>
          <w:lang w:eastAsia="en-GB"/>
        </w:rPr>
        <w:t xml:space="preserve">:  </w:t>
      </w:r>
    </w:p>
    <w:p w14:paraId="17A4BAB4" w14:textId="77777777" w:rsidR="005305C6" w:rsidRPr="00792087" w:rsidRDefault="005305C6" w:rsidP="00071732">
      <w:pPr>
        <w:spacing w:after="0"/>
        <w:jc w:val="both"/>
        <w:rPr>
          <w:rFonts w:asciiTheme="minorHAnsi" w:eastAsia="Times New Roman" w:hAnsiTheme="minorHAnsi" w:cstheme="minorHAnsi"/>
          <w:szCs w:val="24"/>
          <w:lang w:eastAsia="en-GB"/>
        </w:rPr>
      </w:pPr>
    </w:p>
    <w:p w14:paraId="259B4802" w14:textId="77777777" w:rsidR="005305C6" w:rsidRPr="00792087" w:rsidRDefault="005305C6" w:rsidP="00071732">
      <w:pPr>
        <w:spacing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Given the nature of our business, we have legal and regulatory obligations to ensure that the people we employ can be relied upon to safely interact with children and vulnerable adults in certain roles. We therefore ask questions about any prior civil or criminal proceedings you may have been subject to and may also conduct criminal record checks. This involves the following:</w:t>
      </w:r>
    </w:p>
    <w:p w14:paraId="386C5450" w14:textId="77777777" w:rsidR="00732536" w:rsidRDefault="005305C6" w:rsidP="00071732">
      <w:pPr>
        <w:pStyle w:val="ListParagraph"/>
        <w:numPr>
          <w:ilvl w:val="0"/>
          <w:numId w:val="9"/>
        </w:numPr>
        <w:spacing w:before="100" w:beforeAutospacing="1" w:after="0"/>
        <w:jc w:val="both"/>
        <w:rPr>
          <w:rFonts w:asciiTheme="minorHAnsi" w:eastAsia="Times New Roman" w:hAnsiTheme="minorHAnsi" w:cstheme="minorHAnsi"/>
          <w:szCs w:val="24"/>
          <w:lang w:eastAsia="en-GB"/>
        </w:rPr>
      </w:pPr>
      <w:r w:rsidRPr="00732536">
        <w:rPr>
          <w:rFonts w:asciiTheme="minorHAnsi" w:eastAsia="Times New Roman" w:hAnsiTheme="minorHAnsi" w:cstheme="minorHAnsi"/>
          <w:szCs w:val="24"/>
          <w:lang w:eastAsia="en-GB"/>
        </w:rPr>
        <w:t xml:space="preserve">Police Records of Convictions, Cautions, Reprimands and Warnings including details of Convictions where there are convictions to cite. </w:t>
      </w:r>
    </w:p>
    <w:p w14:paraId="12288E57" w14:textId="77777777" w:rsidR="00732536" w:rsidRDefault="005305C6" w:rsidP="00071732">
      <w:pPr>
        <w:pStyle w:val="ListParagraph"/>
        <w:numPr>
          <w:ilvl w:val="0"/>
          <w:numId w:val="9"/>
        </w:numPr>
        <w:spacing w:before="100" w:beforeAutospacing="1" w:after="0"/>
        <w:jc w:val="both"/>
        <w:rPr>
          <w:rFonts w:asciiTheme="minorHAnsi" w:eastAsia="Times New Roman" w:hAnsiTheme="minorHAnsi" w:cstheme="minorHAnsi"/>
          <w:szCs w:val="24"/>
          <w:lang w:eastAsia="en-GB"/>
        </w:rPr>
      </w:pPr>
      <w:r w:rsidRPr="00732536">
        <w:rPr>
          <w:rFonts w:asciiTheme="minorHAnsi" w:eastAsia="Times New Roman" w:hAnsiTheme="minorHAnsi" w:cstheme="minorHAnsi"/>
          <w:szCs w:val="24"/>
          <w:lang w:eastAsia="en-GB"/>
        </w:rPr>
        <w:t xml:space="preserve">Information from the list held under Section 142 of the Education Act 2002. </w:t>
      </w:r>
    </w:p>
    <w:p w14:paraId="6B0B13F4" w14:textId="77777777" w:rsidR="00732536" w:rsidRDefault="005305C6" w:rsidP="00071732">
      <w:pPr>
        <w:pStyle w:val="ListParagraph"/>
        <w:numPr>
          <w:ilvl w:val="0"/>
          <w:numId w:val="9"/>
        </w:numPr>
        <w:spacing w:before="100" w:beforeAutospacing="1" w:after="0"/>
        <w:jc w:val="both"/>
        <w:rPr>
          <w:rFonts w:asciiTheme="minorHAnsi" w:eastAsia="Times New Roman" w:hAnsiTheme="minorHAnsi" w:cstheme="minorHAnsi"/>
          <w:szCs w:val="24"/>
          <w:lang w:eastAsia="en-GB"/>
        </w:rPr>
      </w:pPr>
      <w:r w:rsidRPr="00732536">
        <w:rPr>
          <w:rFonts w:asciiTheme="minorHAnsi" w:eastAsia="Times New Roman" w:hAnsiTheme="minorHAnsi" w:cstheme="minorHAnsi"/>
          <w:szCs w:val="24"/>
          <w:lang w:eastAsia="en-GB"/>
        </w:rPr>
        <w:t xml:space="preserve">In Enhanced checks – DBS Barred List Information Adults and Children </w:t>
      </w:r>
      <w:proofErr w:type="gramStart"/>
      <w:r w:rsidRPr="00732536">
        <w:rPr>
          <w:rFonts w:asciiTheme="minorHAnsi" w:eastAsia="Times New Roman" w:hAnsiTheme="minorHAnsi" w:cstheme="minorHAnsi"/>
          <w:szCs w:val="24"/>
          <w:lang w:eastAsia="en-GB"/>
        </w:rPr>
        <w:t>and also</w:t>
      </w:r>
      <w:proofErr w:type="gramEnd"/>
      <w:r w:rsidRPr="00732536">
        <w:rPr>
          <w:rFonts w:asciiTheme="minorHAnsi" w:eastAsia="Times New Roman" w:hAnsiTheme="minorHAnsi" w:cstheme="minorHAnsi"/>
          <w:szCs w:val="24"/>
          <w:lang w:eastAsia="en-GB"/>
        </w:rPr>
        <w:t xml:space="preserve"> any other relevant information disclosed at the Chief Police Officer(s) discretion. </w:t>
      </w:r>
    </w:p>
    <w:p w14:paraId="51264C8B" w14:textId="38E95914" w:rsidR="005305C6" w:rsidRPr="00732536" w:rsidRDefault="005305C6" w:rsidP="00071732">
      <w:pPr>
        <w:pStyle w:val="ListParagraph"/>
        <w:numPr>
          <w:ilvl w:val="0"/>
          <w:numId w:val="9"/>
        </w:numPr>
        <w:spacing w:before="100" w:beforeAutospacing="1" w:after="0"/>
        <w:jc w:val="both"/>
        <w:rPr>
          <w:rFonts w:asciiTheme="minorHAnsi" w:eastAsia="Times New Roman" w:hAnsiTheme="minorHAnsi" w:cstheme="minorHAnsi"/>
          <w:szCs w:val="24"/>
          <w:lang w:eastAsia="en-GB"/>
        </w:rPr>
      </w:pPr>
      <w:r w:rsidRPr="00732536">
        <w:rPr>
          <w:rFonts w:asciiTheme="minorHAnsi" w:eastAsia="Times New Roman" w:hAnsiTheme="minorHAnsi" w:cstheme="minorHAnsi"/>
          <w:szCs w:val="24"/>
          <w:lang w:eastAsia="en-GB"/>
        </w:rPr>
        <w:t xml:space="preserve">We request references from two sources named by you. We will ask your job title, salary, dates of tenure, and the number of sick instances in the last 24 months. We will also ask for an opinionative reflection on your performance and trustworthiness in your time at that role. </w:t>
      </w:r>
    </w:p>
    <w:p w14:paraId="455345D7" w14:textId="493021B9" w:rsidR="005305C6" w:rsidRPr="00792087" w:rsidRDefault="005305C6" w:rsidP="00071732">
      <w:pPr>
        <w:spacing w:before="100" w:beforeAutospacing="1"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 xml:space="preserve">Occupational health checks are conducted, but the questionnaire remains private between yourself and </w:t>
      </w:r>
      <w:r w:rsidR="00732536">
        <w:rPr>
          <w:rFonts w:asciiTheme="minorHAnsi" w:eastAsia="Times New Roman" w:hAnsiTheme="minorHAnsi" w:cstheme="minorHAnsi"/>
          <w:szCs w:val="24"/>
          <w:lang w:eastAsia="en-GB"/>
        </w:rPr>
        <w:t>the</w:t>
      </w:r>
      <w:r w:rsidRPr="00792087">
        <w:rPr>
          <w:rFonts w:asciiTheme="minorHAnsi" w:eastAsia="Times New Roman" w:hAnsiTheme="minorHAnsi" w:cstheme="minorHAnsi"/>
          <w:szCs w:val="24"/>
          <w:lang w:eastAsia="en-GB"/>
        </w:rPr>
        <w:t xml:space="preserve"> Occupational Health </w:t>
      </w:r>
      <w:r w:rsidR="00732536">
        <w:rPr>
          <w:rFonts w:asciiTheme="minorHAnsi" w:eastAsia="Times New Roman" w:hAnsiTheme="minorHAnsi" w:cstheme="minorHAnsi"/>
          <w:szCs w:val="24"/>
          <w:lang w:eastAsia="en-GB"/>
        </w:rPr>
        <w:t xml:space="preserve">provider </w:t>
      </w:r>
      <w:r w:rsidRPr="00792087">
        <w:rPr>
          <w:rFonts w:asciiTheme="minorHAnsi" w:eastAsia="Times New Roman" w:hAnsiTheme="minorHAnsi" w:cstheme="minorHAnsi"/>
          <w:szCs w:val="24"/>
          <w:lang w:eastAsia="en-GB"/>
        </w:rPr>
        <w:t xml:space="preserve">and we are not privy to the detail. We </w:t>
      </w:r>
      <w:r w:rsidR="00732536" w:rsidRPr="00792087">
        <w:rPr>
          <w:rFonts w:asciiTheme="minorHAnsi" w:eastAsia="Times New Roman" w:hAnsiTheme="minorHAnsi" w:cstheme="minorHAnsi"/>
          <w:szCs w:val="24"/>
          <w:lang w:eastAsia="en-GB"/>
        </w:rPr>
        <w:t>may,</w:t>
      </w:r>
      <w:r w:rsidRPr="00792087">
        <w:rPr>
          <w:rFonts w:asciiTheme="minorHAnsi" w:eastAsia="Times New Roman" w:hAnsiTheme="minorHAnsi" w:cstheme="minorHAnsi"/>
          <w:szCs w:val="24"/>
          <w:lang w:eastAsia="en-GB"/>
        </w:rPr>
        <w:t xml:space="preserve"> however, receive guidance on your health status, requesting that we conduct additional risk assessments or undertake reasonable adjustments based on an outcome that they have identified. </w:t>
      </w:r>
    </w:p>
    <w:p w14:paraId="26AB1EAD" w14:textId="77777777" w:rsidR="005305C6" w:rsidRPr="00792087" w:rsidRDefault="005305C6" w:rsidP="00071732">
      <w:pPr>
        <w:pStyle w:val="ListParagraph"/>
        <w:numPr>
          <w:ilvl w:val="0"/>
          <w:numId w:val="8"/>
        </w:numPr>
        <w:spacing w:before="100" w:beforeAutospacing="1" w:after="0"/>
        <w:jc w:val="both"/>
        <w:rPr>
          <w:rFonts w:asciiTheme="minorHAnsi" w:eastAsia="Times New Roman" w:hAnsiTheme="minorHAnsi" w:cstheme="minorHAnsi"/>
          <w:b/>
          <w:bCs/>
          <w:szCs w:val="24"/>
          <w:lang w:eastAsia="en-GB"/>
        </w:rPr>
      </w:pPr>
      <w:bookmarkStart w:id="10" w:name="_Hlk211612037"/>
      <w:r w:rsidRPr="00792087">
        <w:rPr>
          <w:rFonts w:asciiTheme="minorHAnsi" w:eastAsia="Times New Roman" w:hAnsiTheme="minorHAnsi" w:cstheme="minorHAnsi"/>
          <w:b/>
          <w:bCs/>
          <w:szCs w:val="24"/>
          <w:lang w:eastAsia="en-GB"/>
        </w:rPr>
        <w:t>What personal information might we process?</w:t>
      </w:r>
    </w:p>
    <w:bookmarkEnd w:id="10"/>
    <w:p w14:paraId="5DDBCE18" w14:textId="77777777" w:rsidR="00A9258C" w:rsidRDefault="00A9258C" w:rsidP="00071732">
      <w:pPr>
        <w:spacing w:after="0"/>
        <w:jc w:val="both"/>
        <w:rPr>
          <w:rFonts w:asciiTheme="minorHAnsi" w:eastAsia="Times New Roman" w:hAnsiTheme="minorHAnsi" w:cstheme="minorHAnsi"/>
          <w:szCs w:val="24"/>
          <w:lang w:eastAsia="en-GB"/>
        </w:rPr>
      </w:pPr>
    </w:p>
    <w:p w14:paraId="0DC496F6" w14:textId="2627BF1F" w:rsidR="005305C6" w:rsidRPr="00792087"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Here are some examples of the type of information we may process</w:t>
      </w:r>
      <w:r w:rsidR="00732536">
        <w:rPr>
          <w:rFonts w:asciiTheme="minorHAnsi" w:eastAsia="Times New Roman" w:hAnsiTheme="minorHAnsi" w:cstheme="minorHAnsi"/>
          <w:szCs w:val="24"/>
          <w:lang w:eastAsia="en-GB"/>
        </w:rPr>
        <w:t>:</w:t>
      </w:r>
    </w:p>
    <w:p w14:paraId="49E0131D" w14:textId="290586E9" w:rsidR="005305C6" w:rsidRPr="00792087" w:rsidRDefault="005305C6" w:rsidP="00071732">
      <w:pPr>
        <w:numPr>
          <w:ilvl w:val="0"/>
          <w:numId w:val="6"/>
        </w:numPr>
        <w:spacing w:before="100" w:beforeAutospacing="1"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Personal details such as name, address, date and place of birth</w:t>
      </w:r>
      <w:r w:rsidR="00732536">
        <w:rPr>
          <w:rFonts w:asciiTheme="minorHAnsi" w:eastAsia="Times New Roman" w:hAnsiTheme="minorHAnsi" w:cstheme="minorHAnsi"/>
          <w:szCs w:val="24"/>
          <w:lang w:eastAsia="en-GB"/>
        </w:rPr>
        <w:t>.</w:t>
      </w:r>
    </w:p>
    <w:p w14:paraId="344A1EC5" w14:textId="15B3F8D9" w:rsidR="005305C6" w:rsidRPr="00792087" w:rsidRDefault="005305C6" w:rsidP="00071732">
      <w:pPr>
        <w:numPr>
          <w:ilvl w:val="0"/>
          <w:numId w:val="6"/>
        </w:numPr>
        <w:spacing w:before="100" w:beforeAutospacing="1"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Work history/job data</w:t>
      </w:r>
      <w:r w:rsidR="00732536">
        <w:rPr>
          <w:rFonts w:asciiTheme="minorHAnsi" w:eastAsia="Times New Roman" w:hAnsiTheme="minorHAnsi" w:cstheme="minorHAnsi"/>
          <w:szCs w:val="24"/>
          <w:lang w:eastAsia="en-GB"/>
        </w:rPr>
        <w:t>,</w:t>
      </w:r>
      <w:r w:rsidRPr="00792087">
        <w:rPr>
          <w:rFonts w:asciiTheme="minorHAnsi" w:eastAsia="Times New Roman" w:hAnsiTheme="minorHAnsi" w:cstheme="minorHAnsi"/>
          <w:szCs w:val="24"/>
          <w:lang w:eastAsia="en-GB"/>
        </w:rPr>
        <w:t xml:space="preserve"> previous employers, positions, dates, etc.</w:t>
      </w:r>
    </w:p>
    <w:p w14:paraId="1A8B403D" w14:textId="24215702" w:rsidR="005305C6" w:rsidRPr="00792087" w:rsidRDefault="005305C6" w:rsidP="00071732">
      <w:pPr>
        <w:numPr>
          <w:ilvl w:val="0"/>
          <w:numId w:val="6"/>
        </w:numPr>
        <w:spacing w:before="100" w:beforeAutospacing="1"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Compensation</w:t>
      </w:r>
      <w:r w:rsidR="00732536">
        <w:rPr>
          <w:rFonts w:asciiTheme="minorHAnsi" w:eastAsia="Times New Roman" w:hAnsiTheme="minorHAnsi" w:cstheme="minorHAnsi"/>
          <w:szCs w:val="24"/>
          <w:lang w:eastAsia="en-GB"/>
        </w:rPr>
        <w:t>,</w:t>
      </w:r>
      <w:r w:rsidRPr="00792087">
        <w:rPr>
          <w:rFonts w:asciiTheme="minorHAnsi" w:eastAsia="Times New Roman" w:hAnsiTheme="minorHAnsi" w:cstheme="minorHAnsi"/>
          <w:szCs w:val="24"/>
          <w:lang w:eastAsia="en-GB"/>
        </w:rPr>
        <w:t xml:space="preserve"> basic salary, benefits, bonuses, etc</w:t>
      </w:r>
      <w:r w:rsidR="00732536">
        <w:rPr>
          <w:rFonts w:asciiTheme="minorHAnsi" w:eastAsia="Times New Roman" w:hAnsiTheme="minorHAnsi" w:cstheme="minorHAnsi"/>
          <w:szCs w:val="24"/>
          <w:lang w:eastAsia="en-GB"/>
        </w:rPr>
        <w:t>.</w:t>
      </w:r>
    </w:p>
    <w:p w14:paraId="6B2C2160" w14:textId="6E40D64E" w:rsidR="005305C6" w:rsidRPr="00792087" w:rsidRDefault="005305C6" w:rsidP="00071732">
      <w:pPr>
        <w:numPr>
          <w:ilvl w:val="0"/>
          <w:numId w:val="6"/>
        </w:numPr>
        <w:spacing w:before="100" w:beforeAutospacing="1"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Education and work history including professional qualifications and skills</w:t>
      </w:r>
      <w:r w:rsidR="00732536">
        <w:rPr>
          <w:rFonts w:asciiTheme="minorHAnsi" w:eastAsia="Times New Roman" w:hAnsiTheme="minorHAnsi" w:cstheme="minorHAnsi"/>
          <w:szCs w:val="24"/>
          <w:lang w:eastAsia="en-GB"/>
        </w:rPr>
        <w:t>.</w:t>
      </w:r>
    </w:p>
    <w:p w14:paraId="17094914" w14:textId="42C85975" w:rsidR="005305C6" w:rsidRPr="00792087" w:rsidRDefault="005305C6" w:rsidP="00071732">
      <w:pPr>
        <w:numPr>
          <w:ilvl w:val="0"/>
          <w:numId w:val="6"/>
        </w:numPr>
        <w:spacing w:before="100" w:beforeAutospacing="1"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Employer feedback/references to include regulated references where necessary</w:t>
      </w:r>
      <w:r w:rsidR="00732536">
        <w:rPr>
          <w:rFonts w:asciiTheme="minorHAnsi" w:eastAsia="Times New Roman" w:hAnsiTheme="minorHAnsi" w:cstheme="minorHAnsi"/>
          <w:szCs w:val="24"/>
          <w:lang w:eastAsia="en-GB"/>
        </w:rPr>
        <w:t>.</w:t>
      </w:r>
    </w:p>
    <w:p w14:paraId="5A4538A4" w14:textId="7B3485F2" w:rsidR="005305C6" w:rsidRPr="00792087" w:rsidRDefault="005305C6" w:rsidP="00071732">
      <w:pPr>
        <w:numPr>
          <w:ilvl w:val="0"/>
          <w:numId w:val="6"/>
        </w:numPr>
        <w:spacing w:before="100" w:beforeAutospacing="1"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Nationality/visa/right to work permit information (e.g. passport, driving licence, National Insurance numbers)</w:t>
      </w:r>
      <w:r w:rsidR="00732536">
        <w:rPr>
          <w:rFonts w:asciiTheme="minorHAnsi" w:eastAsia="Times New Roman" w:hAnsiTheme="minorHAnsi" w:cstheme="minorHAnsi"/>
          <w:szCs w:val="24"/>
          <w:lang w:eastAsia="en-GB"/>
        </w:rPr>
        <w:t>.</w:t>
      </w:r>
    </w:p>
    <w:p w14:paraId="2C9AC425" w14:textId="41644D14" w:rsidR="005305C6" w:rsidRPr="00792087" w:rsidRDefault="005305C6" w:rsidP="00071732">
      <w:pPr>
        <w:numPr>
          <w:ilvl w:val="0"/>
          <w:numId w:val="6"/>
        </w:numPr>
        <w:spacing w:before="100" w:beforeAutospacing="1"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Photographs and images from provided documentation (passport or driving licence as examples)</w:t>
      </w:r>
      <w:r w:rsidR="00732536">
        <w:rPr>
          <w:rFonts w:asciiTheme="minorHAnsi" w:eastAsia="Times New Roman" w:hAnsiTheme="minorHAnsi" w:cstheme="minorHAnsi"/>
          <w:szCs w:val="24"/>
          <w:lang w:eastAsia="en-GB"/>
        </w:rPr>
        <w:t>.</w:t>
      </w:r>
    </w:p>
    <w:p w14:paraId="48638DBE" w14:textId="21F4FC07" w:rsidR="005305C6" w:rsidRPr="00792087" w:rsidRDefault="005305C6" w:rsidP="00071732">
      <w:pPr>
        <w:numPr>
          <w:ilvl w:val="0"/>
          <w:numId w:val="6"/>
        </w:numPr>
        <w:spacing w:before="100" w:beforeAutospacing="1"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 xml:space="preserve">Results of </w:t>
      </w:r>
      <w:r w:rsidR="00732536">
        <w:rPr>
          <w:rFonts w:asciiTheme="minorHAnsi" w:eastAsia="Times New Roman" w:hAnsiTheme="minorHAnsi" w:cstheme="minorHAnsi"/>
          <w:szCs w:val="24"/>
          <w:lang w:eastAsia="en-GB"/>
        </w:rPr>
        <w:t>p</w:t>
      </w:r>
      <w:r w:rsidRPr="00792087">
        <w:rPr>
          <w:rFonts w:asciiTheme="minorHAnsi" w:eastAsia="Times New Roman" w:hAnsiTheme="minorHAnsi" w:cstheme="minorHAnsi"/>
          <w:szCs w:val="24"/>
          <w:lang w:eastAsia="en-GB"/>
        </w:rPr>
        <w:t xml:space="preserve">re-employment screening checks (e.g. credit history, criminal records </w:t>
      </w:r>
      <w:r w:rsidR="00732536" w:rsidRPr="00792087">
        <w:rPr>
          <w:rFonts w:asciiTheme="minorHAnsi" w:eastAsia="Times New Roman" w:hAnsiTheme="minorHAnsi" w:cstheme="minorHAnsi"/>
          <w:szCs w:val="24"/>
          <w:lang w:eastAsia="en-GB"/>
        </w:rPr>
        <w:t>check</w:t>
      </w:r>
      <w:r w:rsidRPr="00792087">
        <w:rPr>
          <w:rFonts w:asciiTheme="minorHAnsi" w:eastAsia="Times New Roman" w:hAnsiTheme="minorHAnsi" w:cstheme="minorHAnsi"/>
          <w:szCs w:val="24"/>
          <w:lang w:eastAsia="en-GB"/>
        </w:rPr>
        <w:t xml:space="preserve"> where permitted under local law)</w:t>
      </w:r>
      <w:r w:rsidR="00732536">
        <w:rPr>
          <w:rFonts w:asciiTheme="minorHAnsi" w:eastAsia="Times New Roman" w:hAnsiTheme="minorHAnsi" w:cstheme="minorHAnsi"/>
          <w:szCs w:val="24"/>
          <w:lang w:eastAsia="en-GB"/>
        </w:rPr>
        <w:t>.</w:t>
      </w:r>
    </w:p>
    <w:p w14:paraId="0F1510AC" w14:textId="77777777" w:rsidR="00A9258C" w:rsidRDefault="00A9258C" w:rsidP="00071732">
      <w:pPr>
        <w:spacing w:after="0"/>
        <w:jc w:val="both"/>
        <w:rPr>
          <w:rFonts w:asciiTheme="minorHAnsi" w:eastAsia="Times New Roman" w:hAnsiTheme="minorHAnsi" w:cstheme="minorHAnsi"/>
          <w:szCs w:val="24"/>
          <w:lang w:eastAsia="en-GB"/>
        </w:rPr>
      </w:pPr>
    </w:p>
    <w:p w14:paraId="2E4184BF" w14:textId="547E5F26" w:rsidR="005305C6" w:rsidRPr="00792087"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 xml:space="preserve">During the process we also capture some sensitive personal data about you (e.g. disability information). We do this </w:t>
      </w:r>
      <w:r w:rsidR="00732536" w:rsidRPr="00792087">
        <w:rPr>
          <w:rFonts w:asciiTheme="minorHAnsi" w:eastAsia="Times New Roman" w:hAnsiTheme="minorHAnsi" w:cstheme="minorHAnsi"/>
          <w:szCs w:val="24"/>
          <w:lang w:eastAsia="en-GB"/>
        </w:rPr>
        <w:t>to</w:t>
      </w:r>
      <w:r w:rsidRPr="00792087">
        <w:rPr>
          <w:rFonts w:asciiTheme="minorHAnsi" w:eastAsia="Times New Roman" w:hAnsiTheme="minorHAnsi" w:cstheme="minorHAnsi"/>
          <w:szCs w:val="24"/>
          <w:lang w:eastAsia="en-GB"/>
        </w:rPr>
        <w:t xml:space="preserve"> make reasonable adjustments to enable our candidates to apply </w:t>
      </w:r>
      <w:r w:rsidRPr="00792087">
        <w:rPr>
          <w:rFonts w:asciiTheme="minorHAnsi" w:eastAsia="Times New Roman" w:hAnsiTheme="minorHAnsi" w:cstheme="minorHAnsi"/>
          <w:szCs w:val="24"/>
          <w:lang w:eastAsia="en-GB"/>
        </w:rPr>
        <w:lastRenderedPageBreak/>
        <w:t xml:space="preserve">for jobs with us, to attend interviews, to prepare for starting at </w:t>
      </w:r>
      <w:r w:rsidRPr="00792087">
        <w:rPr>
          <w:rFonts w:asciiTheme="minorHAnsi" w:hAnsiTheme="minorHAnsi" w:cstheme="minorHAnsi"/>
          <w:szCs w:val="24"/>
        </w:rPr>
        <w:t xml:space="preserve">Sunderland GP Alliance </w:t>
      </w:r>
      <w:r w:rsidRPr="00792087">
        <w:rPr>
          <w:rFonts w:asciiTheme="minorHAnsi" w:eastAsia="Times New Roman" w:hAnsiTheme="minorHAnsi" w:cstheme="minorHAnsi"/>
          <w:szCs w:val="24"/>
          <w:lang w:eastAsia="en-GB"/>
        </w:rPr>
        <w:t xml:space="preserve">(if successful) and to ensure that we comply with regulatory obligations placed on us </w:t>
      </w:r>
      <w:proofErr w:type="gramStart"/>
      <w:r w:rsidRPr="00792087">
        <w:rPr>
          <w:rFonts w:asciiTheme="minorHAnsi" w:eastAsia="Times New Roman" w:hAnsiTheme="minorHAnsi" w:cstheme="minorHAnsi"/>
          <w:szCs w:val="24"/>
          <w:lang w:eastAsia="en-GB"/>
        </w:rPr>
        <w:t>with regard to</w:t>
      </w:r>
      <w:proofErr w:type="gramEnd"/>
      <w:r w:rsidRPr="00792087">
        <w:rPr>
          <w:rFonts w:asciiTheme="minorHAnsi" w:eastAsia="Times New Roman" w:hAnsiTheme="minorHAnsi" w:cstheme="minorHAnsi"/>
          <w:szCs w:val="24"/>
          <w:lang w:eastAsia="en-GB"/>
        </w:rPr>
        <w:t xml:space="preserve"> our hiring.</w:t>
      </w:r>
    </w:p>
    <w:p w14:paraId="228E5B3F" w14:textId="77777777" w:rsidR="005305C6" w:rsidRDefault="005305C6" w:rsidP="00071732">
      <w:pPr>
        <w:spacing w:after="0"/>
        <w:jc w:val="both"/>
        <w:rPr>
          <w:rFonts w:asciiTheme="minorHAnsi" w:eastAsia="Times New Roman" w:hAnsiTheme="minorHAnsi" w:cstheme="minorHAnsi"/>
          <w:szCs w:val="24"/>
          <w:lang w:eastAsia="en-GB"/>
        </w:rPr>
      </w:pPr>
    </w:p>
    <w:p w14:paraId="00B5087A" w14:textId="77777777" w:rsidR="00A9258C" w:rsidRPr="00792087" w:rsidRDefault="00A9258C" w:rsidP="00071732">
      <w:pPr>
        <w:spacing w:after="0"/>
        <w:jc w:val="both"/>
        <w:rPr>
          <w:rFonts w:asciiTheme="minorHAnsi" w:eastAsia="Times New Roman" w:hAnsiTheme="minorHAnsi" w:cstheme="minorHAnsi"/>
          <w:szCs w:val="24"/>
          <w:lang w:eastAsia="en-GB"/>
        </w:rPr>
      </w:pPr>
    </w:p>
    <w:p w14:paraId="5C8EDBA7" w14:textId="77777777" w:rsidR="005305C6" w:rsidRPr="00792087" w:rsidRDefault="005305C6" w:rsidP="00071732">
      <w:pPr>
        <w:pStyle w:val="ListParagraph"/>
        <w:numPr>
          <w:ilvl w:val="0"/>
          <w:numId w:val="8"/>
        </w:numPr>
        <w:spacing w:after="0"/>
        <w:jc w:val="both"/>
        <w:rPr>
          <w:rFonts w:asciiTheme="minorHAnsi" w:eastAsia="Times New Roman" w:hAnsiTheme="minorHAnsi" w:cstheme="minorHAnsi"/>
          <w:b/>
          <w:bCs/>
          <w:szCs w:val="24"/>
          <w:lang w:eastAsia="en-GB"/>
        </w:rPr>
      </w:pPr>
      <w:r w:rsidRPr="00792087">
        <w:rPr>
          <w:rFonts w:asciiTheme="minorHAnsi" w:eastAsia="Times New Roman" w:hAnsiTheme="minorHAnsi" w:cstheme="minorHAnsi"/>
          <w:b/>
          <w:bCs/>
          <w:szCs w:val="24"/>
          <w:lang w:eastAsia="en-GB"/>
        </w:rPr>
        <w:t>Who do we share your personal information with?</w:t>
      </w:r>
    </w:p>
    <w:p w14:paraId="3B805D5F" w14:textId="77777777" w:rsidR="00A9258C" w:rsidRDefault="00A9258C" w:rsidP="00071732">
      <w:pPr>
        <w:spacing w:after="0"/>
        <w:jc w:val="both"/>
        <w:rPr>
          <w:rFonts w:asciiTheme="minorHAnsi" w:hAnsiTheme="minorHAnsi" w:cstheme="minorHAnsi"/>
          <w:szCs w:val="24"/>
        </w:rPr>
      </w:pPr>
    </w:p>
    <w:p w14:paraId="6F8D7D11" w14:textId="3C12E24C" w:rsidR="005305C6" w:rsidRPr="00792087" w:rsidRDefault="005305C6" w:rsidP="00071732">
      <w:pPr>
        <w:spacing w:after="0"/>
        <w:jc w:val="both"/>
        <w:rPr>
          <w:rFonts w:asciiTheme="minorHAnsi" w:eastAsia="Times New Roman" w:hAnsiTheme="minorHAnsi" w:cstheme="minorHAnsi"/>
          <w:szCs w:val="24"/>
          <w:lang w:eastAsia="en-GB"/>
        </w:rPr>
      </w:pPr>
      <w:r w:rsidRPr="00792087">
        <w:rPr>
          <w:rFonts w:asciiTheme="minorHAnsi" w:hAnsiTheme="minorHAnsi" w:cstheme="minorHAnsi"/>
          <w:szCs w:val="24"/>
        </w:rPr>
        <w:t xml:space="preserve">Sunderland GP Alliance </w:t>
      </w:r>
      <w:r w:rsidRPr="00792087">
        <w:rPr>
          <w:rFonts w:asciiTheme="minorHAnsi" w:eastAsia="Times New Roman" w:hAnsiTheme="minorHAnsi" w:cstheme="minorHAnsi"/>
          <w:szCs w:val="24"/>
          <w:lang w:eastAsia="en-GB"/>
        </w:rPr>
        <w:t xml:space="preserve">will need to share your personal information internally and with some external parties or </w:t>
      </w:r>
      <w:r w:rsidRPr="00732536">
        <w:rPr>
          <w:rFonts w:asciiTheme="minorHAnsi" w:eastAsia="Times New Roman" w:hAnsiTheme="minorHAnsi" w:cstheme="minorHAnsi"/>
          <w:szCs w:val="24"/>
          <w:lang w:eastAsia="en-GB"/>
        </w:rPr>
        <w:t xml:space="preserve">associates of </w:t>
      </w:r>
      <w:r w:rsidR="00732536">
        <w:rPr>
          <w:rFonts w:asciiTheme="minorHAnsi" w:hAnsiTheme="minorHAnsi" w:cstheme="minorHAnsi"/>
          <w:szCs w:val="24"/>
        </w:rPr>
        <w:t>the</w:t>
      </w:r>
      <w:r w:rsidRPr="00732536">
        <w:rPr>
          <w:rFonts w:asciiTheme="minorHAnsi" w:hAnsiTheme="minorHAnsi" w:cstheme="minorHAnsi"/>
          <w:szCs w:val="24"/>
        </w:rPr>
        <w:t xml:space="preserve"> Alliance. </w:t>
      </w:r>
      <w:r w:rsidRPr="00732536">
        <w:rPr>
          <w:rFonts w:asciiTheme="minorHAnsi" w:eastAsia="Times New Roman" w:hAnsiTheme="minorHAnsi" w:cstheme="minorHAnsi"/>
          <w:szCs w:val="24"/>
          <w:lang w:eastAsia="en-GB"/>
        </w:rPr>
        <w:t>Your information</w:t>
      </w:r>
      <w:r w:rsidRPr="00792087">
        <w:rPr>
          <w:rFonts w:asciiTheme="minorHAnsi" w:eastAsia="Times New Roman" w:hAnsiTheme="minorHAnsi" w:cstheme="minorHAnsi"/>
          <w:szCs w:val="24"/>
          <w:lang w:eastAsia="en-GB"/>
        </w:rPr>
        <w:t xml:space="preserve"> will only be shared if it is necessary or required (for example</w:t>
      </w:r>
      <w:r w:rsidR="00732536">
        <w:rPr>
          <w:rFonts w:asciiTheme="minorHAnsi" w:eastAsia="Times New Roman" w:hAnsiTheme="minorHAnsi" w:cstheme="minorHAnsi"/>
          <w:szCs w:val="24"/>
          <w:lang w:eastAsia="en-GB"/>
        </w:rPr>
        <w:t>,</w:t>
      </w:r>
      <w:r w:rsidRPr="00792087">
        <w:rPr>
          <w:rFonts w:asciiTheme="minorHAnsi" w:eastAsia="Times New Roman" w:hAnsiTheme="minorHAnsi" w:cstheme="minorHAnsi"/>
          <w:szCs w:val="24"/>
          <w:lang w:eastAsia="en-GB"/>
        </w:rPr>
        <w:t xml:space="preserve"> </w:t>
      </w:r>
      <w:r w:rsidR="00732536" w:rsidRPr="00792087">
        <w:rPr>
          <w:rFonts w:asciiTheme="minorHAnsi" w:eastAsia="Times New Roman" w:hAnsiTheme="minorHAnsi" w:cstheme="minorHAnsi"/>
          <w:szCs w:val="24"/>
          <w:lang w:eastAsia="en-GB"/>
        </w:rPr>
        <w:t>to</w:t>
      </w:r>
      <w:r w:rsidRPr="00792087">
        <w:rPr>
          <w:rFonts w:asciiTheme="minorHAnsi" w:eastAsia="Times New Roman" w:hAnsiTheme="minorHAnsi" w:cstheme="minorHAnsi"/>
          <w:szCs w:val="24"/>
          <w:lang w:eastAsia="en-GB"/>
        </w:rPr>
        <w:t xml:space="preserve"> carry out </w:t>
      </w:r>
      <w:r w:rsidR="00732536">
        <w:rPr>
          <w:rFonts w:asciiTheme="minorHAnsi" w:eastAsia="Times New Roman" w:hAnsiTheme="minorHAnsi" w:cstheme="minorHAnsi"/>
          <w:szCs w:val="24"/>
          <w:lang w:eastAsia="en-GB"/>
        </w:rPr>
        <w:t>p</w:t>
      </w:r>
      <w:r w:rsidRPr="00792087">
        <w:rPr>
          <w:rFonts w:asciiTheme="minorHAnsi" w:eastAsia="Times New Roman" w:hAnsiTheme="minorHAnsi" w:cstheme="minorHAnsi"/>
          <w:szCs w:val="24"/>
          <w:lang w:eastAsia="en-GB"/>
        </w:rPr>
        <w:t xml:space="preserve">re-employment screening). </w:t>
      </w:r>
      <w:r w:rsidR="00732536">
        <w:rPr>
          <w:rFonts w:asciiTheme="minorHAnsi" w:eastAsia="Times New Roman" w:hAnsiTheme="minorHAnsi" w:cstheme="minorHAnsi"/>
          <w:szCs w:val="24"/>
          <w:lang w:eastAsia="en-GB"/>
        </w:rPr>
        <w:t xml:space="preserve"> </w:t>
      </w:r>
    </w:p>
    <w:p w14:paraId="2203E87E" w14:textId="77777777" w:rsidR="005305C6" w:rsidRPr="00792087"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The recruitment process will involve:</w:t>
      </w:r>
    </w:p>
    <w:p w14:paraId="0AFAF23C" w14:textId="798E5DA5" w:rsidR="005305C6" w:rsidRPr="00792087" w:rsidRDefault="005305C6" w:rsidP="00071732">
      <w:pPr>
        <w:numPr>
          <w:ilvl w:val="0"/>
          <w:numId w:val="7"/>
        </w:numPr>
        <w:spacing w:before="100" w:beforeAutospacing="1"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Assessing and progressing your application</w:t>
      </w:r>
      <w:r w:rsidR="001E17BA">
        <w:rPr>
          <w:rFonts w:asciiTheme="minorHAnsi" w:eastAsia="Times New Roman" w:hAnsiTheme="minorHAnsi" w:cstheme="minorHAnsi"/>
          <w:szCs w:val="24"/>
          <w:lang w:eastAsia="en-GB"/>
        </w:rPr>
        <w:t>.</w:t>
      </w:r>
    </w:p>
    <w:p w14:paraId="582B8DB6" w14:textId="21D50E3C" w:rsidR="005305C6" w:rsidRPr="00792087" w:rsidRDefault="005305C6" w:rsidP="00071732">
      <w:pPr>
        <w:numPr>
          <w:ilvl w:val="0"/>
          <w:numId w:val="7"/>
        </w:numPr>
        <w:spacing w:before="100" w:beforeAutospacing="1"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Assessing your suitability (skills, strengths, behaviours</w:t>
      </w:r>
      <w:r w:rsidR="001E17BA">
        <w:rPr>
          <w:rFonts w:asciiTheme="minorHAnsi" w:eastAsia="Times New Roman" w:hAnsiTheme="minorHAnsi" w:cstheme="minorHAnsi"/>
          <w:szCs w:val="24"/>
          <w:lang w:eastAsia="en-GB"/>
        </w:rPr>
        <w:t>)</w:t>
      </w:r>
      <w:r w:rsidRPr="00792087">
        <w:rPr>
          <w:rFonts w:asciiTheme="minorHAnsi" w:eastAsia="Times New Roman" w:hAnsiTheme="minorHAnsi" w:cstheme="minorHAnsi"/>
          <w:szCs w:val="24"/>
          <w:lang w:eastAsia="en-GB"/>
        </w:rPr>
        <w:t xml:space="preserve"> for the role</w:t>
      </w:r>
      <w:r w:rsidR="001E17BA">
        <w:rPr>
          <w:rFonts w:asciiTheme="minorHAnsi" w:eastAsia="Times New Roman" w:hAnsiTheme="minorHAnsi" w:cstheme="minorHAnsi"/>
          <w:szCs w:val="24"/>
          <w:lang w:eastAsia="en-GB"/>
        </w:rPr>
        <w:t>.</w:t>
      </w:r>
    </w:p>
    <w:p w14:paraId="19E85583" w14:textId="058FDC8E" w:rsidR="005305C6" w:rsidRPr="00792087" w:rsidRDefault="005305C6" w:rsidP="00071732">
      <w:pPr>
        <w:numPr>
          <w:ilvl w:val="0"/>
          <w:numId w:val="7"/>
        </w:numPr>
        <w:spacing w:before="100" w:beforeAutospacing="1" w:after="0"/>
        <w:ind w:left="45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Activities needed to complete the onboarding and screening process should your application be successful.</w:t>
      </w:r>
    </w:p>
    <w:p w14:paraId="556896BE" w14:textId="77777777" w:rsidR="00A9258C" w:rsidRDefault="00A9258C" w:rsidP="00071732">
      <w:pPr>
        <w:spacing w:after="0"/>
        <w:jc w:val="both"/>
        <w:rPr>
          <w:rFonts w:asciiTheme="minorHAnsi" w:eastAsia="Times New Roman" w:hAnsiTheme="minorHAnsi" w:cstheme="minorHAnsi"/>
          <w:szCs w:val="24"/>
          <w:lang w:eastAsia="en-GB"/>
        </w:rPr>
      </w:pPr>
    </w:p>
    <w:p w14:paraId="012546A1" w14:textId="468AC9B2" w:rsidR="005305C6" w:rsidRPr="00792087"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To enable these processes</w:t>
      </w:r>
      <w:r w:rsidR="001E17BA">
        <w:rPr>
          <w:rFonts w:asciiTheme="minorHAnsi" w:eastAsia="Times New Roman" w:hAnsiTheme="minorHAnsi" w:cstheme="minorHAnsi"/>
          <w:szCs w:val="24"/>
          <w:lang w:eastAsia="en-GB"/>
        </w:rPr>
        <w:t>,</w:t>
      </w:r>
      <w:r w:rsidRPr="00792087">
        <w:rPr>
          <w:rFonts w:asciiTheme="minorHAnsi" w:eastAsia="Times New Roman" w:hAnsiTheme="minorHAnsi" w:cstheme="minorHAnsi"/>
          <w:szCs w:val="24"/>
          <w:lang w:eastAsia="en-GB"/>
        </w:rPr>
        <w:t xml:space="preserve"> your personal information may be shared internally, but the information shared is limited to what is required by </w:t>
      </w:r>
      <w:proofErr w:type="gramStart"/>
      <w:r w:rsidRPr="00792087">
        <w:rPr>
          <w:rFonts w:asciiTheme="minorHAnsi" w:eastAsia="Times New Roman" w:hAnsiTheme="minorHAnsi" w:cstheme="minorHAnsi"/>
          <w:szCs w:val="24"/>
          <w:lang w:eastAsia="en-GB"/>
        </w:rPr>
        <w:t>each individual</w:t>
      </w:r>
      <w:proofErr w:type="gramEnd"/>
      <w:r w:rsidRPr="00792087">
        <w:rPr>
          <w:rFonts w:asciiTheme="minorHAnsi" w:eastAsia="Times New Roman" w:hAnsiTheme="minorHAnsi" w:cstheme="minorHAnsi"/>
          <w:szCs w:val="24"/>
          <w:lang w:eastAsia="en-GB"/>
        </w:rPr>
        <w:t xml:space="preserve"> to perform their role in the recruitment process.</w:t>
      </w:r>
    </w:p>
    <w:p w14:paraId="4B695DC2" w14:textId="77777777" w:rsidR="00A9258C" w:rsidRDefault="00A9258C" w:rsidP="00071732">
      <w:pPr>
        <w:spacing w:after="0"/>
        <w:jc w:val="both"/>
        <w:rPr>
          <w:rFonts w:asciiTheme="minorHAnsi" w:eastAsia="Times New Roman" w:hAnsiTheme="minorHAnsi" w:cstheme="minorHAnsi"/>
          <w:szCs w:val="24"/>
          <w:lang w:eastAsia="en-GB"/>
        </w:rPr>
      </w:pPr>
    </w:p>
    <w:p w14:paraId="0E133F45" w14:textId="286BD223" w:rsidR="005305C6"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Your personal information may be shared internally with the following people:</w:t>
      </w:r>
    </w:p>
    <w:p w14:paraId="09AE4B32" w14:textId="77777777" w:rsidR="00071732" w:rsidRPr="00792087" w:rsidRDefault="00071732" w:rsidP="00071732">
      <w:pPr>
        <w:spacing w:after="0"/>
        <w:jc w:val="both"/>
        <w:rPr>
          <w:rFonts w:asciiTheme="minorHAnsi" w:eastAsia="Times New Roman" w:hAnsiTheme="minorHAnsi" w:cstheme="minorHAnsi"/>
          <w:szCs w:val="24"/>
          <w:lang w:eastAsia="en-GB"/>
        </w:rPr>
      </w:pPr>
    </w:p>
    <w:p w14:paraId="136EF710" w14:textId="7505C9A0" w:rsidR="005305C6" w:rsidRPr="00792087" w:rsidRDefault="005305C6" w:rsidP="00071732">
      <w:pPr>
        <w:pStyle w:val="ListParagraph"/>
        <w:numPr>
          <w:ilvl w:val="0"/>
          <w:numId w:val="10"/>
        </w:numPr>
        <w:spacing w:after="0"/>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Those employees who would have managerial responsibility for you or are acting on their behalf</w:t>
      </w:r>
      <w:r w:rsidR="001E17BA">
        <w:rPr>
          <w:rFonts w:asciiTheme="minorHAnsi" w:eastAsia="Times New Roman" w:hAnsiTheme="minorHAnsi" w:cstheme="minorHAnsi"/>
          <w:szCs w:val="24"/>
          <w:lang w:eastAsia="en-GB"/>
        </w:rPr>
        <w:t>.</w:t>
      </w:r>
    </w:p>
    <w:p w14:paraId="2308DA3F" w14:textId="111B7C22" w:rsidR="005305C6" w:rsidRPr="00792087" w:rsidRDefault="005305C6" w:rsidP="00071732">
      <w:pPr>
        <w:pStyle w:val="ListParagraph"/>
        <w:numPr>
          <w:ilvl w:val="0"/>
          <w:numId w:val="10"/>
        </w:numPr>
        <w:spacing w:after="0"/>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Employees in HR who have responsibility for certain HR processes (for example recruitment, assessment, pre-employment screening)</w:t>
      </w:r>
      <w:r w:rsidR="001E17BA">
        <w:rPr>
          <w:rFonts w:asciiTheme="minorHAnsi" w:eastAsia="Times New Roman" w:hAnsiTheme="minorHAnsi" w:cstheme="minorHAnsi"/>
          <w:szCs w:val="24"/>
          <w:lang w:eastAsia="en-GB"/>
        </w:rPr>
        <w:t>.</w:t>
      </w:r>
    </w:p>
    <w:p w14:paraId="25A97246" w14:textId="5241AD8C" w:rsidR="005305C6" w:rsidRPr="00792087" w:rsidRDefault="005305C6" w:rsidP="00071732">
      <w:pPr>
        <w:pStyle w:val="ListParagraph"/>
        <w:numPr>
          <w:ilvl w:val="0"/>
          <w:numId w:val="10"/>
        </w:numPr>
        <w:spacing w:after="0"/>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Employees in IT and system owners who manage user access</w:t>
      </w:r>
      <w:r w:rsidR="001E17BA">
        <w:rPr>
          <w:rFonts w:asciiTheme="minorHAnsi" w:eastAsia="Times New Roman" w:hAnsiTheme="minorHAnsi" w:cstheme="minorHAnsi"/>
          <w:szCs w:val="24"/>
          <w:lang w:eastAsia="en-GB"/>
        </w:rPr>
        <w:t>.</w:t>
      </w:r>
    </w:p>
    <w:p w14:paraId="34153A47" w14:textId="0EBAC002" w:rsidR="001E17BA" w:rsidRPr="001E17BA" w:rsidRDefault="005305C6" w:rsidP="00071732">
      <w:pPr>
        <w:pStyle w:val="ListParagraph"/>
        <w:numPr>
          <w:ilvl w:val="0"/>
          <w:numId w:val="10"/>
        </w:numPr>
        <w:spacing w:after="0"/>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 xml:space="preserve">Audit and </w:t>
      </w:r>
      <w:r w:rsidR="001E17BA">
        <w:rPr>
          <w:rFonts w:asciiTheme="minorHAnsi" w:eastAsia="Times New Roman" w:hAnsiTheme="minorHAnsi" w:cstheme="minorHAnsi"/>
          <w:szCs w:val="24"/>
          <w:lang w:eastAsia="en-GB"/>
        </w:rPr>
        <w:t>i</w:t>
      </w:r>
      <w:r w:rsidRPr="00792087">
        <w:rPr>
          <w:rFonts w:asciiTheme="minorHAnsi" w:eastAsia="Times New Roman" w:hAnsiTheme="minorHAnsi" w:cstheme="minorHAnsi"/>
          <w:szCs w:val="24"/>
          <w:lang w:eastAsia="en-GB"/>
        </w:rPr>
        <w:t>nvestigations employees in relation to specific audits/investigations</w:t>
      </w:r>
      <w:r w:rsidR="001E17BA">
        <w:rPr>
          <w:rFonts w:asciiTheme="minorHAnsi" w:eastAsia="Times New Roman" w:hAnsiTheme="minorHAnsi" w:cstheme="minorHAnsi"/>
          <w:szCs w:val="24"/>
          <w:lang w:eastAsia="en-GB"/>
        </w:rPr>
        <w:t>.</w:t>
      </w:r>
    </w:p>
    <w:p w14:paraId="0C3A078F" w14:textId="77777777" w:rsidR="001E17BA" w:rsidRDefault="001E17BA" w:rsidP="00071732">
      <w:pPr>
        <w:spacing w:after="0"/>
        <w:rPr>
          <w:rFonts w:asciiTheme="minorHAnsi" w:eastAsia="Times New Roman" w:hAnsiTheme="minorHAnsi" w:cstheme="minorHAnsi"/>
          <w:szCs w:val="24"/>
          <w:lang w:eastAsia="en-GB"/>
        </w:rPr>
      </w:pPr>
    </w:p>
    <w:p w14:paraId="2264192B" w14:textId="2D64B9D6" w:rsidR="005305C6" w:rsidRPr="001E17BA" w:rsidRDefault="005305C6" w:rsidP="00071732">
      <w:pPr>
        <w:spacing w:after="0"/>
        <w:rPr>
          <w:rFonts w:asciiTheme="minorHAnsi" w:eastAsia="Times New Roman" w:hAnsiTheme="minorHAnsi" w:cstheme="minorHAnsi"/>
          <w:szCs w:val="24"/>
          <w:lang w:eastAsia="en-GB"/>
        </w:rPr>
      </w:pPr>
      <w:r w:rsidRPr="001E17BA">
        <w:rPr>
          <w:rFonts w:asciiTheme="minorHAnsi" w:eastAsia="Times New Roman" w:hAnsiTheme="minorHAnsi" w:cstheme="minorHAnsi"/>
          <w:szCs w:val="24"/>
          <w:lang w:eastAsia="en-GB"/>
        </w:rPr>
        <w:t>Your personal information may be shared externally with the following parties:</w:t>
      </w:r>
    </w:p>
    <w:p w14:paraId="6CF422F7" w14:textId="77777777" w:rsidR="001E17BA" w:rsidRDefault="005305C6" w:rsidP="00071732">
      <w:pPr>
        <w:pStyle w:val="ListParagraph"/>
        <w:numPr>
          <w:ilvl w:val="0"/>
          <w:numId w:val="10"/>
        </w:numPr>
        <w:spacing w:after="0"/>
        <w:rPr>
          <w:rFonts w:asciiTheme="minorHAnsi" w:hAnsiTheme="minorHAnsi" w:cstheme="minorHAnsi"/>
          <w:szCs w:val="24"/>
        </w:rPr>
      </w:pPr>
      <w:r w:rsidRPr="001E17BA">
        <w:rPr>
          <w:rFonts w:asciiTheme="minorHAnsi" w:eastAsia="Times New Roman" w:hAnsiTheme="minorHAnsi" w:cstheme="minorHAnsi"/>
          <w:szCs w:val="24"/>
          <w:lang w:eastAsia="en-GB"/>
        </w:rPr>
        <w:t xml:space="preserve">UCheck  </w:t>
      </w:r>
      <w:hyperlink r:id="rId9" w:history="1">
        <w:r w:rsidRPr="001E17BA">
          <w:rPr>
            <w:rStyle w:val="Hyperlink"/>
            <w:rFonts w:asciiTheme="minorHAnsi" w:hAnsiTheme="minorHAnsi" w:cstheme="minorHAnsi"/>
            <w:szCs w:val="24"/>
          </w:rPr>
          <w:t>https://www.hr-platform.co.uk/app/login/</w:t>
        </w:r>
      </w:hyperlink>
      <w:r w:rsidRPr="001E17BA">
        <w:rPr>
          <w:rFonts w:asciiTheme="minorHAnsi" w:hAnsiTheme="minorHAnsi" w:cstheme="minorHAnsi"/>
          <w:szCs w:val="24"/>
        </w:rPr>
        <w:t xml:space="preserve"> who perform our DBS checks</w:t>
      </w:r>
    </w:p>
    <w:p w14:paraId="11B9341E" w14:textId="595079CB" w:rsidR="001E17BA" w:rsidRPr="001E17BA" w:rsidRDefault="005305C6" w:rsidP="00071732">
      <w:pPr>
        <w:pStyle w:val="ListParagraph"/>
        <w:numPr>
          <w:ilvl w:val="0"/>
          <w:numId w:val="10"/>
        </w:numPr>
        <w:spacing w:after="0"/>
        <w:rPr>
          <w:rFonts w:asciiTheme="minorHAnsi" w:hAnsiTheme="minorHAnsi" w:cstheme="minorHAnsi"/>
          <w:szCs w:val="24"/>
        </w:rPr>
      </w:pPr>
      <w:r w:rsidRPr="001E17BA">
        <w:rPr>
          <w:rFonts w:asciiTheme="minorHAnsi" w:eastAsia="Times New Roman" w:hAnsiTheme="minorHAnsi" w:cstheme="minorHAnsi"/>
          <w:szCs w:val="24"/>
          <w:lang w:eastAsia="en-GB"/>
        </w:rPr>
        <w:t xml:space="preserve">OH3 who perform our Occupational Health Assessments </w:t>
      </w:r>
    </w:p>
    <w:p w14:paraId="36E25B10" w14:textId="77777777" w:rsidR="001E17BA" w:rsidRPr="001E17BA" w:rsidRDefault="001E17BA" w:rsidP="00071732">
      <w:pPr>
        <w:pStyle w:val="ListParagraph"/>
        <w:spacing w:after="0"/>
        <w:rPr>
          <w:rFonts w:asciiTheme="minorHAnsi" w:hAnsiTheme="minorHAnsi" w:cstheme="minorHAnsi"/>
          <w:szCs w:val="24"/>
        </w:rPr>
      </w:pPr>
    </w:p>
    <w:p w14:paraId="76B2C4D8" w14:textId="77777777" w:rsidR="005305C6" w:rsidRPr="00792087" w:rsidRDefault="005305C6" w:rsidP="00071732">
      <w:pPr>
        <w:pStyle w:val="ListParagraph"/>
        <w:numPr>
          <w:ilvl w:val="0"/>
          <w:numId w:val="8"/>
        </w:numPr>
        <w:spacing w:after="0"/>
        <w:jc w:val="both"/>
        <w:rPr>
          <w:rFonts w:asciiTheme="minorHAnsi" w:eastAsia="Times New Roman" w:hAnsiTheme="minorHAnsi" w:cstheme="minorHAnsi"/>
          <w:b/>
          <w:bCs/>
          <w:szCs w:val="24"/>
          <w:lang w:eastAsia="en-GB"/>
        </w:rPr>
      </w:pPr>
      <w:r w:rsidRPr="00792087">
        <w:rPr>
          <w:rFonts w:asciiTheme="minorHAnsi" w:eastAsia="Times New Roman" w:hAnsiTheme="minorHAnsi" w:cstheme="minorHAnsi"/>
          <w:b/>
          <w:bCs/>
          <w:szCs w:val="24"/>
          <w:lang w:eastAsia="en-GB"/>
        </w:rPr>
        <w:t>How do we protect your information?</w:t>
      </w:r>
    </w:p>
    <w:p w14:paraId="15AD4B5E" w14:textId="77777777" w:rsidR="00A9258C" w:rsidRDefault="00A9258C" w:rsidP="00071732">
      <w:pPr>
        <w:pStyle w:val="NormalWeb"/>
        <w:spacing w:after="0"/>
        <w:rPr>
          <w:rFonts w:asciiTheme="minorHAnsi" w:hAnsiTheme="minorHAnsi" w:cstheme="minorHAnsi"/>
        </w:rPr>
      </w:pPr>
    </w:p>
    <w:p w14:paraId="433688B5" w14:textId="243EBB89" w:rsidR="005305C6" w:rsidRPr="00792087" w:rsidRDefault="005305C6" w:rsidP="00071732">
      <w:pPr>
        <w:pStyle w:val="NormalWeb"/>
        <w:spacing w:after="0"/>
        <w:rPr>
          <w:rFonts w:asciiTheme="minorHAnsi" w:hAnsiTheme="minorHAnsi" w:cstheme="minorHAnsi"/>
        </w:rPr>
      </w:pPr>
      <w:r w:rsidRPr="00792087">
        <w:rPr>
          <w:rFonts w:asciiTheme="minorHAnsi" w:hAnsiTheme="minorHAnsi" w:cstheme="minorHAnsi"/>
        </w:rPr>
        <w:t xml:space="preserve">The </w:t>
      </w:r>
      <w:r w:rsidR="001E17BA">
        <w:rPr>
          <w:rFonts w:asciiTheme="minorHAnsi" w:hAnsiTheme="minorHAnsi" w:cstheme="minorHAnsi"/>
        </w:rPr>
        <w:t>Alliance</w:t>
      </w:r>
      <w:r w:rsidRPr="00792087">
        <w:rPr>
          <w:rFonts w:asciiTheme="minorHAnsi" w:hAnsiTheme="minorHAnsi" w:cstheme="minorHAnsi"/>
        </w:rPr>
        <w:t xml:space="preserve"> takes the security of your data seriously. Internal policies and controls are in place to ensure that your data is not lost, accidentally destroyed, misused or disclosed and is not accessed</w:t>
      </w:r>
      <w:r w:rsidR="001E17BA">
        <w:rPr>
          <w:rFonts w:asciiTheme="minorHAnsi" w:hAnsiTheme="minorHAnsi" w:cstheme="minorHAnsi"/>
        </w:rPr>
        <w:t>,</w:t>
      </w:r>
      <w:r w:rsidRPr="00792087">
        <w:rPr>
          <w:rFonts w:asciiTheme="minorHAnsi" w:hAnsiTheme="minorHAnsi" w:cstheme="minorHAnsi"/>
        </w:rPr>
        <w:t xml:space="preserve"> except by our employees in the proper performance of their duties. Records are stored electronically and password protected on a secure network drive</w:t>
      </w:r>
      <w:r w:rsidR="001E17BA">
        <w:rPr>
          <w:rFonts w:asciiTheme="minorHAnsi" w:hAnsiTheme="minorHAnsi" w:cstheme="minorHAnsi"/>
        </w:rPr>
        <w:t>,</w:t>
      </w:r>
      <w:r w:rsidRPr="00792087">
        <w:rPr>
          <w:rFonts w:asciiTheme="minorHAnsi" w:hAnsiTheme="minorHAnsi" w:cstheme="minorHAnsi"/>
        </w:rPr>
        <w:t xml:space="preserve"> accessed by authorised personnel only.</w:t>
      </w:r>
    </w:p>
    <w:p w14:paraId="588F0F03" w14:textId="77777777" w:rsidR="00A9258C" w:rsidRDefault="00A9258C" w:rsidP="00071732">
      <w:pPr>
        <w:pStyle w:val="NormalWeb"/>
        <w:spacing w:after="0"/>
        <w:rPr>
          <w:rFonts w:asciiTheme="minorHAnsi" w:hAnsiTheme="minorHAnsi" w:cstheme="minorHAnsi"/>
        </w:rPr>
      </w:pPr>
    </w:p>
    <w:p w14:paraId="1E275382" w14:textId="34310B66" w:rsidR="005305C6" w:rsidRPr="00792087" w:rsidRDefault="005305C6" w:rsidP="00071732">
      <w:pPr>
        <w:pStyle w:val="NormalWeb"/>
        <w:spacing w:after="0"/>
        <w:rPr>
          <w:rFonts w:asciiTheme="minorHAnsi" w:hAnsiTheme="minorHAnsi" w:cstheme="minorHAnsi"/>
        </w:rPr>
      </w:pPr>
      <w:r w:rsidRPr="00792087">
        <w:rPr>
          <w:rFonts w:asciiTheme="minorHAnsi" w:hAnsiTheme="minorHAnsi" w:cstheme="minorHAnsi"/>
        </w:rPr>
        <w:t xml:space="preserve">Where the organisation engages third parties to process personal data on its behalf, they do so </w:t>
      </w:r>
      <w:proofErr w:type="gramStart"/>
      <w:r w:rsidRPr="00792087">
        <w:rPr>
          <w:rFonts w:asciiTheme="minorHAnsi" w:hAnsiTheme="minorHAnsi" w:cstheme="minorHAnsi"/>
        </w:rPr>
        <w:t>on the basis of</w:t>
      </w:r>
      <w:proofErr w:type="gramEnd"/>
      <w:r w:rsidRPr="00792087">
        <w:rPr>
          <w:rFonts w:asciiTheme="minorHAnsi" w:hAnsiTheme="minorHAnsi" w:cstheme="minorHAnsi"/>
        </w:rPr>
        <w:t xml:space="preserve"> written instructions, are under a duty of confidentiality and are obliged to implement appropriate technical and SGPA measures to ensure the security of data.</w:t>
      </w:r>
    </w:p>
    <w:p w14:paraId="65BB6E34" w14:textId="7C06B6A1" w:rsidR="005305C6" w:rsidRPr="00792087" w:rsidRDefault="001E17BA" w:rsidP="00071732">
      <w:pPr>
        <w:pStyle w:val="NormalWeb"/>
        <w:numPr>
          <w:ilvl w:val="0"/>
          <w:numId w:val="8"/>
        </w:numPr>
        <w:spacing w:before="100" w:beforeAutospacing="1" w:after="0"/>
        <w:rPr>
          <w:rFonts w:asciiTheme="minorHAnsi" w:hAnsiTheme="minorHAnsi" w:cstheme="minorHAnsi"/>
          <w:b/>
        </w:rPr>
      </w:pPr>
      <w:r>
        <w:rPr>
          <w:rFonts w:asciiTheme="minorHAnsi" w:hAnsiTheme="minorHAnsi" w:cstheme="minorHAnsi"/>
          <w:b/>
        </w:rPr>
        <w:t>H</w:t>
      </w:r>
      <w:r w:rsidR="005305C6" w:rsidRPr="00792087">
        <w:rPr>
          <w:rFonts w:asciiTheme="minorHAnsi" w:hAnsiTheme="minorHAnsi" w:cstheme="minorHAnsi"/>
          <w:b/>
        </w:rPr>
        <w:t>ow long do we keep your data?</w:t>
      </w:r>
    </w:p>
    <w:p w14:paraId="3FC6FE3A" w14:textId="77777777" w:rsidR="00A9258C" w:rsidRDefault="00A9258C" w:rsidP="00071732">
      <w:pPr>
        <w:pStyle w:val="NormalWeb"/>
        <w:spacing w:after="0"/>
        <w:rPr>
          <w:rFonts w:asciiTheme="minorHAnsi" w:hAnsiTheme="minorHAnsi" w:cstheme="minorHAnsi"/>
        </w:rPr>
      </w:pPr>
    </w:p>
    <w:p w14:paraId="627FA1C5" w14:textId="033FC075" w:rsidR="005305C6" w:rsidRDefault="001E17BA" w:rsidP="00071732">
      <w:pPr>
        <w:pStyle w:val="NormalWeb"/>
        <w:spacing w:after="0"/>
        <w:rPr>
          <w:rFonts w:asciiTheme="minorHAnsi" w:hAnsiTheme="minorHAnsi" w:cstheme="minorHAnsi"/>
        </w:rPr>
      </w:pPr>
      <w:r>
        <w:rPr>
          <w:rFonts w:asciiTheme="minorHAnsi" w:hAnsiTheme="minorHAnsi" w:cstheme="minorHAnsi"/>
        </w:rPr>
        <w:t>The</w:t>
      </w:r>
      <w:r w:rsidR="005305C6" w:rsidRPr="00792087">
        <w:rPr>
          <w:rFonts w:asciiTheme="minorHAnsi" w:hAnsiTheme="minorHAnsi" w:cstheme="minorHAnsi"/>
        </w:rPr>
        <w:t xml:space="preserve"> Alliance will keep your information for the periods defined in the Records Management Code of Practice for Health and Social Care 2021</w:t>
      </w:r>
      <w:r w:rsidR="005305C6" w:rsidRPr="00F76A50">
        <w:rPr>
          <w:rFonts w:asciiTheme="minorHAnsi" w:hAnsiTheme="minorHAnsi" w:cstheme="minorHAnsi"/>
        </w:rPr>
        <w:t xml:space="preserve">. </w:t>
      </w:r>
      <w:r w:rsidR="005305C6" w:rsidRPr="00792087">
        <w:rPr>
          <w:rFonts w:asciiTheme="minorHAnsi" w:hAnsiTheme="minorHAnsi" w:cstheme="minorHAnsi"/>
        </w:rPr>
        <w:t xml:space="preserve"> If you are </w:t>
      </w:r>
      <w:r w:rsidRPr="00792087">
        <w:rPr>
          <w:rFonts w:asciiTheme="minorHAnsi" w:hAnsiTheme="minorHAnsi" w:cstheme="minorHAnsi"/>
        </w:rPr>
        <w:t>unsuccessful,</w:t>
      </w:r>
      <w:r w:rsidR="005305C6" w:rsidRPr="00792087">
        <w:rPr>
          <w:rFonts w:asciiTheme="minorHAnsi" w:hAnsiTheme="minorHAnsi" w:cstheme="minorHAnsi"/>
        </w:rPr>
        <w:t xml:space="preserve"> we will only retain your personal information for 6 months. If you are successful and become employed by </w:t>
      </w:r>
      <w:r>
        <w:rPr>
          <w:rFonts w:asciiTheme="minorHAnsi" w:hAnsiTheme="minorHAnsi" w:cstheme="minorHAnsi"/>
        </w:rPr>
        <w:t>the</w:t>
      </w:r>
      <w:r w:rsidR="005305C6" w:rsidRPr="00792087">
        <w:rPr>
          <w:rFonts w:asciiTheme="minorHAnsi" w:hAnsiTheme="minorHAnsi" w:cstheme="minorHAnsi"/>
        </w:rPr>
        <w:t xml:space="preserve"> Alliance</w:t>
      </w:r>
      <w:r>
        <w:rPr>
          <w:rFonts w:asciiTheme="minorHAnsi" w:hAnsiTheme="minorHAnsi" w:cstheme="minorHAnsi"/>
        </w:rPr>
        <w:t>,</w:t>
      </w:r>
      <w:r w:rsidR="005305C6" w:rsidRPr="00792087">
        <w:rPr>
          <w:rFonts w:asciiTheme="minorHAnsi" w:hAnsiTheme="minorHAnsi" w:cstheme="minorHAnsi"/>
        </w:rPr>
        <w:t xml:space="preserve"> we will hold your personal data for the duration of your employment. The periods for which your data is held after the end of employment are:</w:t>
      </w:r>
    </w:p>
    <w:p w14:paraId="2EA841DA" w14:textId="77777777" w:rsidR="00071732" w:rsidRPr="00792087" w:rsidRDefault="00071732" w:rsidP="00071732">
      <w:pPr>
        <w:pStyle w:val="NormalWeb"/>
        <w:spacing w:after="0"/>
        <w:rPr>
          <w:rFonts w:asciiTheme="minorHAnsi" w:hAnsiTheme="minorHAnsi" w:cstheme="minorHAnsi"/>
        </w:rPr>
      </w:pPr>
    </w:p>
    <w:p w14:paraId="556DFD73" w14:textId="63F44031" w:rsidR="005305C6" w:rsidRPr="00792087" w:rsidRDefault="005305C6" w:rsidP="00071732">
      <w:pPr>
        <w:pStyle w:val="NormalWeb"/>
        <w:numPr>
          <w:ilvl w:val="0"/>
          <w:numId w:val="11"/>
        </w:numPr>
        <w:spacing w:after="0"/>
        <w:rPr>
          <w:rFonts w:asciiTheme="minorHAnsi" w:hAnsiTheme="minorHAnsi" w:cstheme="minorHAnsi"/>
        </w:rPr>
      </w:pPr>
      <w:r w:rsidRPr="00792087">
        <w:rPr>
          <w:rFonts w:asciiTheme="minorHAnsi" w:hAnsiTheme="minorHAnsi" w:cstheme="minorHAnsi"/>
        </w:rPr>
        <w:t>Personal Files: letters of employment, contracts, etc</w:t>
      </w:r>
      <w:r w:rsidR="001E17BA">
        <w:rPr>
          <w:rFonts w:asciiTheme="minorHAnsi" w:hAnsiTheme="minorHAnsi" w:cstheme="minorHAnsi"/>
        </w:rPr>
        <w:t>.</w:t>
      </w:r>
      <w:r w:rsidRPr="00792087">
        <w:rPr>
          <w:rFonts w:asciiTheme="minorHAnsi" w:hAnsiTheme="minorHAnsi" w:cstheme="minorHAnsi"/>
        </w:rPr>
        <w:t xml:space="preserve"> - 6 years from the date of employment termination unless otherwise stated in our Records Retention Policy.</w:t>
      </w:r>
    </w:p>
    <w:p w14:paraId="77A0FA6B" w14:textId="3FB029A8" w:rsidR="005305C6" w:rsidRPr="00792087" w:rsidRDefault="005305C6" w:rsidP="00071732">
      <w:pPr>
        <w:pStyle w:val="NormalWeb"/>
        <w:numPr>
          <w:ilvl w:val="0"/>
          <w:numId w:val="11"/>
        </w:numPr>
        <w:spacing w:after="0"/>
        <w:rPr>
          <w:rFonts w:asciiTheme="minorHAnsi" w:hAnsiTheme="minorHAnsi" w:cstheme="minorHAnsi"/>
          <w:lang w:val="en-US"/>
        </w:rPr>
      </w:pPr>
      <w:r w:rsidRPr="00792087">
        <w:rPr>
          <w:rFonts w:asciiTheme="minorHAnsi" w:hAnsiTheme="minorHAnsi" w:cstheme="minorHAnsi"/>
        </w:rPr>
        <w:t xml:space="preserve">PAYE information: 10 years from termination of employment – </w:t>
      </w:r>
      <w:r w:rsidR="001E17BA">
        <w:rPr>
          <w:rFonts w:asciiTheme="minorHAnsi" w:hAnsiTheme="minorHAnsi" w:cstheme="minorHAnsi"/>
          <w:lang w:val="en-US"/>
        </w:rPr>
        <w:t>f</w:t>
      </w:r>
      <w:r w:rsidRPr="00792087">
        <w:rPr>
          <w:rFonts w:asciiTheme="minorHAnsi" w:hAnsiTheme="minorHAnsi" w:cstheme="minorHAnsi"/>
          <w:lang w:val="en-US"/>
        </w:rPr>
        <w:t>or superannuation purposes</w:t>
      </w:r>
      <w:r w:rsidR="001E17BA">
        <w:rPr>
          <w:rFonts w:asciiTheme="minorHAnsi" w:hAnsiTheme="minorHAnsi" w:cstheme="minorHAnsi"/>
          <w:lang w:val="en-US"/>
        </w:rPr>
        <w:t>,</w:t>
      </w:r>
      <w:r w:rsidRPr="00792087">
        <w:rPr>
          <w:rFonts w:asciiTheme="minorHAnsi" w:hAnsiTheme="minorHAnsi" w:cstheme="minorHAnsi"/>
          <w:lang w:val="en-US"/>
        </w:rPr>
        <w:t xml:space="preserve"> authorities may wish to retain such records until the subject reaches benefit age.</w:t>
      </w:r>
    </w:p>
    <w:p w14:paraId="75B3CC4F" w14:textId="77777777" w:rsidR="005305C6" w:rsidRPr="00792087" w:rsidRDefault="005305C6" w:rsidP="00071732">
      <w:pPr>
        <w:pStyle w:val="NormalWeb"/>
        <w:numPr>
          <w:ilvl w:val="0"/>
          <w:numId w:val="8"/>
        </w:numPr>
        <w:spacing w:before="100" w:beforeAutospacing="1" w:after="0"/>
        <w:rPr>
          <w:rFonts w:asciiTheme="minorHAnsi" w:eastAsia="Times New Roman" w:hAnsiTheme="minorHAnsi" w:cstheme="minorHAnsi"/>
          <w:b/>
          <w:bCs/>
          <w:lang w:val="en-US" w:eastAsia="en-GB"/>
        </w:rPr>
      </w:pPr>
      <w:r w:rsidRPr="00792087">
        <w:rPr>
          <w:rFonts w:asciiTheme="minorHAnsi" w:eastAsia="Times New Roman" w:hAnsiTheme="minorHAnsi" w:cstheme="minorHAnsi"/>
          <w:b/>
          <w:bCs/>
          <w:lang w:eastAsia="en-GB"/>
        </w:rPr>
        <w:t>Your Rights</w:t>
      </w:r>
    </w:p>
    <w:p w14:paraId="249E33AC" w14:textId="77777777" w:rsidR="00A9258C" w:rsidRDefault="00A9258C" w:rsidP="00071732">
      <w:pPr>
        <w:spacing w:after="0"/>
        <w:jc w:val="both"/>
        <w:rPr>
          <w:rFonts w:asciiTheme="minorHAnsi" w:eastAsia="Times New Roman" w:hAnsiTheme="minorHAnsi" w:cstheme="minorHAnsi"/>
          <w:szCs w:val="24"/>
          <w:lang w:eastAsia="en-GB"/>
        </w:rPr>
      </w:pPr>
    </w:p>
    <w:p w14:paraId="0DB1F334" w14:textId="5013D9FA" w:rsidR="005305C6" w:rsidRPr="00792087"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 xml:space="preserve">You are entitled to see the information that the </w:t>
      </w:r>
      <w:r w:rsidRPr="00792087">
        <w:rPr>
          <w:rFonts w:asciiTheme="minorHAnsi" w:hAnsiTheme="minorHAnsi" w:cstheme="minorHAnsi"/>
          <w:szCs w:val="24"/>
        </w:rPr>
        <w:t>Alliance</w:t>
      </w:r>
      <w:r w:rsidRPr="00792087">
        <w:rPr>
          <w:rFonts w:asciiTheme="minorHAnsi" w:eastAsia="Times New Roman" w:hAnsiTheme="minorHAnsi" w:cstheme="minorHAnsi"/>
          <w:szCs w:val="24"/>
          <w:lang w:eastAsia="en-GB"/>
        </w:rPr>
        <w:t xml:space="preserve"> holds about you. You can also request changes to be made to incorrect information. You can ask for information to be deleted or blocked if you legitimately think that the organisation shouldn’t be processing that </w:t>
      </w:r>
      <w:r w:rsidR="00CD2225" w:rsidRPr="00792087">
        <w:rPr>
          <w:rFonts w:asciiTheme="minorHAnsi" w:eastAsia="Times New Roman" w:hAnsiTheme="minorHAnsi" w:cstheme="minorHAnsi"/>
          <w:szCs w:val="24"/>
          <w:lang w:eastAsia="en-GB"/>
        </w:rPr>
        <w:t>information or</w:t>
      </w:r>
      <w:r w:rsidRPr="00792087">
        <w:rPr>
          <w:rFonts w:asciiTheme="minorHAnsi" w:eastAsia="Times New Roman" w:hAnsiTheme="minorHAnsi" w:cstheme="minorHAnsi"/>
          <w:szCs w:val="24"/>
          <w:lang w:eastAsia="en-GB"/>
        </w:rPr>
        <w:t xml:space="preserve"> is processing it incorrectly. Further details on your rights are available via the ICO website.</w:t>
      </w:r>
    </w:p>
    <w:p w14:paraId="4B543D1E" w14:textId="77777777" w:rsidR="00A9258C" w:rsidRDefault="00A9258C" w:rsidP="00071732">
      <w:pPr>
        <w:spacing w:after="0"/>
        <w:jc w:val="both"/>
        <w:rPr>
          <w:rFonts w:asciiTheme="minorHAnsi" w:eastAsia="Times New Roman" w:hAnsiTheme="minorHAnsi" w:cstheme="minorHAnsi"/>
          <w:szCs w:val="24"/>
          <w:lang w:eastAsia="en-GB"/>
        </w:rPr>
      </w:pPr>
    </w:p>
    <w:p w14:paraId="7ECBD925" w14:textId="64311DE1" w:rsidR="005305C6" w:rsidRPr="00792087"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 xml:space="preserve">If you have any queries about this notice or your personal information generally, including questions about accessing your personal information or correcting it, you should contact </w:t>
      </w:r>
      <w:hyperlink r:id="rId10" w:history="1">
        <w:r w:rsidRPr="00792087">
          <w:rPr>
            <w:rStyle w:val="Hyperlink"/>
            <w:rFonts w:asciiTheme="minorHAnsi" w:eastAsia="Times New Roman" w:hAnsiTheme="minorHAnsi" w:cstheme="minorHAnsi"/>
            <w:szCs w:val="24"/>
            <w:lang w:eastAsia="en-GB"/>
          </w:rPr>
          <w:t>sgpa.hr@nhs.net</w:t>
        </w:r>
      </w:hyperlink>
      <w:r w:rsidRPr="00792087">
        <w:rPr>
          <w:rFonts w:asciiTheme="minorHAnsi" w:eastAsia="Times New Roman" w:hAnsiTheme="minorHAnsi" w:cstheme="minorHAnsi"/>
          <w:szCs w:val="24"/>
          <w:lang w:eastAsia="en-GB"/>
        </w:rPr>
        <w:t xml:space="preserve"> </w:t>
      </w:r>
      <w:r w:rsidR="00CD2225">
        <w:rPr>
          <w:rFonts w:asciiTheme="minorHAnsi" w:eastAsia="Times New Roman" w:hAnsiTheme="minorHAnsi" w:cstheme="minorHAnsi"/>
          <w:szCs w:val="24"/>
          <w:lang w:eastAsia="en-GB"/>
        </w:rPr>
        <w:t>i</w:t>
      </w:r>
      <w:r w:rsidRPr="00792087">
        <w:rPr>
          <w:rFonts w:asciiTheme="minorHAnsi" w:eastAsia="Times New Roman" w:hAnsiTheme="minorHAnsi" w:cstheme="minorHAnsi"/>
          <w:szCs w:val="24"/>
          <w:lang w:eastAsia="en-GB"/>
        </w:rPr>
        <w:t>n the first instance.</w:t>
      </w:r>
    </w:p>
    <w:p w14:paraId="58D34F37" w14:textId="77777777" w:rsidR="00A9258C" w:rsidRDefault="00A9258C" w:rsidP="00071732">
      <w:pPr>
        <w:spacing w:after="0"/>
        <w:jc w:val="both"/>
        <w:rPr>
          <w:rFonts w:asciiTheme="minorHAnsi" w:eastAsia="Times New Roman" w:hAnsiTheme="minorHAnsi" w:cstheme="minorHAnsi"/>
          <w:szCs w:val="24"/>
          <w:lang w:eastAsia="en-GB"/>
        </w:rPr>
      </w:pPr>
    </w:p>
    <w:p w14:paraId="6D5656AD" w14:textId="764BE669" w:rsidR="005305C6" w:rsidRPr="00792087"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You can also contact the SGPA Data Protection Officer:</w:t>
      </w:r>
    </w:p>
    <w:p w14:paraId="26347F58" w14:textId="77777777" w:rsidR="00A9258C" w:rsidRDefault="00A9258C" w:rsidP="00071732">
      <w:pPr>
        <w:spacing w:after="0"/>
        <w:jc w:val="both"/>
        <w:rPr>
          <w:rFonts w:asciiTheme="minorHAnsi" w:eastAsia="Times New Roman" w:hAnsiTheme="minorHAnsi" w:cstheme="minorHAnsi"/>
          <w:szCs w:val="24"/>
          <w:lang w:eastAsia="en-GB"/>
        </w:rPr>
      </w:pPr>
    </w:p>
    <w:p w14:paraId="24481CF7" w14:textId="6E1E9484" w:rsidR="005305C6" w:rsidRPr="00792087"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James Carroll</w:t>
      </w:r>
    </w:p>
    <w:p w14:paraId="7D8BFBC7" w14:textId="77777777" w:rsidR="005305C6" w:rsidRPr="00792087" w:rsidRDefault="005305C6" w:rsidP="00071732">
      <w:pPr>
        <w:spacing w:after="0"/>
        <w:rPr>
          <w:rFonts w:asciiTheme="minorHAnsi" w:hAnsiTheme="minorHAnsi" w:cstheme="minorHAnsi"/>
          <w:szCs w:val="24"/>
          <w:lang w:eastAsia="en-GB"/>
        </w:rPr>
      </w:pPr>
      <w:r w:rsidRPr="00792087">
        <w:rPr>
          <w:rFonts w:asciiTheme="minorHAnsi" w:hAnsiTheme="minorHAnsi" w:cstheme="minorHAnsi"/>
          <w:szCs w:val="24"/>
          <w:lang w:eastAsia="en-GB"/>
        </w:rPr>
        <w:t>0191 404 1000 Ext 3436</w:t>
      </w:r>
    </w:p>
    <w:p w14:paraId="7E470F81" w14:textId="77777777" w:rsidR="005305C6" w:rsidRPr="00792087" w:rsidRDefault="005305C6" w:rsidP="00071732">
      <w:pPr>
        <w:spacing w:after="0"/>
        <w:jc w:val="both"/>
        <w:rPr>
          <w:rFonts w:asciiTheme="minorHAnsi" w:eastAsia="Times New Roman" w:hAnsiTheme="minorHAnsi" w:cstheme="minorHAnsi"/>
          <w:szCs w:val="24"/>
          <w:lang w:eastAsia="en-GB"/>
        </w:rPr>
      </w:pPr>
      <w:hyperlink r:id="rId11" w:history="1">
        <w:r w:rsidRPr="00792087">
          <w:rPr>
            <w:rStyle w:val="Hyperlink"/>
            <w:rFonts w:asciiTheme="minorHAnsi" w:hAnsiTheme="minorHAnsi" w:cstheme="minorHAnsi"/>
            <w:szCs w:val="24"/>
            <w:lang w:eastAsia="en-GB"/>
          </w:rPr>
          <w:t>Dpo.sunccg@nhs.net</w:t>
        </w:r>
      </w:hyperlink>
      <w:r w:rsidRPr="00792087">
        <w:rPr>
          <w:rFonts w:asciiTheme="minorHAnsi" w:eastAsia="Times New Roman" w:hAnsiTheme="minorHAnsi" w:cstheme="minorHAnsi"/>
          <w:szCs w:val="24"/>
          <w:lang w:eastAsia="en-GB"/>
        </w:rPr>
        <w:t xml:space="preserve"> </w:t>
      </w:r>
    </w:p>
    <w:p w14:paraId="46E584A5" w14:textId="77777777" w:rsidR="00A9258C" w:rsidRDefault="00A9258C" w:rsidP="00071732">
      <w:pPr>
        <w:spacing w:after="0"/>
        <w:jc w:val="both"/>
        <w:rPr>
          <w:rFonts w:asciiTheme="minorHAnsi" w:eastAsia="Times New Roman" w:hAnsiTheme="minorHAnsi" w:cstheme="minorHAnsi"/>
          <w:szCs w:val="24"/>
          <w:lang w:eastAsia="en-GB"/>
        </w:rPr>
      </w:pPr>
    </w:p>
    <w:p w14:paraId="5D15C4F1" w14:textId="3D92E199" w:rsidR="00363B96" w:rsidRPr="00CD2225" w:rsidRDefault="005305C6" w:rsidP="00071732">
      <w:pPr>
        <w:spacing w:after="0"/>
        <w:jc w:val="both"/>
        <w:rPr>
          <w:rFonts w:asciiTheme="minorHAnsi" w:eastAsia="Times New Roman" w:hAnsiTheme="minorHAnsi" w:cstheme="minorHAnsi"/>
          <w:szCs w:val="24"/>
          <w:lang w:eastAsia="en-GB"/>
        </w:rPr>
      </w:pPr>
      <w:r w:rsidRPr="00792087">
        <w:rPr>
          <w:rFonts w:asciiTheme="minorHAnsi" w:eastAsia="Times New Roman" w:hAnsiTheme="minorHAnsi" w:cstheme="minorHAnsi"/>
          <w:szCs w:val="24"/>
          <w:lang w:eastAsia="en-GB"/>
        </w:rPr>
        <w:t xml:space="preserve">If you are unhappy with the way in which </w:t>
      </w:r>
      <w:r w:rsidRPr="00792087">
        <w:rPr>
          <w:rFonts w:asciiTheme="minorHAnsi" w:hAnsiTheme="minorHAnsi" w:cstheme="minorHAnsi"/>
          <w:szCs w:val="24"/>
        </w:rPr>
        <w:t>Sunderland GP Alliance</w:t>
      </w:r>
      <w:r w:rsidRPr="00792087">
        <w:rPr>
          <w:rFonts w:asciiTheme="minorHAnsi" w:eastAsia="Times New Roman" w:hAnsiTheme="minorHAnsi" w:cstheme="minorHAnsi"/>
          <w:szCs w:val="24"/>
          <w:lang w:eastAsia="en-GB"/>
        </w:rPr>
        <w:t xml:space="preserve"> has dealt with any requests you have made or require further information, you can also contact the Information Commissioner’s Office via their website at </w:t>
      </w:r>
      <w:hyperlink r:id="rId12" w:history="1">
        <w:r w:rsidRPr="00792087">
          <w:rPr>
            <w:rStyle w:val="Hyperlink"/>
            <w:rFonts w:asciiTheme="minorHAnsi" w:eastAsia="Times New Roman" w:hAnsiTheme="minorHAnsi" w:cstheme="minorHAnsi"/>
            <w:szCs w:val="24"/>
            <w:lang w:eastAsia="en-GB"/>
          </w:rPr>
          <w:t>https://ico.org.uk/</w:t>
        </w:r>
      </w:hyperlink>
      <w:r w:rsidR="00CD2225">
        <w:rPr>
          <w:rFonts w:asciiTheme="minorHAnsi" w:hAnsiTheme="minorHAnsi" w:cstheme="minorHAnsi"/>
        </w:rPr>
        <w:t>.</w:t>
      </w:r>
    </w:p>
    <w:sectPr w:rsidR="00363B96" w:rsidRPr="00CD2225" w:rsidSect="00926849">
      <w:footerReference w:type="default" r:id="rId13"/>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6988D" w14:textId="77777777" w:rsidR="008C4955" w:rsidRDefault="008C4955" w:rsidP="002E539B">
      <w:pPr>
        <w:spacing w:after="0"/>
      </w:pPr>
      <w:r>
        <w:separator/>
      </w:r>
    </w:p>
  </w:endnote>
  <w:endnote w:type="continuationSeparator" w:id="0">
    <w:p w14:paraId="4D01A8C2" w14:textId="77777777" w:rsidR="008C4955" w:rsidRDefault="008C4955" w:rsidP="002E53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DF7D" w14:textId="44CE70E9" w:rsidR="00E42384" w:rsidRPr="00E42384" w:rsidRDefault="00E42384">
    <w:pPr>
      <w:pStyle w:val="Footer"/>
      <w:rPr>
        <w:sz w:val="16"/>
        <w:szCs w:val="16"/>
      </w:rPr>
    </w:pPr>
    <w:r w:rsidRPr="00E42384">
      <w:rPr>
        <w:sz w:val="16"/>
        <w:szCs w:val="16"/>
      </w:rPr>
      <w:t>Policy Location:</w:t>
    </w:r>
    <w:r w:rsidR="00956D25">
      <w:rPr>
        <w:sz w:val="16"/>
        <w:szCs w:val="16"/>
      </w:rPr>
      <w:t xml:space="preserve"> </w:t>
    </w:r>
    <w:proofErr w:type="spellStart"/>
    <w:r w:rsidR="00956D25">
      <w:rPr>
        <w:sz w:val="16"/>
        <w:szCs w:val="16"/>
      </w:rPr>
      <w:t>Teamnet</w:t>
    </w:r>
    <w:proofErr w:type="spellEnd"/>
  </w:p>
  <w:p w14:paraId="5384C8CA" w14:textId="2D5EA91C" w:rsidR="00E42384" w:rsidRPr="00E42384" w:rsidRDefault="00E42384" w:rsidP="00E42384">
    <w:pPr>
      <w:pStyle w:val="Footer"/>
      <w:tabs>
        <w:tab w:val="left" w:pos="1820"/>
      </w:tabs>
      <w:rPr>
        <w:sz w:val="16"/>
        <w:szCs w:val="16"/>
      </w:rPr>
    </w:pPr>
    <w:r w:rsidRPr="00E42384">
      <w:rPr>
        <w:sz w:val="16"/>
        <w:szCs w:val="16"/>
      </w:rPr>
      <w:t>Date Created:</w:t>
    </w:r>
    <w:r w:rsidR="00C627D6">
      <w:rPr>
        <w:sz w:val="16"/>
        <w:szCs w:val="16"/>
      </w:rPr>
      <w:t xml:space="preserve">  01/11/25</w:t>
    </w:r>
    <w:r w:rsidRPr="00E42384">
      <w:rPr>
        <w:sz w:val="16"/>
        <w:szCs w:val="16"/>
      </w:rPr>
      <w:tab/>
    </w:r>
    <w:r>
      <w:rPr>
        <w:sz w:val="16"/>
        <w:szCs w:val="16"/>
      </w:rPr>
      <w:tab/>
    </w:r>
    <w:r w:rsidRPr="00E42384">
      <w:rPr>
        <w:sz w:val="16"/>
        <w:szCs w:val="16"/>
      </w:rPr>
      <w:t>Date Reviewed:</w:t>
    </w:r>
    <w:r w:rsidR="00C627D6">
      <w:rPr>
        <w:sz w:val="16"/>
        <w:szCs w:val="16"/>
      </w:rPr>
      <w:t xml:space="preserve">  01/11/25</w:t>
    </w:r>
  </w:p>
  <w:p w14:paraId="416673C9" w14:textId="4E80DD94" w:rsidR="00E42384" w:rsidRPr="00E42384" w:rsidRDefault="00E42384">
    <w:pPr>
      <w:pStyle w:val="Footer"/>
      <w:rPr>
        <w:sz w:val="16"/>
        <w:szCs w:val="16"/>
      </w:rPr>
    </w:pPr>
    <w:r w:rsidRPr="00E42384">
      <w:rPr>
        <w:sz w:val="16"/>
        <w:szCs w:val="16"/>
      </w:rPr>
      <w:t>Review Due:</w:t>
    </w:r>
    <w:r w:rsidR="00C627D6">
      <w:rPr>
        <w:sz w:val="16"/>
        <w:szCs w:val="16"/>
      </w:rPr>
      <w:t xml:space="preserve">  01/11/27</w:t>
    </w:r>
    <w:r w:rsidRPr="00E42384">
      <w:rPr>
        <w:sz w:val="16"/>
        <w:szCs w:val="16"/>
      </w:rPr>
      <w:tab/>
      <w:t xml:space="preserve"> </w:t>
    </w:r>
    <w:r w:rsidRPr="00E42384">
      <w:rPr>
        <w:rFonts w:asciiTheme="majorHAnsi" w:eastAsiaTheme="majorEastAsia" w:hAnsiTheme="majorHAnsi" w:cstheme="majorBidi"/>
        <w:sz w:val="16"/>
        <w:szCs w:val="16"/>
      </w:rPr>
      <w:t xml:space="preserve">pg. </w:t>
    </w:r>
    <w:r w:rsidRPr="00E42384">
      <w:rPr>
        <w:rFonts w:asciiTheme="minorHAnsi" w:eastAsiaTheme="minorEastAsia" w:hAnsiTheme="minorHAnsi"/>
        <w:sz w:val="16"/>
        <w:szCs w:val="16"/>
      </w:rPr>
      <w:fldChar w:fldCharType="begin"/>
    </w:r>
    <w:r w:rsidRPr="00E42384">
      <w:rPr>
        <w:sz w:val="16"/>
        <w:szCs w:val="16"/>
      </w:rPr>
      <w:instrText xml:space="preserve"> PAGE    \* MERGEFORMAT </w:instrText>
    </w:r>
    <w:r w:rsidRPr="00E42384">
      <w:rPr>
        <w:rFonts w:asciiTheme="minorHAnsi" w:eastAsiaTheme="minorEastAsia" w:hAnsiTheme="minorHAnsi"/>
        <w:sz w:val="16"/>
        <w:szCs w:val="16"/>
      </w:rPr>
      <w:fldChar w:fldCharType="separate"/>
    </w:r>
    <w:r w:rsidRPr="00E42384">
      <w:rPr>
        <w:rFonts w:asciiTheme="majorHAnsi" w:eastAsiaTheme="majorEastAsia" w:hAnsiTheme="majorHAnsi" w:cstheme="majorBidi"/>
        <w:noProof/>
        <w:sz w:val="16"/>
        <w:szCs w:val="16"/>
      </w:rPr>
      <w:t>2</w:t>
    </w:r>
    <w:r w:rsidRPr="00E42384">
      <w:rPr>
        <w:rFonts w:asciiTheme="majorHAnsi" w:eastAsiaTheme="majorEastAsia" w:hAnsiTheme="majorHAnsi" w:cstheme="majorBid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E648C" w14:textId="77777777" w:rsidR="008C4955" w:rsidRDefault="008C4955" w:rsidP="002E539B">
      <w:pPr>
        <w:spacing w:after="0"/>
      </w:pPr>
      <w:r>
        <w:separator/>
      </w:r>
    </w:p>
  </w:footnote>
  <w:footnote w:type="continuationSeparator" w:id="0">
    <w:p w14:paraId="1D44EF7E" w14:textId="77777777" w:rsidR="008C4955" w:rsidRDefault="008C4955" w:rsidP="002E53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816"/>
    <w:multiLevelType w:val="multilevel"/>
    <w:tmpl w:val="12665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6078C"/>
    <w:multiLevelType w:val="multilevel"/>
    <w:tmpl w:val="517A4744"/>
    <w:lvl w:ilvl="0">
      <w:start w:val="1"/>
      <w:numFmt w:val="decimal"/>
      <w:lvlText w:val="%1."/>
      <w:lvlJc w:val="left"/>
      <w:pPr>
        <w:tabs>
          <w:tab w:val="num" w:pos="1350"/>
        </w:tabs>
        <w:ind w:left="1350" w:hanging="360"/>
      </w:pPr>
    </w:lvl>
    <w:lvl w:ilvl="1">
      <w:start w:val="1"/>
      <w:numFmt w:val="lowerRoman"/>
      <w:lvlText w:val="%2."/>
      <w:lvlJc w:val="right"/>
      <w:pPr>
        <w:tabs>
          <w:tab w:val="num" w:pos="2070"/>
        </w:tabs>
        <w:ind w:left="2070" w:hanging="360"/>
      </w:pPr>
    </w:lvl>
    <w:lvl w:ilvl="2">
      <w:start w:val="1"/>
      <w:numFmt w:val="lowerRoman"/>
      <w:lvlText w:val="%3."/>
      <w:lvlJc w:val="right"/>
      <w:pPr>
        <w:tabs>
          <w:tab w:val="num" w:pos="2790"/>
        </w:tabs>
        <w:ind w:left="2790" w:hanging="360"/>
      </w:pPr>
    </w:lvl>
    <w:lvl w:ilvl="3">
      <w:start w:val="1"/>
      <w:numFmt w:val="lowerRoman"/>
      <w:lvlText w:val="%4."/>
      <w:lvlJc w:val="right"/>
      <w:pPr>
        <w:tabs>
          <w:tab w:val="num" w:pos="3510"/>
        </w:tabs>
        <w:ind w:left="3510" w:hanging="360"/>
      </w:pPr>
    </w:lvl>
    <w:lvl w:ilvl="4">
      <w:start w:val="1"/>
      <w:numFmt w:val="lowerRoman"/>
      <w:lvlText w:val="%5."/>
      <w:lvlJc w:val="right"/>
      <w:pPr>
        <w:tabs>
          <w:tab w:val="num" w:pos="4230"/>
        </w:tabs>
        <w:ind w:left="4230" w:hanging="360"/>
      </w:pPr>
    </w:lvl>
    <w:lvl w:ilvl="5">
      <w:start w:val="1"/>
      <w:numFmt w:val="lowerRoman"/>
      <w:lvlText w:val="%6."/>
      <w:lvlJc w:val="right"/>
      <w:pPr>
        <w:tabs>
          <w:tab w:val="num" w:pos="4950"/>
        </w:tabs>
        <w:ind w:left="4950" w:hanging="360"/>
      </w:pPr>
    </w:lvl>
    <w:lvl w:ilvl="6">
      <w:start w:val="1"/>
      <w:numFmt w:val="lowerRoman"/>
      <w:lvlText w:val="%7."/>
      <w:lvlJc w:val="right"/>
      <w:pPr>
        <w:tabs>
          <w:tab w:val="num" w:pos="5670"/>
        </w:tabs>
        <w:ind w:left="5670" w:hanging="360"/>
      </w:pPr>
    </w:lvl>
    <w:lvl w:ilvl="7">
      <w:start w:val="1"/>
      <w:numFmt w:val="lowerRoman"/>
      <w:lvlText w:val="%8."/>
      <w:lvlJc w:val="right"/>
      <w:pPr>
        <w:tabs>
          <w:tab w:val="num" w:pos="6390"/>
        </w:tabs>
        <w:ind w:left="6390" w:hanging="360"/>
      </w:pPr>
    </w:lvl>
    <w:lvl w:ilvl="8">
      <w:start w:val="1"/>
      <w:numFmt w:val="lowerRoman"/>
      <w:lvlText w:val="%9."/>
      <w:lvlJc w:val="right"/>
      <w:pPr>
        <w:tabs>
          <w:tab w:val="num" w:pos="7110"/>
        </w:tabs>
        <w:ind w:left="7110" w:hanging="360"/>
      </w:pPr>
    </w:lvl>
  </w:abstractNum>
  <w:abstractNum w:abstractNumId="2" w15:restartNumberingAfterBreak="0">
    <w:nsid w:val="36533998"/>
    <w:multiLevelType w:val="multilevel"/>
    <w:tmpl w:val="9354A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D0794"/>
    <w:multiLevelType w:val="multilevel"/>
    <w:tmpl w:val="517A4744"/>
    <w:lvl w:ilvl="0">
      <w:start w:val="1"/>
      <w:numFmt w:val="decimal"/>
      <w:lvlText w:val="%1."/>
      <w:lvlJc w:val="left"/>
      <w:pPr>
        <w:tabs>
          <w:tab w:val="num" w:pos="360"/>
        </w:tabs>
        <w:ind w:left="360" w:hanging="360"/>
      </w:pPr>
    </w:lvl>
    <w:lvl w:ilvl="1">
      <w:start w:val="1"/>
      <w:numFmt w:val="lowerRoman"/>
      <w:lvlText w:val="%2."/>
      <w:lvlJc w:val="right"/>
      <w:pPr>
        <w:tabs>
          <w:tab w:val="num" w:pos="1080"/>
        </w:tabs>
        <w:ind w:left="1080" w:hanging="360"/>
      </w:pPr>
    </w:lvl>
    <w:lvl w:ilvl="2">
      <w:start w:val="1"/>
      <w:numFmt w:val="lowerRoman"/>
      <w:lvlText w:val="%3."/>
      <w:lvlJc w:val="right"/>
      <w:pPr>
        <w:tabs>
          <w:tab w:val="num" w:pos="1800"/>
        </w:tabs>
        <w:ind w:left="1800" w:hanging="360"/>
      </w:pPr>
    </w:lvl>
    <w:lvl w:ilvl="3">
      <w:start w:val="1"/>
      <w:numFmt w:val="lowerRoman"/>
      <w:lvlText w:val="%4."/>
      <w:lvlJc w:val="right"/>
      <w:pPr>
        <w:tabs>
          <w:tab w:val="num" w:pos="2520"/>
        </w:tabs>
        <w:ind w:left="2520" w:hanging="360"/>
      </w:pPr>
    </w:lvl>
    <w:lvl w:ilvl="4">
      <w:start w:val="1"/>
      <w:numFmt w:val="lowerRoman"/>
      <w:lvlText w:val="%5."/>
      <w:lvlJc w:val="right"/>
      <w:pPr>
        <w:tabs>
          <w:tab w:val="num" w:pos="3240"/>
        </w:tabs>
        <w:ind w:left="3240" w:hanging="360"/>
      </w:pPr>
    </w:lvl>
    <w:lvl w:ilvl="5">
      <w:start w:val="1"/>
      <w:numFmt w:val="lowerRoman"/>
      <w:lvlText w:val="%6."/>
      <w:lvlJc w:val="right"/>
      <w:pPr>
        <w:tabs>
          <w:tab w:val="num" w:pos="3960"/>
        </w:tabs>
        <w:ind w:left="3960" w:hanging="360"/>
      </w:pPr>
    </w:lvl>
    <w:lvl w:ilvl="6">
      <w:start w:val="1"/>
      <w:numFmt w:val="lowerRoman"/>
      <w:lvlText w:val="%7."/>
      <w:lvlJc w:val="right"/>
      <w:pPr>
        <w:tabs>
          <w:tab w:val="num" w:pos="4680"/>
        </w:tabs>
        <w:ind w:left="4680" w:hanging="360"/>
      </w:pPr>
    </w:lvl>
    <w:lvl w:ilvl="7">
      <w:start w:val="1"/>
      <w:numFmt w:val="lowerRoman"/>
      <w:lvlText w:val="%8."/>
      <w:lvlJc w:val="right"/>
      <w:pPr>
        <w:tabs>
          <w:tab w:val="num" w:pos="5400"/>
        </w:tabs>
        <w:ind w:left="5400" w:hanging="360"/>
      </w:pPr>
    </w:lvl>
    <w:lvl w:ilvl="8">
      <w:start w:val="1"/>
      <w:numFmt w:val="lowerRoman"/>
      <w:lvlText w:val="%9."/>
      <w:lvlJc w:val="right"/>
      <w:pPr>
        <w:tabs>
          <w:tab w:val="num" w:pos="6120"/>
        </w:tabs>
        <w:ind w:left="6120" w:hanging="360"/>
      </w:pPr>
    </w:lvl>
  </w:abstractNum>
  <w:abstractNum w:abstractNumId="4" w15:restartNumberingAfterBreak="0">
    <w:nsid w:val="48344040"/>
    <w:multiLevelType w:val="multilevel"/>
    <w:tmpl w:val="4EDCA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44B33"/>
    <w:multiLevelType w:val="hybridMultilevel"/>
    <w:tmpl w:val="4D644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8330FA"/>
    <w:multiLevelType w:val="hybridMultilevel"/>
    <w:tmpl w:val="24F07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F72E5D"/>
    <w:multiLevelType w:val="hybridMultilevel"/>
    <w:tmpl w:val="27C6196C"/>
    <w:lvl w:ilvl="0" w:tplc="FFFFFFFF">
      <w:start w:val="1"/>
      <w:numFmt w:val="bullet"/>
      <w:pStyle w:val="BulletJC"/>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92D3EC6"/>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277164F"/>
    <w:multiLevelType w:val="hybridMultilevel"/>
    <w:tmpl w:val="2AF67CBA"/>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E93940"/>
    <w:multiLevelType w:val="hybridMultilevel"/>
    <w:tmpl w:val="1680783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2140368997">
    <w:abstractNumId w:val="8"/>
  </w:num>
  <w:num w:numId="2" w16cid:durableId="1822187178">
    <w:abstractNumId w:val="7"/>
  </w:num>
  <w:num w:numId="3" w16cid:durableId="1294675951">
    <w:abstractNumId w:val="9"/>
  </w:num>
  <w:num w:numId="4" w16cid:durableId="556472134">
    <w:abstractNumId w:val="1"/>
  </w:num>
  <w:num w:numId="5" w16cid:durableId="1164854897">
    <w:abstractNumId w:val="4"/>
  </w:num>
  <w:num w:numId="6" w16cid:durableId="1790513782">
    <w:abstractNumId w:val="0"/>
  </w:num>
  <w:num w:numId="7" w16cid:durableId="1908103946">
    <w:abstractNumId w:val="2"/>
  </w:num>
  <w:num w:numId="8" w16cid:durableId="1235242977">
    <w:abstractNumId w:val="3"/>
  </w:num>
  <w:num w:numId="9" w16cid:durableId="633487233">
    <w:abstractNumId w:val="10"/>
  </w:num>
  <w:num w:numId="10" w16cid:durableId="1461192179">
    <w:abstractNumId w:val="6"/>
  </w:num>
  <w:num w:numId="11" w16cid:durableId="33118599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EC"/>
    <w:rsid w:val="00012718"/>
    <w:rsid w:val="000135FA"/>
    <w:rsid w:val="000234ED"/>
    <w:rsid w:val="00025D49"/>
    <w:rsid w:val="000271D4"/>
    <w:rsid w:val="00030CAB"/>
    <w:rsid w:val="00032C0D"/>
    <w:rsid w:val="00037828"/>
    <w:rsid w:val="00040674"/>
    <w:rsid w:val="000424B6"/>
    <w:rsid w:val="00043CB6"/>
    <w:rsid w:val="000510CA"/>
    <w:rsid w:val="000608C8"/>
    <w:rsid w:val="00071732"/>
    <w:rsid w:val="0007240E"/>
    <w:rsid w:val="00075A62"/>
    <w:rsid w:val="00094E0E"/>
    <w:rsid w:val="000A0C7A"/>
    <w:rsid w:val="000A17EA"/>
    <w:rsid w:val="000B02EC"/>
    <w:rsid w:val="000B3314"/>
    <w:rsid w:val="000B7A13"/>
    <w:rsid w:val="000C15D3"/>
    <w:rsid w:val="000D068E"/>
    <w:rsid w:val="000D1069"/>
    <w:rsid w:val="000D10D1"/>
    <w:rsid w:val="000D42D1"/>
    <w:rsid w:val="000D5B63"/>
    <w:rsid w:val="000D661A"/>
    <w:rsid w:val="000E04CC"/>
    <w:rsid w:val="000F4A80"/>
    <w:rsid w:val="00106874"/>
    <w:rsid w:val="0012337D"/>
    <w:rsid w:val="001337C8"/>
    <w:rsid w:val="00134F7A"/>
    <w:rsid w:val="00146DC2"/>
    <w:rsid w:val="00147BD9"/>
    <w:rsid w:val="0015175A"/>
    <w:rsid w:val="00153B63"/>
    <w:rsid w:val="00153B97"/>
    <w:rsid w:val="00154312"/>
    <w:rsid w:val="0016396F"/>
    <w:rsid w:val="00170716"/>
    <w:rsid w:val="00190F69"/>
    <w:rsid w:val="00192ED1"/>
    <w:rsid w:val="001A4C07"/>
    <w:rsid w:val="001A5CC0"/>
    <w:rsid w:val="001B2C49"/>
    <w:rsid w:val="001B68CB"/>
    <w:rsid w:val="001C0AD6"/>
    <w:rsid w:val="001C6744"/>
    <w:rsid w:val="001E17BA"/>
    <w:rsid w:val="001E705F"/>
    <w:rsid w:val="00204A91"/>
    <w:rsid w:val="002147BD"/>
    <w:rsid w:val="00214C00"/>
    <w:rsid w:val="00217E4B"/>
    <w:rsid w:val="00234618"/>
    <w:rsid w:val="00236AFA"/>
    <w:rsid w:val="002503ED"/>
    <w:rsid w:val="002529EB"/>
    <w:rsid w:val="00261BA2"/>
    <w:rsid w:val="0026370F"/>
    <w:rsid w:val="00265912"/>
    <w:rsid w:val="00265C14"/>
    <w:rsid w:val="002665D7"/>
    <w:rsid w:val="0028583D"/>
    <w:rsid w:val="00295A37"/>
    <w:rsid w:val="002B2C92"/>
    <w:rsid w:val="002C0049"/>
    <w:rsid w:val="002C2A07"/>
    <w:rsid w:val="002D17CB"/>
    <w:rsid w:val="002D4C87"/>
    <w:rsid w:val="002E539B"/>
    <w:rsid w:val="002E6F6F"/>
    <w:rsid w:val="002F46C6"/>
    <w:rsid w:val="002F7AF4"/>
    <w:rsid w:val="003122FC"/>
    <w:rsid w:val="00315BB9"/>
    <w:rsid w:val="00331655"/>
    <w:rsid w:val="00332525"/>
    <w:rsid w:val="003371DB"/>
    <w:rsid w:val="003437AE"/>
    <w:rsid w:val="00343FF1"/>
    <w:rsid w:val="003463A1"/>
    <w:rsid w:val="0035398E"/>
    <w:rsid w:val="00357A7D"/>
    <w:rsid w:val="00363B96"/>
    <w:rsid w:val="00363C1C"/>
    <w:rsid w:val="00370696"/>
    <w:rsid w:val="00382358"/>
    <w:rsid w:val="00385167"/>
    <w:rsid w:val="0038546A"/>
    <w:rsid w:val="00387977"/>
    <w:rsid w:val="00397291"/>
    <w:rsid w:val="003A2F88"/>
    <w:rsid w:val="003B14E2"/>
    <w:rsid w:val="003C0AC0"/>
    <w:rsid w:val="003C18A6"/>
    <w:rsid w:val="003C1EB9"/>
    <w:rsid w:val="003C3004"/>
    <w:rsid w:val="003D00FA"/>
    <w:rsid w:val="003E6CBD"/>
    <w:rsid w:val="003F6A04"/>
    <w:rsid w:val="004022FE"/>
    <w:rsid w:val="0041696C"/>
    <w:rsid w:val="0042502F"/>
    <w:rsid w:val="00445C29"/>
    <w:rsid w:val="004512B3"/>
    <w:rsid w:val="00452863"/>
    <w:rsid w:val="00471970"/>
    <w:rsid w:val="0047295C"/>
    <w:rsid w:val="0047477E"/>
    <w:rsid w:val="00483A57"/>
    <w:rsid w:val="004B4FCD"/>
    <w:rsid w:val="004B7D84"/>
    <w:rsid w:val="004C38CE"/>
    <w:rsid w:val="004C4304"/>
    <w:rsid w:val="004C5187"/>
    <w:rsid w:val="004E1005"/>
    <w:rsid w:val="004E3A91"/>
    <w:rsid w:val="004E55BA"/>
    <w:rsid w:val="005010B1"/>
    <w:rsid w:val="00502BB3"/>
    <w:rsid w:val="00511CA7"/>
    <w:rsid w:val="005163C2"/>
    <w:rsid w:val="00520952"/>
    <w:rsid w:val="00520D8E"/>
    <w:rsid w:val="005229A2"/>
    <w:rsid w:val="005305C6"/>
    <w:rsid w:val="00530701"/>
    <w:rsid w:val="005378A6"/>
    <w:rsid w:val="0054393F"/>
    <w:rsid w:val="00550282"/>
    <w:rsid w:val="00552AAF"/>
    <w:rsid w:val="00554777"/>
    <w:rsid w:val="00554782"/>
    <w:rsid w:val="00554C19"/>
    <w:rsid w:val="0056008F"/>
    <w:rsid w:val="00560371"/>
    <w:rsid w:val="00573C16"/>
    <w:rsid w:val="00574DE0"/>
    <w:rsid w:val="005762E9"/>
    <w:rsid w:val="0058029A"/>
    <w:rsid w:val="00583333"/>
    <w:rsid w:val="00587BBA"/>
    <w:rsid w:val="005A6AFB"/>
    <w:rsid w:val="005B1F65"/>
    <w:rsid w:val="005B21FF"/>
    <w:rsid w:val="005B2359"/>
    <w:rsid w:val="005B36EC"/>
    <w:rsid w:val="005B660F"/>
    <w:rsid w:val="005C1AD6"/>
    <w:rsid w:val="005C2020"/>
    <w:rsid w:val="005C4A3D"/>
    <w:rsid w:val="005C7D21"/>
    <w:rsid w:val="005D1C36"/>
    <w:rsid w:val="005D7C22"/>
    <w:rsid w:val="005D7E8F"/>
    <w:rsid w:val="005E06E8"/>
    <w:rsid w:val="005F0DC0"/>
    <w:rsid w:val="005F1B35"/>
    <w:rsid w:val="005F525E"/>
    <w:rsid w:val="006178D9"/>
    <w:rsid w:val="006276AF"/>
    <w:rsid w:val="00632569"/>
    <w:rsid w:val="006411A0"/>
    <w:rsid w:val="00663492"/>
    <w:rsid w:val="00671D0F"/>
    <w:rsid w:val="0067595F"/>
    <w:rsid w:val="00676108"/>
    <w:rsid w:val="00676BEA"/>
    <w:rsid w:val="0067767B"/>
    <w:rsid w:val="00687978"/>
    <w:rsid w:val="00690E19"/>
    <w:rsid w:val="00692BAA"/>
    <w:rsid w:val="00695146"/>
    <w:rsid w:val="006B05B5"/>
    <w:rsid w:val="006D1376"/>
    <w:rsid w:val="006E0269"/>
    <w:rsid w:val="006E12C8"/>
    <w:rsid w:val="006E555E"/>
    <w:rsid w:val="006E58DE"/>
    <w:rsid w:val="006E7390"/>
    <w:rsid w:val="006F692E"/>
    <w:rsid w:val="006F6E90"/>
    <w:rsid w:val="006F756F"/>
    <w:rsid w:val="00706E34"/>
    <w:rsid w:val="007228E4"/>
    <w:rsid w:val="007232C2"/>
    <w:rsid w:val="00726DA2"/>
    <w:rsid w:val="00732536"/>
    <w:rsid w:val="0074063B"/>
    <w:rsid w:val="00746B5E"/>
    <w:rsid w:val="0075177A"/>
    <w:rsid w:val="00757E51"/>
    <w:rsid w:val="00761F85"/>
    <w:rsid w:val="00762C43"/>
    <w:rsid w:val="007831F1"/>
    <w:rsid w:val="0078471A"/>
    <w:rsid w:val="00785ABE"/>
    <w:rsid w:val="007868D3"/>
    <w:rsid w:val="00787483"/>
    <w:rsid w:val="00793E23"/>
    <w:rsid w:val="00794CDA"/>
    <w:rsid w:val="007970E1"/>
    <w:rsid w:val="007B70AC"/>
    <w:rsid w:val="007C7DF5"/>
    <w:rsid w:val="007E401B"/>
    <w:rsid w:val="007F2407"/>
    <w:rsid w:val="007F5B54"/>
    <w:rsid w:val="0080228C"/>
    <w:rsid w:val="00804972"/>
    <w:rsid w:val="0080643A"/>
    <w:rsid w:val="008172C0"/>
    <w:rsid w:val="0083276B"/>
    <w:rsid w:val="00836408"/>
    <w:rsid w:val="008453B6"/>
    <w:rsid w:val="00853B2F"/>
    <w:rsid w:val="00855AA3"/>
    <w:rsid w:val="00856C7E"/>
    <w:rsid w:val="00864DB2"/>
    <w:rsid w:val="00884F6C"/>
    <w:rsid w:val="00891D26"/>
    <w:rsid w:val="008953E6"/>
    <w:rsid w:val="008A1122"/>
    <w:rsid w:val="008B688F"/>
    <w:rsid w:val="008C4955"/>
    <w:rsid w:val="008E61CE"/>
    <w:rsid w:val="008F1F5E"/>
    <w:rsid w:val="008F3DC2"/>
    <w:rsid w:val="0090319D"/>
    <w:rsid w:val="009171BD"/>
    <w:rsid w:val="00920CAE"/>
    <w:rsid w:val="0092151D"/>
    <w:rsid w:val="00922D68"/>
    <w:rsid w:val="00922DDA"/>
    <w:rsid w:val="009263A0"/>
    <w:rsid w:val="00926849"/>
    <w:rsid w:val="00935898"/>
    <w:rsid w:val="009467F6"/>
    <w:rsid w:val="00953D27"/>
    <w:rsid w:val="00956D25"/>
    <w:rsid w:val="009746A9"/>
    <w:rsid w:val="0097609C"/>
    <w:rsid w:val="00981E0C"/>
    <w:rsid w:val="009A48C8"/>
    <w:rsid w:val="009B2426"/>
    <w:rsid w:val="009F3DB9"/>
    <w:rsid w:val="00A1111D"/>
    <w:rsid w:val="00A243B5"/>
    <w:rsid w:val="00A272C7"/>
    <w:rsid w:val="00A27E00"/>
    <w:rsid w:val="00A44F3C"/>
    <w:rsid w:val="00A470F4"/>
    <w:rsid w:val="00A535D7"/>
    <w:rsid w:val="00A64D3A"/>
    <w:rsid w:val="00A70AF8"/>
    <w:rsid w:val="00A83CCF"/>
    <w:rsid w:val="00A9258C"/>
    <w:rsid w:val="00A93A11"/>
    <w:rsid w:val="00AA16B6"/>
    <w:rsid w:val="00AA2D98"/>
    <w:rsid w:val="00AA4AF6"/>
    <w:rsid w:val="00AB1B9C"/>
    <w:rsid w:val="00AC2E45"/>
    <w:rsid w:val="00AC34CA"/>
    <w:rsid w:val="00AE1267"/>
    <w:rsid w:val="00AE6A4B"/>
    <w:rsid w:val="00B02252"/>
    <w:rsid w:val="00B26717"/>
    <w:rsid w:val="00B26C3E"/>
    <w:rsid w:val="00B364CB"/>
    <w:rsid w:val="00B5163C"/>
    <w:rsid w:val="00B529FF"/>
    <w:rsid w:val="00B63EA9"/>
    <w:rsid w:val="00B75901"/>
    <w:rsid w:val="00B84A5D"/>
    <w:rsid w:val="00B863F2"/>
    <w:rsid w:val="00B86708"/>
    <w:rsid w:val="00B9278E"/>
    <w:rsid w:val="00BB6E17"/>
    <w:rsid w:val="00BC2053"/>
    <w:rsid w:val="00BC2295"/>
    <w:rsid w:val="00BC4889"/>
    <w:rsid w:val="00BC6E2E"/>
    <w:rsid w:val="00BD1964"/>
    <w:rsid w:val="00BD54F4"/>
    <w:rsid w:val="00BE1AA6"/>
    <w:rsid w:val="00BF4DB1"/>
    <w:rsid w:val="00C07BAB"/>
    <w:rsid w:val="00C150B0"/>
    <w:rsid w:val="00C162BF"/>
    <w:rsid w:val="00C16AAD"/>
    <w:rsid w:val="00C2057D"/>
    <w:rsid w:val="00C22DFD"/>
    <w:rsid w:val="00C260E4"/>
    <w:rsid w:val="00C35341"/>
    <w:rsid w:val="00C425C4"/>
    <w:rsid w:val="00C627D6"/>
    <w:rsid w:val="00C742BA"/>
    <w:rsid w:val="00C877E2"/>
    <w:rsid w:val="00C9158E"/>
    <w:rsid w:val="00C91E96"/>
    <w:rsid w:val="00CA259A"/>
    <w:rsid w:val="00CA27E8"/>
    <w:rsid w:val="00CB1DF1"/>
    <w:rsid w:val="00CC1D7D"/>
    <w:rsid w:val="00CD1543"/>
    <w:rsid w:val="00CD2225"/>
    <w:rsid w:val="00CD71DC"/>
    <w:rsid w:val="00CE1456"/>
    <w:rsid w:val="00CE6D32"/>
    <w:rsid w:val="00CE7281"/>
    <w:rsid w:val="00CE7828"/>
    <w:rsid w:val="00CF02BE"/>
    <w:rsid w:val="00CF0A28"/>
    <w:rsid w:val="00CF4990"/>
    <w:rsid w:val="00D25318"/>
    <w:rsid w:val="00D34E46"/>
    <w:rsid w:val="00D351E0"/>
    <w:rsid w:val="00D35FAE"/>
    <w:rsid w:val="00D50AB4"/>
    <w:rsid w:val="00D5379E"/>
    <w:rsid w:val="00D54472"/>
    <w:rsid w:val="00D57C78"/>
    <w:rsid w:val="00D7512B"/>
    <w:rsid w:val="00D754D6"/>
    <w:rsid w:val="00D76392"/>
    <w:rsid w:val="00D779A9"/>
    <w:rsid w:val="00D852E3"/>
    <w:rsid w:val="00D95174"/>
    <w:rsid w:val="00D95886"/>
    <w:rsid w:val="00DA1E54"/>
    <w:rsid w:val="00DA264A"/>
    <w:rsid w:val="00DB0C32"/>
    <w:rsid w:val="00DB2FC9"/>
    <w:rsid w:val="00DB5D19"/>
    <w:rsid w:val="00DD6456"/>
    <w:rsid w:val="00DE0AE9"/>
    <w:rsid w:val="00DE5DDB"/>
    <w:rsid w:val="00DE71E0"/>
    <w:rsid w:val="00DE771B"/>
    <w:rsid w:val="00DF0118"/>
    <w:rsid w:val="00E00354"/>
    <w:rsid w:val="00E06251"/>
    <w:rsid w:val="00E06865"/>
    <w:rsid w:val="00E07179"/>
    <w:rsid w:val="00E130B2"/>
    <w:rsid w:val="00E133D8"/>
    <w:rsid w:val="00E13FC2"/>
    <w:rsid w:val="00E326FD"/>
    <w:rsid w:val="00E34DA3"/>
    <w:rsid w:val="00E36075"/>
    <w:rsid w:val="00E36D7E"/>
    <w:rsid w:val="00E404FE"/>
    <w:rsid w:val="00E42384"/>
    <w:rsid w:val="00E5306B"/>
    <w:rsid w:val="00E54AA2"/>
    <w:rsid w:val="00E5629E"/>
    <w:rsid w:val="00E675F4"/>
    <w:rsid w:val="00E767D6"/>
    <w:rsid w:val="00E81510"/>
    <w:rsid w:val="00E9162F"/>
    <w:rsid w:val="00EA36B3"/>
    <w:rsid w:val="00EA4BBC"/>
    <w:rsid w:val="00EA7965"/>
    <w:rsid w:val="00EB0C73"/>
    <w:rsid w:val="00EB3634"/>
    <w:rsid w:val="00ED0067"/>
    <w:rsid w:val="00ED2127"/>
    <w:rsid w:val="00EE1720"/>
    <w:rsid w:val="00EE3A6B"/>
    <w:rsid w:val="00EF4E65"/>
    <w:rsid w:val="00EF69AA"/>
    <w:rsid w:val="00EF7562"/>
    <w:rsid w:val="00F0316D"/>
    <w:rsid w:val="00F060B0"/>
    <w:rsid w:val="00F24EE6"/>
    <w:rsid w:val="00F26A36"/>
    <w:rsid w:val="00F30BF7"/>
    <w:rsid w:val="00F343C0"/>
    <w:rsid w:val="00F34CBD"/>
    <w:rsid w:val="00F47875"/>
    <w:rsid w:val="00F47C38"/>
    <w:rsid w:val="00F47DEB"/>
    <w:rsid w:val="00F50185"/>
    <w:rsid w:val="00F52B22"/>
    <w:rsid w:val="00F6648F"/>
    <w:rsid w:val="00F674C4"/>
    <w:rsid w:val="00F74C14"/>
    <w:rsid w:val="00F76A50"/>
    <w:rsid w:val="00F80BD1"/>
    <w:rsid w:val="00F84277"/>
    <w:rsid w:val="00F84810"/>
    <w:rsid w:val="00F84984"/>
    <w:rsid w:val="00F93883"/>
    <w:rsid w:val="00FA272A"/>
    <w:rsid w:val="00FB059B"/>
    <w:rsid w:val="00FB4383"/>
    <w:rsid w:val="00FB7152"/>
    <w:rsid w:val="00FC0953"/>
    <w:rsid w:val="00FE039B"/>
    <w:rsid w:val="00FE113B"/>
    <w:rsid w:val="00FE1EB9"/>
    <w:rsid w:val="00FF3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0DC52"/>
  <w15:docId w15:val="{31B94489-4E2C-456D-9453-22E9BFE2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83"/>
    <w:pPr>
      <w:spacing w:after="120" w:line="240" w:lineRule="auto"/>
    </w:pPr>
    <w:rPr>
      <w:rFonts w:ascii="Calibri" w:hAnsi="Calibri"/>
      <w:sz w:val="24"/>
    </w:rPr>
  </w:style>
  <w:style w:type="paragraph" w:styleId="Heading1">
    <w:name w:val="heading 1"/>
    <w:basedOn w:val="Normal"/>
    <w:next w:val="Normal"/>
    <w:link w:val="Heading1Char"/>
    <w:uiPriority w:val="1"/>
    <w:qFormat/>
    <w:rsid w:val="005B2359"/>
    <w:pPr>
      <w:keepNext/>
      <w:keepLines/>
      <w:numPr>
        <w:numId w:val="1"/>
      </w:numPr>
      <w:spacing w:before="240" w:after="240"/>
      <w:outlineLvl w:val="0"/>
    </w:pPr>
    <w:rPr>
      <w:rFonts w:eastAsiaTheme="majorEastAsia" w:cstheme="majorBidi"/>
      <w:b/>
      <w:bCs/>
      <w:color w:val="5B9BD5" w:themeColor="accent1"/>
      <w:sz w:val="32"/>
      <w:szCs w:val="28"/>
    </w:rPr>
  </w:style>
  <w:style w:type="paragraph" w:styleId="Heading2">
    <w:name w:val="heading 2"/>
    <w:basedOn w:val="Normal"/>
    <w:next w:val="Normal"/>
    <w:link w:val="Heading2Char"/>
    <w:uiPriority w:val="9"/>
    <w:unhideWhenUsed/>
    <w:qFormat/>
    <w:rsid w:val="00BC4889"/>
    <w:pPr>
      <w:keepNext/>
      <w:keepLines/>
      <w:numPr>
        <w:ilvl w:val="1"/>
        <w:numId w:val="1"/>
      </w:numPr>
      <w:spacing w:before="240"/>
      <w:outlineLvl w:val="1"/>
    </w:pPr>
    <w:rPr>
      <w:rFonts w:eastAsiaTheme="majorEastAsia" w:cstheme="majorBidi"/>
      <w:b/>
      <w:color w:val="5B9BD5" w:themeColor="accent1"/>
      <w:sz w:val="28"/>
      <w:szCs w:val="26"/>
    </w:rPr>
  </w:style>
  <w:style w:type="paragraph" w:styleId="Heading3">
    <w:name w:val="heading 3"/>
    <w:basedOn w:val="Normal"/>
    <w:next w:val="Normal"/>
    <w:link w:val="Heading3Char"/>
    <w:uiPriority w:val="9"/>
    <w:unhideWhenUsed/>
    <w:qFormat/>
    <w:rsid w:val="005B36EC"/>
    <w:pPr>
      <w:keepNext/>
      <w:keepLines/>
      <w:numPr>
        <w:ilvl w:val="2"/>
        <w:numId w:val="1"/>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34DA3"/>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34DA3"/>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34DA3"/>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34DA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4DA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4DA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889"/>
    <w:rPr>
      <w:rFonts w:ascii="Calibri" w:eastAsiaTheme="majorEastAsia" w:hAnsi="Calibri" w:cstheme="majorBidi"/>
      <w:b/>
      <w:color w:val="5B9BD5" w:themeColor="accent1"/>
      <w:sz w:val="28"/>
      <w:szCs w:val="26"/>
    </w:rPr>
  </w:style>
  <w:style w:type="character" w:customStyle="1" w:styleId="Heading3Char">
    <w:name w:val="Heading 3 Char"/>
    <w:basedOn w:val="DefaultParagraphFont"/>
    <w:link w:val="Heading3"/>
    <w:uiPriority w:val="9"/>
    <w:rsid w:val="005B36EC"/>
    <w:rPr>
      <w:rFonts w:asciiTheme="majorHAnsi" w:eastAsiaTheme="majorEastAsia" w:hAnsiTheme="majorHAnsi" w:cstheme="majorBidi"/>
      <w:color w:val="1F4D78" w:themeColor="accent1" w:themeShade="7F"/>
      <w:sz w:val="24"/>
      <w:szCs w:val="24"/>
    </w:rPr>
  </w:style>
  <w:style w:type="paragraph" w:customStyle="1" w:styleId="TableHeader">
    <w:name w:val="Table Header"/>
    <w:basedOn w:val="Normal"/>
    <w:autoRedefine/>
    <w:rsid w:val="005B36EC"/>
    <w:pPr>
      <w:keepNext/>
      <w:spacing w:before="120" w:line="276" w:lineRule="auto"/>
    </w:pPr>
    <w:rPr>
      <w:rFonts w:cs="Arial"/>
      <w:b/>
      <w:szCs w:val="28"/>
      <w:lang w:eastAsia="en-GB"/>
    </w:rPr>
  </w:style>
  <w:style w:type="paragraph" w:customStyle="1" w:styleId="TableText">
    <w:name w:val="Table Text"/>
    <w:basedOn w:val="Normal"/>
    <w:link w:val="TableTextChar"/>
    <w:autoRedefine/>
    <w:rsid w:val="00C260E4"/>
    <w:pPr>
      <w:spacing w:after="0"/>
    </w:pPr>
    <w:rPr>
      <w:rFonts w:eastAsia="Times New Roman" w:cs="Times New Roman"/>
      <w:szCs w:val="24"/>
      <w:lang w:eastAsia="en-GB"/>
    </w:rPr>
  </w:style>
  <w:style w:type="character" w:customStyle="1" w:styleId="TableTextChar">
    <w:name w:val="Table Text Char"/>
    <w:basedOn w:val="DefaultParagraphFont"/>
    <w:link w:val="TableText"/>
    <w:rsid w:val="00C260E4"/>
    <w:rPr>
      <w:rFonts w:ascii="Calibri" w:eastAsia="Times New Roman" w:hAnsi="Calibri" w:cs="Times New Roman"/>
      <w:sz w:val="24"/>
      <w:szCs w:val="24"/>
      <w:lang w:eastAsia="en-GB"/>
    </w:rPr>
  </w:style>
  <w:style w:type="table" w:customStyle="1" w:styleId="HSCICtable1">
    <w:name w:val="HSCIC table 1"/>
    <w:basedOn w:val="TableNormal"/>
    <w:uiPriority w:val="99"/>
    <w:rsid w:val="005B36EC"/>
    <w:pPr>
      <w:spacing w:after="0" w:line="240" w:lineRule="auto"/>
    </w:pPr>
    <w:rPr>
      <w:rFonts w:eastAsia="Times New Roman" w:cs="Times New Roman"/>
      <w:sz w:val="20"/>
      <w:szCs w:val="20"/>
      <w:lang w:eastAsia="en-GB"/>
    </w:rPr>
    <w:tblPr>
      <w:tblBorders>
        <w:top w:val="single" w:sz="2" w:space="0" w:color="DBDBDB" w:themeColor="accent3" w:themeTint="66"/>
        <w:bottom w:val="single" w:sz="2" w:space="0" w:color="DBDBDB" w:themeColor="accent3" w:themeTint="66"/>
        <w:insideH w:val="single" w:sz="2" w:space="0" w:color="DBDBDB" w:themeColor="accent3" w:themeTint="66"/>
      </w:tblBorders>
    </w:tblPr>
    <w:tblStylePr w:type="firstRow">
      <w:tblPr/>
      <w:tcPr>
        <w:tcBorders>
          <w:top w:val="single" w:sz="2" w:space="0" w:color="44546A" w:themeColor="text2"/>
          <w:bottom w:val="single" w:sz="2" w:space="0" w:color="44546A" w:themeColor="text2"/>
        </w:tcBorders>
      </w:tcPr>
    </w:tblStylePr>
  </w:style>
  <w:style w:type="character" w:customStyle="1" w:styleId="NormalBoldChar">
    <w:name w:val="Normal Bold Char"/>
    <w:basedOn w:val="DefaultParagraphFont"/>
    <w:link w:val="NormalBold"/>
    <w:rsid w:val="005B36EC"/>
    <w:rPr>
      <w:b/>
    </w:rPr>
  </w:style>
  <w:style w:type="paragraph" w:customStyle="1" w:styleId="NormalBold">
    <w:name w:val="Normal Bold"/>
    <w:basedOn w:val="Normal"/>
    <w:next w:val="Normal"/>
    <w:link w:val="NormalBoldChar"/>
    <w:rsid w:val="005B36EC"/>
    <w:pPr>
      <w:keepLines/>
      <w:tabs>
        <w:tab w:val="right" w:pos="14580"/>
      </w:tabs>
      <w:spacing w:before="120" w:line="276" w:lineRule="auto"/>
    </w:pPr>
    <w:rPr>
      <w:b/>
    </w:rPr>
  </w:style>
  <w:style w:type="paragraph" w:styleId="BodyText">
    <w:name w:val="Body Text"/>
    <w:basedOn w:val="Normal"/>
    <w:link w:val="BodyTextChar"/>
    <w:uiPriority w:val="1"/>
    <w:qFormat/>
    <w:rsid w:val="00EF7562"/>
    <w:pPr>
      <w:widowControl w:val="0"/>
      <w:spacing w:after="0"/>
      <w:ind w:left="951" w:hanging="360"/>
    </w:pPr>
    <w:rPr>
      <w:rFonts w:eastAsia="Arial"/>
      <w:szCs w:val="24"/>
      <w:lang w:val="en-US"/>
    </w:rPr>
  </w:style>
  <w:style w:type="character" w:customStyle="1" w:styleId="BodyTextChar">
    <w:name w:val="Body Text Char"/>
    <w:basedOn w:val="DefaultParagraphFont"/>
    <w:link w:val="BodyText"/>
    <w:uiPriority w:val="1"/>
    <w:rsid w:val="00EF7562"/>
    <w:rPr>
      <w:rFonts w:ascii="Arial" w:eastAsia="Arial" w:hAnsi="Arial"/>
      <w:sz w:val="24"/>
      <w:szCs w:val="24"/>
      <w:lang w:val="en-US"/>
    </w:rPr>
  </w:style>
  <w:style w:type="paragraph" w:styleId="ListParagraph">
    <w:name w:val="List Paragraph"/>
    <w:basedOn w:val="Normal"/>
    <w:uiPriority w:val="34"/>
    <w:qFormat/>
    <w:rsid w:val="00EF7562"/>
    <w:pPr>
      <w:ind w:left="720"/>
      <w:contextualSpacing/>
    </w:pPr>
  </w:style>
  <w:style w:type="character" w:customStyle="1" w:styleId="Heading1Char">
    <w:name w:val="Heading 1 Char"/>
    <w:basedOn w:val="DefaultParagraphFont"/>
    <w:link w:val="Heading1"/>
    <w:uiPriority w:val="1"/>
    <w:rsid w:val="005B2359"/>
    <w:rPr>
      <w:rFonts w:ascii="Calibri" w:eastAsiaTheme="majorEastAsia" w:hAnsi="Calibri" w:cstheme="majorBidi"/>
      <w:b/>
      <w:bCs/>
      <w:color w:val="5B9BD5" w:themeColor="accent1"/>
      <w:sz w:val="32"/>
      <w:szCs w:val="28"/>
    </w:rPr>
  </w:style>
  <w:style w:type="paragraph" w:styleId="TOC1">
    <w:name w:val="toc 1"/>
    <w:basedOn w:val="Normal"/>
    <w:uiPriority w:val="39"/>
    <w:qFormat/>
    <w:rsid w:val="00757E51"/>
    <w:pPr>
      <w:widowControl w:val="0"/>
      <w:spacing w:before="101" w:after="0"/>
      <w:ind w:left="380" w:hanging="269"/>
    </w:pPr>
    <w:rPr>
      <w:rFonts w:eastAsia="Arial"/>
      <w:b/>
      <w:bCs/>
      <w:szCs w:val="24"/>
      <w:lang w:val="en-US"/>
    </w:rPr>
  </w:style>
  <w:style w:type="paragraph" w:styleId="TOC2">
    <w:name w:val="toc 2"/>
    <w:basedOn w:val="Normal"/>
    <w:uiPriority w:val="39"/>
    <w:qFormat/>
    <w:rsid w:val="00757E51"/>
    <w:pPr>
      <w:widowControl w:val="0"/>
      <w:spacing w:before="101" w:after="0"/>
      <w:ind w:left="380" w:hanging="472"/>
    </w:pPr>
    <w:rPr>
      <w:rFonts w:eastAsia="Arial"/>
      <w:b/>
      <w:bCs/>
      <w:i/>
      <w:sz w:val="22"/>
      <w:lang w:val="en-US"/>
    </w:rPr>
  </w:style>
  <w:style w:type="paragraph" w:styleId="TOC3">
    <w:name w:val="toc 3"/>
    <w:basedOn w:val="Normal"/>
    <w:uiPriority w:val="1"/>
    <w:qFormat/>
    <w:rsid w:val="00757E51"/>
    <w:pPr>
      <w:widowControl w:val="0"/>
      <w:spacing w:before="101" w:after="0"/>
      <w:ind w:left="351"/>
    </w:pPr>
    <w:rPr>
      <w:rFonts w:eastAsia="Arial"/>
      <w:szCs w:val="24"/>
      <w:lang w:val="en-US"/>
    </w:rPr>
  </w:style>
  <w:style w:type="paragraph" w:customStyle="1" w:styleId="TableParagraph">
    <w:name w:val="Table Paragraph"/>
    <w:basedOn w:val="Normal"/>
    <w:uiPriority w:val="1"/>
    <w:qFormat/>
    <w:rsid w:val="00757E51"/>
    <w:pPr>
      <w:widowControl w:val="0"/>
      <w:spacing w:after="0"/>
    </w:pPr>
    <w:rPr>
      <w:rFonts w:asciiTheme="minorHAnsi" w:hAnsiTheme="minorHAnsi"/>
      <w:sz w:val="22"/>
      <w:lang w:val="en-US"/>
    </w:rPr>
  </w:style>
  <w:style w:type="paragraph" w:styleId="BalloonText">
    <w:name w:val="Balloon Text"/>
    <w:basedOn w:val="Normal"/>
    <w:link w:val="BalloonTextChar"/>
    <w:uiPriority w:val="99"/>
    <w:semiHidden/>
    <w:unhideWhenUsed/>
    <w:rsid w:val="00757E51"/>
    <w:pPr>
      <w:widowControl w:val="0"/>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757E51"/>
    <w:rPr>
      <w:rFonts w:ascii="Tahoma" w:hAnsi="Tahoma" w:cs="Tahoma"/>
      <w:sz w:val="16"/>
      <w:szCs w:val="16"/>
      <w:lang w:val="en-US"/>
    </w:rPr>
  </w:style>
  <w:style w:type="character" w:customStyle="1" w:styleId="Heading4Char">
    <w:name w:val="Heading 4 Char"/>
    <w:basedOn w:val="DefaultParagraphFont"/>
    <w:link w:val="Heading4"/>
    <w:uiPriority w:val="9"/>
    <w:semiHidden/>
    <w:rsid w:val="00E34DA3"/>
    <w:rPr>
      <w:rFonts w:asciiTheme="majorHAnsi" w:eastAsiaTheme="majorEastAsia" w:hAnsiTheme="majorHAnsi" w:cstheme="majorBidi"/>
      <w:b/>
      <w:bCs/>
      <w:i/>
      <w:iCs/>
      <w:color w:val="5B9BD5" w:themeColor="accent1"/>
      <w:sz w:val="24"/>
    </w:rPr>
  </w:style>
  <w:style w:type="character" w:customStyle="1" w:styleId="Heading5Char">
    <w:name w:val="Heading 5 Char"/>
    <w:basedOn w:val="DefaultParagraphFont"/>
    <w:link w:val="Heading5"/>
    <w:uiPriority w:val="9"/>
    <w:semiHidden/>
    <w:rsid w:val="00E34DA3"/>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E34DA3"/>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E34DA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34DA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4DA3"/>
    <w:rPr>
      <w:rFonts w:asciiTheme="majorHAnsi" w:eastAsiaTheme="majorEastAsia" w:hAnsiTheme="majorHAnsi" w:cstheme="majorBidi"/>
      <w:i/>
      <w:iCs/>
      <w:color w:val="404040" w:themeColor="text1" w:themeTint="BF"/>
      <w:sz w:val="20"/>
      <w:szCs w:val="20"/>
    </w:rPr>
  </w:style>
  <w:style w:type="paragraph" w:customStyle="1" w:styleId="BulletJC">
    <w:name w:val="Bullet JC"/>
    <w:basedOn w:val="Normal"/>
    <w:rsid w:val="00E34DA3"/>
    <w:pPr>
      <w:numPr>
        <w:numId w:val="2"/>
      </w:numPr>
      <w:spacing w:after="0"/>
    </w:pPr>
    <w:rPr>
      <w:rFonts w:eastAsia="Times New Roman" w:cs="Times New Roman"/>
      <w:szCs w:val="24"/>
      <w:lang w:val="en-NZ"/>
    </w:rPr>
  </w:style>
  <w:style w:type="table" w:styleId="TableGrid">
    <w:name w:val="Table Grid"/>
    <w:basedOn w:val="TableNormal"/>
    <w:uiPriority w:val="99"/>
    <w:rsid w:val="00E34DA3"/>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BodyText"/>
    <w:rsid w:val="00E34DA3"/>
    <w:pPr>
      <w:widowControl/>
      <w:numPr>
        <w:numId w:val="3"/>
      </w:numPr>
    </w:pPr>
    <w:rPr>
      <w:rFonts w:eastAsia="Times New Roman" w:cs="Times New Roman"/>
      <w:szCs w:val="20"/>
    </w:rPr>
  </w:style>
  <w:style w:type="character" w:customStyle="1" w:styleId="StyleBodyTextIndentArialCharChar">
    <w:name w:val="Style Body Text Indent + Arial Char Char"/>
    <w:rsid w:val="00E34DA3"/>
    <w:rPr>
      <w:rFonts w:ascii="Arial" w:hAnsi="Arial"/>
      <w:dstrike w:val="0"/>
      <w:sz w:val="24"/>
      <w:vertAlign w:val="baseline"/>
      <w:lang w:val="en-GB" w:eastAsia="en-US" w:bidi="ar-SA"/>
    </w:rPr>
  </w:style>
  <w:style w:type="paragraph" w:styleId="Header">
    <w:name w:val="header"/>
    <w:basedOn w:val="Normal"/>
    <w:link w:val="HeaderChar"/>
    <w:uiPriority w:val="99"/>
    <w:unhideWhenUsed/>
    <w:rsid w:val="002E539B"/>
    <w:pPr>
      <w:tabs>
        <w:tab w:val="center" w:pos="4513"/>
        <w:tab w:val="right" w:pos="9026"/>
      </w:tabs>
      <w:spacing w:after="0"/>
    </w:pPr>
  </w:style>
  <w:style w:type="character" w:customStyle="1" w:styleId="HeaderChar">
    <w:name w:val="Header Char"/>
    <w:basedOn w:val="DefaultParagraphFont"/>
    <w:link w:val="Header"/>
    <w:uiPriority w:val="99"/>
    <w:rsid w:val="002E539B"/>
    <w:rPr>
      <w:rFonts w:ascii="Arial" w:hAnsi="Arial"/>
      <w:sz w:val="24"/>
    </w:rPr>
  </w:style>
  <w:style w:type="paragraph" w:styleId="Footer">
    <w:name w:val="footer"/>
    <w:basedOn w:val="Normal"/>
    <w:link w:val="FooterChar"/>
    <w:uiPriority w:val="99"/>
    <w:unhideWhenUsed/>
    <w:rsid w:val="002E539B"/>
    <w:pPr>
      <w:tabs>
        <w:tab w:val="center" w:pos="4513"/>
        <w:tab w:val="right" w:pos="9026"/>
      </w:tabs>
      <w:spacing w:after="0"/>
    </w:pPr>
  </w:style>
  <w:style w:type="character" w:customStyle="1" w:styleId="FooterChar">
    <w:name w:val="Footer Char"/>
    <w:basedOn w:val="DefaultParagraphFont"/>
    <w:link w:val="Footer"/>
    <w:uiPriority w:val="99"/>
    <w:rsid w:val="002E539B"/>
    <w:rPr>
      <w:rFonts w:ascii="Arial" w:hAnsi="Arial"/>
      <w:sz w:val="24"/>
    </w:rPr>
  </w:style>
  <w:style w:type="character" w:styleId="Hyperlink">
    <w:name w:val="Hyperlink"/>
    <w:basedOn w:val="DefaultParagraphFont"/>
    <w:uiPriority w:val="99"/>
    <w:unhideWhenUsed/>
    <w:rsid w:val="002E539B"/>
    <w:rPr>
      <w:color w:val="0563C1" w:themeColor="hyperlink"/>
      <w:u w:val="single"/>
    </w:rPr>
  </w:style>
  <w:style w:type="paragraph" w:styleId="TOCHeading">
    <w:name w:val="TOC Heading"/>
    <w:basedOn w:val="Heading1"/>
    <w:next w:val="Normal"/>
    <w:uiPriority w:val="39"/>
    <w:semiHidden/>
    <w:unhideWhenUsed/>
    <w:qFormat/>
    <w:rsid w:val="002E539B"/>
    <w:pPr>
      <w:numPr>
        <w:numId w:val="0"/>
      </w:numPr>
      <w:spacing w:before="480" w:after="0" w:line="276" w:lineRule="auto"/>
      <w:outlineLvl w:val="9"/>
    </w:pPr>
    <w:rPr>
      <w:rFonts w:asciiTheme="majorHAnsi" w:hAnsiTheme="majorHAnsi"/>
      <w:color w:val="2E74B5" w:themeColor="accent1" w:themeShade="BF"/>
      <w:sz w:val="28"/>
      <w:lang w:val="en-US"/>
    </w:rPr>
  </w:style>
  <w:style w:type="paragraph" w:styleId="Title">
    <w:name w:val="Title"/>
    <w:basedOn w:val="Normal"/>
    <w:next w:val="Normal"/>
    <w:link w:val="TitleChar"/>
    <w:uiPriority w:val="10"/>
    <w:qFormat/>
    <w:rsid w:val="005B235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359"/>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133D8"/>
    <w:rPr>
      <w:sz w:val="16"/>
      <w:szCs w:val="16"/>
    </w:rPr>
  </w:style>
  <w:style w:type="paragraph" w:styleId="CommentText">
    <w:name w:val="annotation text"/>
    <w:basedOn w:val="Normal"/>
    <w:link w:val="CommentTextChar"/>
    <w:uiPriority w:val="99"/>
    <w:unhideWhenUsed/>
    <w:rsid w:val="00E133D8"/>
    <w:rPr>
      <w:sz w:val="20"/>
      <w:szCs w:val="20"/>
    </w:rPr>
  </w:style>
  <w:style w:type="character" w:customStyle="1" w:styleId="CommentTextChar">
    <w:name w:val="Comment Text Char"/>
    <w:basedOn w:val="DefaultParagraphFont"/>
    <w:link w:val="CommentText"/>
    <w:uiPriority w:val="99"/>
    <w:rsid w:val="00E133D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133D8"/>
    <w:rPr>
      <w:b/>
      <w:bCs/>
    </w:rPr>
  </w:style>
  <w:style w:type="character" w:customStyle="1" w:styleId="CommentSubjectChar">
    <w:name w:val="Comment Subject Char"/>
    <w:basedOn w:val="CommentTextChar"/>
    <w:link w:val="CommentSubject"/>
    <w:uiPriority w:val="99"/>
    <w:semiHidden/>
    <w:rsid w:val="00E133D8"/>
    <w:rPr>
      <w:rFonts w:ascii="Calibri" w:hAnsi="Calibri"/>
      <w:b/>
      <w:bCs/>
      <w:sz w:val="20"/>
      <w:szCs w:val="20"/>
    </w:rPr>
  </w:style>
  <w:style w:type="paragraph" w:customStyle="1" w:styleId="Default">
    <w:name w:val="Default"/>
    <w:rsid w:val="004E3A91"/>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0135FA"/>
    <w:rPr>
      <w:color w:val="954F72" w:themeColor="followedHyperlink"/>
      <w:u w:val="single"/>
    </w:rPr>
  </w:style>
  <w:style w:type="table" w:customStyle="1" w:styleId="TableGrid1">
    <w:name w:val="Table Grid1"/>
    <w:basedOn w:val="TableNormal"/>
    <w:next w:val="TableGrid"/>
    <w:uiPriority w:val="59"/>
    <w:rsid w:val="005547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ew">
    <w:name w:val="BODY new"/>
    <w:basedOn w:val="Normal"/>
    <w:link w:val="BODYnewChar"/>
    <w:qFormat/>
    <w:rsid w:val="0058029A"/>
    <w:pPr>
      <w:spacing w:after="200" w:line="276" w:lineRule="auto"/>
      <w:ind w:left="2268"/>
    </w:pPr>
    <w:rPr>
      <w:rFonts w:ascii="Arial" w:hAnsi="Arial" w:cs="Arial"/>
      <w:color w:val="58595B"/>
      <w:sz w:val="22"/>
    </w:rPr>
  </w:style>
  <w:style w:type="character" w:customStyle="1" w:styleId="BODYnewChar">
    <w:name w:val="BODY new Char"/>
    <w:basedOn w:val="DefaultParagraphFont"/>
    <w:link w:val="BODYnew"/>
    <w:rsid w:val="0058029A"/>
    <w:rPr>
      <w:rFonts w:ascii="Arial" w:hAnsi="Arial" w:cs="Arial"/>
      <w:color w:val="58595B"/>
    </w:rPr>
  </w:style>
  <w:style w:type="paragraph" w:styleId="NormalWeb">
    <w:name w:val="Normal (Web)"/>
    <w:basedOn w:val="Normal"/>
    <w:uiPriority w:val="99"/>
    <w:unhideWhenUsed/>
    <w:rsid w:val="00A70AF8"/>
    <w:rPr>
      <w:rFonts w:ascii="Times New Roman" w:hAnsi="Times New Roman" w:cs="Times New Roman"/>
      <w:szCs w:val="24"/>
    </w:rPr>
  </w:style>
  <w:style w:type="character" w:styleId="UnresolvedMention">
    <w:name w:val="Unresolved Mention"/>
    <w:basedOn w:val="DefaultParagraphFont"/>
    <w:uiPriority w:val="99"/>
    <w:semiHidden/>
    <w:unhideWhenUsed/>
    <w:rsid w:val="00761F85"/>
    <w:rPr>
      <w:color w:val="605E5C"/>
      <w:shd w:val="clear" w:color="auto" w:fill="E1DFDD"/>
    </w:rPr>
  </w:style>
  <w:style w:type="paragraph" w:styleId="Revision">
    <w:name w:val="Revision"/>
    <w:hidden/>
    <w:uiPriority w:val="99"/>
    <w:semiHidden/>
    <w:rsid w:val="00106874"/>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6189">
      <w:bodyDiv w:val="1"/>
      <w:marLeft w:val="0"/>
      <w:marRight w:val="0"/>
      <w:marTop w:val="0"/>
      <w:marBottom w:val="0"/>
      <w:divBdr>
        <w:top w:val="none" w:sz="0" w:space="0" w:color="auto"/>
        <w:left w:val="none" w:sz="0" w:space="0" w:color="auto"/>
        <w:bottom w:val="none" w:sz="0" w:space="0" w:color="auto"/>
        <w:right w:val="none" w:sz="0" w:space="0" w:color="auto"/>
      </w:divBdr>
    </w:div>
    <w:div w:id="251940010">
      <w:bodyDiv w:val="1"/>
      <w:marLeft w:val="0"/>
      <w:marRight w:val="0"/>
      <w:marTop w:val="0"/>
      <w:marBottom w:val="0"/>
      <w:divBdr>
        <w:top w:val="none" w:sz="0" w:space="0" w:color="auto"/>
        <w:left w:val="none" w:sz="0" w:space="0" w:color="auto"/>
        <w:bottom w:val="none" w:sz="0" w:space="0" w:color="auto"/>
        <w:right w:val="none" w:sz="0" w:space="0" w:color="auto"/>
      </w:divBdr>
    </w:div>
    <w:div w:id="256988738">
      <w:bodyDiv w:val="1"/>
      <w:marLeft w:val="0"/>
      <w:marRight w:val="0"/>
      <w:marTop w:val="0"/>
      <w:marBottom w:val="0"/>
      <w:divBdr>
        <w:top w:val="none" w:sz="0" w:space="0" w:color="auto"/>
        <w:left w:val="none" w:sz="0" w:space="0" w:color="auto"/>
        <w:bottom w:val="none" w:sz="0" w:space="0" w:color="auto"/>
        <w:right w:val="none" w:sz="0" w:space="0" w:color="auto"/>
      </w:divBdr>
    </w:div>
    <w:div w:id="268313640">
      <w:bodyDiv w:val="1"/>
      <w:marLeft w:val="0"/>
      <w:marRight w:val="0"/>
      <w:marTop w:val="0"/>
      <w:marBottom w:val="0"/>
      <w:divBdr>
        <w:top w:val="none" w:sz="0" w:space="0" w:color="auto"/>
        <w:left w:val="none" w:sz="0" w:space="0" w:color="auto"/>
        <w:bottom w:val="none" w:sz="0" w:space="0" w:color="auto"/>
        <w:right w:val="none" w:sz="0" w:space="0" w:color="auto"/>
      </w:divBdr>
    </w:div>
    <w:div w:id="633679133">
      <w:bodyDiv w:val="1"/>
      <w:marLeft w:val="0"/>
      <w:marRight w:val="0"/>
      <w:marTop w:val="0"/>
      <w:marBottom w:val="0"/>
      <w:divBdr>
        <w:top w:val="none" w:sz="0" w:space="0" w:color="auto"/>
        <w:left w:val="none" w:sz="0" w:space="0" w:color="auto"/>
        <w:bottom w:val="none" w:sz="0" w:space="0" w:color="auto"/>
        <w:right w:val="none" w:sz="0" w:space="0" w:color="auto"/>
      </w:divBdr>
    </w:div>
    <w:div w:id="892929695">
      <w:bodyDiv w:val="1"/>
      <w:marLeft w:val="0"/>
      <w:marRight w:val="0"/>
      <w:marTop w:val="0"/>
      <w:marBottom w:val="0"/>
      <w:divBdr>
        <w:top w:val="none" w:sz="0" w:space="0" w:color="auto"/>
        <w:left w:val="none" w:sz="0" w:space="0" w:color="auto"/>
        <w:bottom w:val="none" w:sz="0" w:space="0" w:color="auto"/>
        <w:right w:val="none" w:sz="0" w:space="0" w:color="auto"/>
      </w:divBdr>
    </w:div>
    <w:div w:id="940529888">
      <w:bodyDiv w:val="1"/>
      <w:marLeft w:val="0"/>
      <w:marRight w:val="0"/>
      <w:marTop w:val="0"/>
      <w:marBottom w:val="0"/>
      <w:divBdr>
        <w:top w:val="none" w:sz="0" w:space="0" w:color="auto"/>
        <w:left w:val="none" w:sz="0" w:space="0" w:color="auto"/>
        <w:bottom w:val="none" w:sz="0" w:space="0" w:color="auto"/>
        <w:right w:val="none" w:sz="0" w:space="0" w:color="auto"/>
      </w:divBdr>
    </w:div>
    <w:div w:id="1105274867">
      <w:bodyDiv w:val="1"/>
      <w:marLeft w:val="0"/>
      <w:marRight w:val="0"/>
      <w:marTop w:val="0"/>
      <w:marBottom w:val="0"/>
      <w:divBdr>
        <w:top w:val="none" w:sz="0" w:space="0" w:color="auto"/>
        <w:left w:val="none" w:sz="0" w:space="0" w:color="auto"/>
        <w:bottom w:val="none" w:sz="0" w:space="0" w:color="auto"/>
        <w:right w:val="none" w:sz="0" w:space="0" w:color="auto"/>
      </w:divBdr>
    </w:div>
    <w:div w:id="19302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unccg@nhs.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gpa.hr@nhs.net" TargetMode="External"/><Relationship Id="rId4" Type="http://schemas.openxmlformats.org/officeDocument/2006/relationships/settings" Target="settings.xml"/><Relationship Id="rId9" Type="http://schemas.openxmlformats.org/officeDocument/2006/relationships/hyperlink" Target="https://www.hr-platform.co.uk/app/log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17BF5-CCAB-44E7-A803-C3CFB78A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Sanderson</dc:creator>
  <cp:lastModifiedBy>COULSON, Toni Louise (SUNDERLAND GP ALLIANCE LIMITED)</cp:lastModifiedBy>
  <cp:revision>2</cp:revision>
  <cp:lastPrinted>2020-09-29T15:28:00Z</cp:lastPrinted>
  <dcterms:created xsi:type="dcterms:W3CDTF">2025-10-30T13:47:00Z</dcterms:created>
  <dcterms:modified xsi:type="dcterms:W3CDTF">2025-10-30T13:47:00Z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da57e16d7bdb857001d2e6fc4e1bcc3dc3abe12f255126af516ee0197d1d3175</vt:lpwstr>
  </property>
</Properties>
</file>