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F956" w14:textId="77777777" w:rsidR="00287B7B" w:rsidRDefault="00934DF4" w:rsidP="00864372">
      <w:pPr>
        <w:rPr>
          <w:rFonts w:ascii="Century Gothic" w:hAnsi="Century Gothic"/>
          <w:b/>
          <w:iCs/>
          <w:lang w:val="en-GB"/>
        </w:rPr>
      </w:pPr>
      <w:r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  <w:r w:rsidR="00DC7BB9">
        <w:rPr>
          <w:b/>
        </w:rPr>
        <w:t xml:space="preserve">           </w:t>
      </w:r>
      <w:r>
        <w:rPr>
          <w:b/>
        </w:rPr>
        <w:tab/>
        <w:t xml:space="preserve"> </w:t>
      </w:r>
      <w:r>
        <w:t xml:space="preserve">   </w:t>
      </w:r>
      <w:r>
        <w:rPr>
          <w:noProof/>
          <w:lang w:val="en-GB" w:eastAsia="en-GB"/>
        </w:rPr>
        <w:t xml:space="preserve">     </w:t>
      </w:r>
    </w:p>
    <w:p w14:paraId="51A40B31" w14:textId="77777777" w:rsidR="00934DF4" w:rsidRDefault="00323657" w:rsidP="00165078">
      <w:pPr>
        <w:ind w:left="2880" w:firstLine="720"/>
        <w:rPr>
          <w:rFonts w:ascii="Century Gothic" w:hAnsi="Century Gothic"/>
          <w:b/>
          <w:iCs/>
          <w:lang w:val="en-GB"/>
        </w:rPr>
      </w:pPr>
      <w:r>
        <w:rPr>
          <w:rFonts w:ascii="Century Gothic" w:hAnsi="Century Gothic" w:cs="Calibri"/>
          <w:noProof/>
          <w:sz w:val="20"/>
          <w:szCs w:val="20"/>
          <w:lang w:val="en-GB" w:eastAsia="en-GB"/>
        </w:rPr>
        <w:t xml:space="preserve">   </w:t>
      </w:r>
      <w:r w:rsidRPr="00916BCC">
        <w:rPr>
          <w:rFonts w:ascii="Century Gothic" w:hAnsi="Century Gothic" w:cs="Calibri"/>
          <w:noProof/>
          <w:sz w:val="20"/>
          <w:szCs w:val="20"/>
          <w:lang w:val="en-GB" w:eastAsia="en-GB"/>
        </w:rPr>
        <w:pict w14:anchorId="4E7536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63.5pt;height:62.5pt;visibility:visible">
            <v:imagedata r:id="rId7" o:title=""/>
          </v:shape>
        </w:pict>
      </w:r>
    </w:p>
    <w:p w14:paraId="1D4E446C" w14:textId="77777777" w:rsidR="00DC7BB9" w:rsidRDefault="00DC7BB9" w:rsidP="00864372">
      <w:pPr>
        <w:rPr>
          <w:rFonts w:ascii="Century Gothic" w:hAnsi="Century Gothic"/>
          <w:b/>
          <w:iCs/>
          <w:lang w:val="en-GB"/>
        </w:rPr>
      </w:pPr>
    </w:p>
    <w:p w14:paraId="5EA3B31B" w14:textId="77777777" w:rsidR="00BA147B" w:rsidRDefault="00BA147B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>
        <w:rPr>
          <w:rFonts w:ascii="Century Gothic" w:hAnsi="Century Gothic"/>
          <w:b/>
          <w:bCs/>
          <w:sz w:val="22"/>
          <w:szCs w:val="22"/>
          <w:lang w:val="en-GB"/>
        </w:rPr>
        <w:t xml:space="preserve">Job Description </w:t>
      </w:r>
    </w:p>
    <w:p w14:paraId="491B04C6" w14:textId="77777777" w:rsid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>
        <w:rPr>
          <w:rFonts w:ascii="Century Gothic" w:hAnsi="Century Gothic"/>
          <w:b/>
          <w:bCs/>
          <w:sz w:val="22"/>
          <w:szCs w:val="22"/>
          <w:lang w:val="en-GB"/>
        </w:rPr>
        <w:t xml:space="preserve">Corporate </w:t>
      </w:r>
      <w:r w:rsidR="005F11BB">
        <w:rPr>
          <w:rFonts w:ascii="Century Gothic" w:hAnsi="Century Gothic"/>
          <w:b/>
          <w:bCs/>
          <w:sz w:val="22"/>
          <w:szCs w:val="22"/>
          <w:lang w:val="en-GB"/>
        </w:rPr>
        <w:t xml:space="preserve">Partnerships </w:t>
      </w:r>
      <w:r>
        <w:rPr>
          <w:rFonts w:ascii="Century Gothic" w:hAnsi="Century Gothic"/>
          <w:b/>
          <w:bCs/>
          <w:sz w:val="22"/>
          <w:szCs w:val="22"/>
          <w:lang w:val="en-GB"/>
        </w:rPr>
        <w:t xml:space="preserve">Manager </w:t>
      </w:r>
    </w:p>
    <w:p w14:paraId="2C930456" w14:textId="77777777" w:rsid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1F1A1A01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About the Role</w:t>
      </w:r>
    </w:p>
    <w:p w14:paraId="47646C22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72953109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This role requires a dynamic, proactive, and driven Corporate Fundraising Manager to lead and grow our corporate partnerships portfolio.  You will play a pivotal role in securing vital income for our charity by building meaningful, strategic relationships with businesses that share our values and vision.</w:t>
      </w:r>
    </w:p>
    <w:p w14:paraId="60871A8E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3A12B631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This is an exciting opportunity for someone who brings creativity, ambition, and a strong commercial mindset to deliver exceptional results.  You will combine strategic thinking with hands-on relationship management to elevate our charity’s presence in the corporate sector and unlock new funding opportunities.</w:t>
      </w:r>
    </w:p>
    <w:p w14:paraId="7AE45242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2434B3BA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14DFA2E4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Key Responsibilities</w:t>
      </w:r>
    </w:p>
    <w:p w14:paraId="6278C0C5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4D882B65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Corporate Partnerships Development</w:t>
      </w:r>
    </w:p>
    <w:p w14:paraId="7BF595C2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177F2C0A" w14:textId="77777777" w:rsidR="006619D6" w:rsidRPr="006619D6" w:rsidRDefault="006619D6" w:rsidP="006619D6">
      <w:pPr>
        <w:numPr>
          <w:ilvl w:val="0"/>
          <w:numId w:val="60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Develop and implement a high-impact corporate fundraising strategy that drives sustainable income growth.</w:t>
      </w:r>
    </w:p>
    <w:p w14:paraId="04C93927" w14:textId="77777777" w:rsidR="006619D6" w:rsidRPr="006619D6" w:rsidRDefault="006619D6" w:rsidP="006619D6">
      <w:pPr>
        <w:numPr>
          <w:ilvl w:val="0"/>
          <w:numId w:val="60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Identify, research, and approach prospective corporate partners across a range of sectors.</w:t>
      </w:r>
    </w:p>
    <w:p w14:paraId="36A24584" w14:textId="77777777" w:rsidR="006619D6" w:rsidRPr="006619D6" w:rsidRDefault="006619D6" w:rsidP="006619D6">
      <w:pPr>
        <w:numPr>
          <w:ilvl w:val="0"/>
          <w:numId w:val="60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Craft compelling partnership proposals and pitches tailored to business needs and motivations.</w:t>
      </w:r>
    </w:p>
    <w:p w14:paraId="0A51A336" w14:textId="77777777" w:rsidR="006619D6" w:rsidRPr="006619D6" w:rsidRDefault="006619D6" w:rsidP="006619D6">
      <w:pPr>
        <w:numPr>
          <w:ilvl w:val="0"/>
          <w:numId w:val="60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Lead negotiations, create partnership agreements, and ensure proposals are delivered on time and with flair.</w:t>
      </w:r>
    </w:p>
    <w:p w14:paraId="78EF0251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0438C402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Relationship Management</w:t>
      </w:r>
    </w:p>
    <w:p w14:paraId="10C42778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502AD68C" w14:textId="77777777" w:rsidR="006619D6" w:rsidRPr="006619D6" w:rsidRDefault="006619D6" w:rsidP="006619D6">
      <w:pPr>
        <w:numPr>
          <w:ilvl w:val="0"/>
          <w:numId w:val="61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Manage, steward, and grow a portfolio of corporate supporters, ensuring excellent relationship management and maximising value.</w:t>
      </w:r>
    </w:p>
    <w:p w14:paraId="16759C4B" w14:textId="77777777" w:rsidR="006619D6" w:rsidRPr="006619D6" w:rsidRDefault="006619D6" w:rsidP="006619D6">
      <w:pPr>
        <w:numPr>
          <w:ilvl w:val="0"/>
          <w:numId w:val="61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Maintain regular communication with partners, delivering reports, updates, and recognition activities that deepen engagement.</w:t>
      </w:r>
    </w:p>
    <w:p w14:paraId="38F99E25" w14:textId="77777777" w:rsidR="006619D6" w:rsidRPr="006619D6" w:rsidRDefault="006619D6" w:rsidP="006619D6">
      <w:pPr>
        <w:numPr>
          <w:ilvl w:val="0"/>
          <w:numId w:val="61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Develop innovative ways for partners to support the charity, including cause-related marketing, sponsorship, employee fundraising, volunteering initiatives, and strategic long-term partnerships.</w:t>
      </w:r>
    </w:p>
    <w:p w14:paraId="5B34D46C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14C60B0E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Collaboration and Leadership</w:t>
      </w:r>
    </w:p>
    <w:p w14:paraId="0CA2C712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5BBBACBE" w14:textId="77777777" w:rsidR="006619D6" w:rsidRPr="006619D6" w:rsidRDefault="006619D6" w:rsidP="006619D6">
      <w:pPr>
        <w:numPr>
          <w:ilvl w:val="0"/>
          <w:numId w:val="62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lastRenderedPageBreak/>
        <w:t>Work closely with internal teams (marketing, volunteering, services, finance) to create impactful partnership opportunities.</w:t>
      </w:r>
    </w:p>
    <w:p w14:paraId="49DEDF7F" w14:textId="77777777" w:rsidR="006619D6" w:rsidRPr="006619D6" w:rsidRDefault="006619D6" w:rsidP="006619D6">
      <w:pPr>
        <w:numPr>
          <w:ilvl w:val="0"/>
          <w:numId w:val="62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Represent the charity at events, presentations, networking sessions, and corporate forums.</w:t>
      </w:r>
    </w:p>
    <w:p w14:paraId="0630E940" w14:textId="77777777" w:rsidR="006619D6" w:rsidRPr="006619D6" w:rsidRDefault="006619D6" w:rsidP="006619D6">
      <w:pPr>
        <w:numPr>
          <w:ilvl w:val="0"/>
          <w:numId w:val="62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Inspire colleagues across the organisation to champion corporate fundraising.</w:t>
      </w:r>
    </w:p>
    <w:p w14:paraId="1D70F51F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11787AEF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Performance &amp; Reporting</w:t>
      </w:r>
    </w:p>
    <w:p w14:paraId="5610E00A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606FC8D5" w14:textId="77777777" w:rsidR="006619D6" w:rsidRPr="006619D6" w:rsidRDefault="006619D6" w:rsidP="006619D6">
      <w:pPr>
        <w:numPr>
          <w:ilvl w:val="0"/>
          <w:numId w:val="63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Set, monitor, and deliver against income targets.</w:t>
      </w:r>
    </w:p>
    <w:p w14:paraId="3B786E1E" w14:textId="77777777" w:rsidR="006619D6" w:rsidRPr="006619D6" w:rsidRDefault="006619D6" w:rsidP="006619D6">
      <w:pPr>
        <w:numPr>
          <w:ilvl w:val="0"/>
          <w:numId w:val="63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Produce accurate forecasts, partnership reports, and KPIs for senior management.</w:t>
      </w:r>
    </w:p>
    <w:p w14:paraId="16254D77" w14:textId="77777777" w:rsidR="006619D6" w:rsidRPr="006619D6" w:rsidRDefault="006619D6" w:rsidP="006619D6">
      <w:pPr>
        <w:numPr>
          <w:ilvl w:val="0"/>
          <w:numId w:val="63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Ensure compliance with fundraising regulations and ethical standards.</w:t>
      </w:r>
    </w:p>
    <w:p w14:paraId="30199C88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6196E020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742119D7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Key Measures of Success</w:t>
      </w:r>
    </w:p>
    <w:p w14:paraId="34E954BA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766434B7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1. Income Generation Against Target</w:t>
      </w:r>
    </w:p>
    <w:p w14:paraId="7D4745D1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324E4E26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Achieves or exceeds agreed annual corporate income targets, including both new business and account growth.</w:t>
      </w:r>
    </w:p>
    <w:p w14:paraId="0118DEF3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322DCD45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2. New Corporate Partnerships Secured</w:t>
      </w:r>
    </w:p>
    <w:p w14:paraId="2228A45D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0C365007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Secures a set number of new corporate partnerships per year (e.g., 5–10), with a clear pipeline demonstrating consistent prospecting and conversion.</w:t>
      </w:r>
    </w:p>
    <w:p w14:paraId="1AA8DC46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5B171C58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3. Growth of Existing Partnerships</w:t>
      </w:r>
    </w:p>
    <w:p w14:paraId="20A732ED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49596CE3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Increases value from existing corporate relationships by a measurable percentage (e.g., 10–20% year-on-year), through cross-selling opportunities, upselling, or expanded engagement.</w:t>
      </w:r>
    </w:p>
    <w:p w14:paraId="06B3228D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214125C9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4. High-Quality Pipeline Management</w:t>
      </w:r>
    </w:p>
    <w:p w14:paraId="5B534A16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254E256E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Maintains a robust, clearly prioritised pipeline with accurate forecasting, meeting agreed monthly activity KPIs (e.g., number of approaches, pitches, meetings).</w:t>
      </w:r>
    </w:p>
    <w:p w14:paraId="41FEB4F8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637156EC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5. Proposal &amp; Pitch Conversion Rate</w:t>
      </w:r>
    </w:p>
    <w:p w14:paraId="0E208ADB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117BB559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Achieves strong conversion rates for proposals and pitches (target agreed, e.g., 20–30%), demonstrating compelling communication and negotiation skills.</w:t>
      </w:r>
    </w:p>
    <w:p w14:paraId="51E8DD3D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6D7C590E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6. Partner Satisfaction &amp; Engagement</w:t>
      </w:r>
    </w:p>
    <w:p w14:paraId="56715D81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561CFB99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Delivers excellent stewardship, reflected in positive partner feedback, repeat engagement, and renewal of partnerships.</w:t>
      </w:r>
    </w:p>
    <w:p w14:paraId="30ECFF57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0F0C6F85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7. Strategic Corporate Activation</w:t>
      </w:r>
    </w:p>
    <w:p w14:paraId="6B1EFCA8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1ECFB3D7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Develops and delivers innovative corporate initiatives (e.g., campaigns, events, volunteering programmes) that increase visibility and deepen corporate involvement.</w:t>
      </w:r>
    </w:p>
    <w:p w14:paraId="21330DDB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3EA760BA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8. Internal Collaboration &amp; Influence</w:t>
      </w:r>
    </w:p>
    <w:p w14:paraId="36369510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67016A51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Effectively engages internal teams (marketing, retail, services, volunteering, etc.) to deliver partnership activity on time and to a high standard, demonstrated through stakeholder feedback.</w:t>
      </w:r>
    </w:p>
    <w:p w14:paraId="3C5887A8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2B5916E4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9. Compliance &amp; Quality Assurance</w:t>
      </w:r>
    </w:p>
    <w:p w14:paraId="13D00106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2DC3EEA4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Ensures all partnerships and fundraising activities comply with fundraising regulations, ethical standards, and internal policies, with no compliance breaches.</w:t>
      </w:r>
    </w:p>
    <w:p w14:paraId="50A6CA8A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29B4FC7B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10. Brand &amp; Profile Development within Corporate Sector</w:t>
      </w:r>
    </w:p>
    <w:p w14:paraId="1F46C730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7954415E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Increases the charity’s visibility and credibility in the corporate sector, demonstrated through networking activities, event attendance, and creation of new opportunities.</w:t>
      </w:r>
    </w:p>
    <w:p w14:paraId="305CB78C" w14:textId="77777777" w:rsidR="006619D6" w:rsidRDefault="006619D6" w:rsidP="00165078">
      <w:pPr>
        <w:spacing w:line="276" w:lineRule="auto"/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6FFA4E32" w14:textId="77777777" w:rsidR="00B2093C" w:rsidRPr="00064173" w:rsidRDefault="00764C7B" w:rsidP="00165078">
      <w:pPr>
        <w:spacing w:line="276" w:lineRule="auto"/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064173">
        <w:rPr>
          <w:rFonts w:ascii="Century Gothic" w:hAnsi="Century Gothic"/>
          <w:b/>
          <w:sz w:val="22"/>
          <w:szCs w:val="22"/>
          <w:lang w:val="en-GB"/>
        </w:rPr>
        <w:t>Terms and Conditions</w:t>
      </w:r>
    </w:p>
    <w:p w14:paraId="7096DA48" w14:textId="77777777" w:rsidR="00764C7B" w:rsidRPr="005175FC" w:rsidRDefault="00764C7B" w:rsidP="00165078">
      <w:pPr>
        <w:spacing w:line="276" w:lineRule="auto"/>
        <w:jc w:val="both"/>
        <w:rPr>
          <w:rFonts w:ascii="Century Gothic" w:hAnsi="Century Gothic"/>
          <w:sz w:val="22"/>
          <w:szCs w:val="22"/>
          <w:u w:val="single"/>
          <w:lang w:val="en-GB"/>
        </w:rPr>
      </w:pPr>
    </w:p>
    <w:p w14:paraId="664101C0" w14:textId="77777777" w:rsidR="00B2093C" w:rsidRPr="00B2093C" w:rsidRDefault="00B2093C" w:rsidP="00165078">
      <w:pPr>
        <w:spacing w:line="276" w:lineRule="auto"/>
        <w:jc w:val="both"/>
        <w:rPr>
          <w:rFonts w:ascii="Century Gothic" w:hAnsi="Century Gothic"/>
          <w:sz w:val="22"/>
          <w:szCs w:val="22"/>
          <w:lang w:val="en-GB"/>
        </w:rPr>
      </w:pPr>
      <w:r w:rsidRPr="00B2093C">
        <w:rPr>
          <w:rFonts w:ascii="Century Gothic" w:hAnsi="Century Gothic"/>
          <w:sz w:val="22"/>
          <w:szCs w:val="22"/>
          <w:lang w:val="en-GB"/>
        </w:rPr>
        <w:t>Responsible to:</w:t>
      </w:r>
      <w:r w:rsidRPr="00B2093C">
        <w:rPr>
          <w:rFonts w:ascii="Century Gothic" w:hAnsi="Century Gothic"/>
          <w:sz w:val="22"/>
          <w:szCs w:val="22"/>
          <w:lang w:val="en-GB"/>
        </w:rPr>
        <w:tab/>
      </w:r>
      <w:r w:rsidR="00165078">
        <w:rPr>
          <w:rFonts w:ascii="Century Gothic" w:hAnsi="Century Gothic"/>
          <w:sz w:val="22"/>
          <w:szCs w:val="22"/>
          <w:lang w:val="en-GB"/>
        </w:rPr>
        <w:t xml:space="preserve">Head of </w:t>
      </w:r>
      <w:r w:rsidR="006619D6">
        <w:rPr>
          <w:rFonts w:ascii="Century Gothic" w:hAnsi="Century Gothic"/>
          <w:sz w:val="22"/>
          <w:szCs w:val="22"/>
          <w:lang w:val="en-GB"/>
        </w:rPr>
        <w:t>Fundraising and Marketing</w:t>
      </w:r>
      <w:r w:rsidRPr="00B2093C">
        <w:rPr>
          <w:rFonts w:ascii="Century Gothic" w:hAnsi="Century Gothic"/>
          <w:sz w:val="22"/>
          <w:szCs w:val="22"/>
          <w:lang w:val="en-GB"/>
        </w:rPr>
        <w:tab/>
      </w:r>
    </w:p>
    <w:p w14:paraId="66ED1DDB" w14:textId="77777777" w:rsidR="00B2093C" w:rsidRPr="00B2093C" w:rsidRDefault="00B2093C" w:rsidP="00165078">
      <w:pPr>
        <w:spacing w:line="276" w:lineRule="auto"/>
        <w:jc w:val="both"/>
        <w:rPr>
          <w:rFonts w:ascii="Century Gothic" w:hAnsi="Century Gothic"/>
          <w:sz w:val="22"/>
          <w:szCs w:val="22"/>
          <w:lang w:val="en-GB"/>
        </w:rPr>
      </w:pPr>
    </w:p>
    <w:p w14:paraId="319F451C" w14:textId="77777777" w:rsidR="000761C7" w:rsidRPr="000761C7" w:rsidRDefault="00B2093C" w:rsidP="000761C7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B2093C">
        <w:rPr>
          <w:rFonts w:ascii="Century Gothic" w:hAnsi="Century Gothic"/>
          <w:sz w:val="22"/>
          <w:szCs w:val="22"/>
          <w:lang w:val="en-GB"/>
        </w:rPr>
        <w:t>Responsible for:</w:t>
      </w:r>
      <w:r w:rsidRPr="00B2093C">
        <w:rPr>
          <w:rFonts w:ascii="Century Gothic" w:hAnsi="Century Gothic"/>
          <w:sz w:val="22"/>
          <w:szCs w:val="22"/>
          <w:lang w:val="en-GB"/>
        </w:rPr>
        <w:tab/>
      </w:r>
      <w:r w:rsidR="000761C7" w:rsidRPr="000761C7">
        <w:rPr>
          <w:rFonts w:ascii="Century Gothic" w:hAnsi="Century Gothic"/>
          <w:sz w:val="22"/>
          <w:szCs w:val="22"/>
          <w:lang w:val="en-GB"/>
        </w:rPr>
        <w:t>Partnerships Executive</w:t>
      </w:r>
    </w:p>
    <w:p w14:paraId="462B01E3" w14:textId="77777777" w:rsidR="00B2093C" w:rsidRPr="00B2093C" w:rsidRDefault="00B2093C" w:rsidP="00165078">
      <w:pPr>
        <w:spacing w:line="276" w:lineRule="auto"/>
        <w:jc w:val="both"/>
        <w:rPr>
          <w:rFonts w:ascii="Century Gothic" w:hAnsi="Century Gothic"/>
          <w:sz w:val="22"/>
          <w:szCs w:val="22"/>
          <w:lang w:val="en-GB"/>
        </w:rPr>
      </w:pPr>
    </w:p>
    <w:p w14:paraId="7AF43C93" w14:textId="77777777" w:rsidR="00B2093C" w:rsidRPr="00B2093C" w:rsidRDefault="00B2093C" w:rsidP="00165078">
      <w:pPr>
        <w:spacing w:line="276" w:lineRule="auto"/>
        <w:jc w:val="both"/>
        <w:rPr>
          <w:rFonts w:ascii="Century Gothic" w:hAnsi="Century Gothic"/>
          <w:sz w:val="22"/>
          <w:szCs w:val="22"/>
          <w:lang w:val="en-GB"/>
        </w:rPr>
      </w:pPr>
      <w:r w:rsidRPr="00B2093C">
        <w:rPr>
          <w:rFonts w:ascii="Century Gothic" w:hAnsi="Century Gothic"/>
          <w:sz w:val="22"/>
          <w:szCs w:val="22"/>
          <w:lang w:val="en-GB"/>
        </w:rPr>
        <w:t>Location:</w:t>
      </w:r>
      <w:r w:rsidRPr="00B2093C">
        <w:rPr>
          <w:rFonts w:ascii="Century Gothic" w:hAnsi="Century Gothic"/>
          <w:sz w:val="22"/>
          <w:szCs w:val="22"/>
          <w:lang w:val="en-GB"/>
        </w:rPr>
        <w:tab/>
      </w:r>
      <w:r w:rsidRPr="00B2093C">
        <w:rPr>
          <w:rFonts w:ascii="Century Gothic" w:hAnsi="Century Gothic"/>
          <w:sz w:val="22"/>
          <w:szCs w:val="22"/>
          <w:lang w:val="en-GB"/>
        </w:rPr>
        <w:tab/>
        <w:t>NYHC sites</w:t>
      </w:r>
    </w:p>
    <w:p w14:paraId="06C4CED0" w14:textId="77777777" w:rsidR="00764C7B" w:rsidRPr="00CD4E2F" w:rsidRDefault="00764C7B" w:rsidP="00165078">
      <w:pPr>
        <w:spacing w:line="276" w:lineRule="auto"/>
        <w:jc w:val="both"/>
        <w:rPr>
          <w:rFonts w:ascii="Century Gothic" w:hAnsi="Century Gothic"/>
          <w:i/>
          <w:sz w:val="22"/>
          <w:szCs w:val="22"/>
          <w:lang w:val="en-GB"/>
        </w:rPr>
      </w:pPr>
    </w:p>
    <w:p w14:paraId="473EBB55" w14:textId="77777777" w:rsidR="00764C7B" w:rsidRPr="00CD4E2F" w:rsidRDefault="00764C7B" w:rsidP="00165078">
      <w:pPr>
        <w:spacing w:line="276" w:lineRule="auto"/>
        <w:jc w:val="both"/>
        <w:rPr>
          <w:rFonts w:ascii="Century Gothic" w:hAnsi="Century Gothic"/>
          <w:i/>
          <w:sz w:val="22"/>
          <w:szCs w:val="22"/>
          <w:lang w:val="en-GB"/>
        </w:rPr>
      </w:pPr>
    </w:p>
    <w:p w14:paraId="4CA58771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Person Specification</w:t>
      </w:r>
    </w:p>
    <w:p w14:paraId="0549D28C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7C1EE5D3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Essential Skills &amp; Experience</w:t>
      </w:r>
    </w:p>
    <w:p w14:paraId="4863CCDB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37B6DB7B" w14:textId="77777777" w:rsidR="006619D6" w:rsidRPr="006619D6" w:rsidRDefault="006619D6" w:rsidP="006619D6">
      <w:pPr>
        <w:numPr>
          <w:ilvl w:val="0"/>
          <w:numId w:val="64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Proven track record in corporate fundraising, B2B sales, account management, or business development.</w:t>
      </w:r>
    </w:p>
    <w:p w14:paraId="7D0EC310" w14:textId="77777777" w:rsidR="006619D6" w:rsidRPr="006619D6" w:rsidRDefault="006619D6" w:rsidP="006619D6">
      <w:pPr>
        <w:numPr>
          <w:ilvl w:val="0"/>
          <w:numId w:val="64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Demonstrable experience securing new business and managing large or complex accounts.</w:t>
      </w:r>
    </w:p>
    <w:p w14:paraId="3A5E44A8" w14:textId="77777777" w:rsidR="006619D6" w:rsidRPr="006619D6" w:rsidRDefault="006619D6" w:rsidP="006619D6">
      <w:pPr>
        <w:numPr>
          <w:ilvl w:val="0"/>
          <w:numId w:val="64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Outstanding communication and presentation skills, with confidence to influence at all levels.</w:t>
      </w:r>
    </w:p>
    <w:p w14:paraId="4D7CC702" w14:textId="77777777" w:rsidR="006619D6" w:rsidRPr="006619D6" w:rsidRDefault="006619D6" w:rsidP="006619D6">
      <w:pPr>
        <w:numPr>
          <w:ilvl w:val="0"/>
          <w:numId w:val="64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Strong negotiation skills and the ability to create compelling, tailored partnership proposals.</w:t>
      </w:r>
    </w:p>
    <w:p w14:paraId="46EB79BC" w14:textId="77777777" w:rsidR="006619D6" w:rsidRPr="006619D6" w:rsidRDefault="006619D6" w:rsidP="006619D6">
      <w:pPr>
        <w:numPr>
          <w:ilvl w:val="0"/>
          <w:numId w:val="64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Results-driven mindset with the determination to meet and exceed targets.</w:t>
      </w:r>
    </w:p>
    <w:p w14:paraId="52A9EB40" w14:textId="77777777" w:rsidR="006619D6" w:rsidRPr="006619D6" w:rsidRDefault="006619D6" w:rsidP="006619D6">
      <w:pPr>
        <w:numPr>
          <w:ilvl w:val="0"/>
          <w:numId w:val="64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Ability to think creatively, act entrepreneurially, and spot opportunities for growth.</w:t>
      </w:r>
    </w:p>
    <w:p w14:paraId="5BB2DACD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7780E188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Personal Attributes</w:t>
      </w:r>
    </w:p>
    <w:p w14:paraId="2659104D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41D3110C" w14:textId="77777777" w:rsidR="006619D6" w:rsidRPr="006619D6" w:rsidRDefault="006619D6" w:rsidP="006619D6">
      <w:pPr>
        <w:numPr>
          <w:ilvl w:val="0"/>
          <w:numId w:val="65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lastRenderedPageBreak/>
        <w:t>Highly motivated, energetic, and able to bring dynamism to the role.</w:t>
      </w:r>
    </w:p>
    <w:p w14:paraId="5941C03E" w14:textId="77777777" w:rsidR="006619D6" w:rsidRPr="006619D6" w:rsidRDefault="006619D6" w:rsidP="006619D6">
      <w:pPr>
        <w:numPr>
          <w:ilvl w:val="0"/>
          <w:numId w:val="65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Strategic thinker with the ability to translate ideas into action.</w:t>
      </w:r>
    </w:p>
    <w:p w14:paraId="4A78DDEB" w14:textId="77777777" w:rsidR="006619D6" w:rsidRPr="006619D6" w:rsidRDefault="006619D6" w:rsidP="006619D6">
      <w:pPr>
        <w:numPr>
          <w:ilvl w:val="0"/>
          <w:numId w:val="65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Relationship-builder and natural networker.</w:t>
      </w:r>
    </w:p>
    <w:p w14:paraId="19E66095" w14:textId="77777777" w:rsidR="006619D6" w:rsidRPr="006619D6" w:rsidRDefault="006619D6" w:rsidP="006619D6">
      <w:pPr>
        <w:numPr>
          <w:ilvl w:val="0"/>
          <w:numId w:val="65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Resilient, tenacious, and comfortable working in a fast-paced environment.</w:t>
      </w:r>
    </w:p>
    <w:p w14:paraId="3613F04C" w14:textId="77777777" w:rsidR="006619D6" w:rsidRPr="006619D6" w:rsidRDefault="006619D6" w:rsidP="006619D6">
      <w:pPr>
        <w:numPr>
          <w:ilvl w:val="0"/>
          <w:numId w:val="65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Passionate about making a difference through impactful corporate engagement.</w:t>
      </w:r>
    </w:p>
    <w:p w14:paraId="35F667FB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48FFCFE4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/>
          <w:bCs/>
          <w:sz w:val="22"/>
          <w:szCs w:val="22"/>
          <w:lang w:val="en-GB"/>
        </w:rPr>
        <w:t>Desirable</w:t>
      </w:r>
    </w:p>
    <w:p w14:paraId="18D73127" w14:textId="77777777" w:rsidR="006619D6" w:rsidRPr="006619D6" w:rsidRDefault="006619D6" w:rsidP="006619D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1285580C" w14:textId="77777777" w:rsidR="006619D6" w:rsidRPr="006619D6" w:rsidRDefault="006619D6" w:rsidP="006619D6">
      <w:pPr>
        <w:numPr>
          <w:ilvl w:val="0"/>
          <w:numId w:val="66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Experience in charity fundraising.</w:t>
      </w:r>
    </w:p>
    <w:p w14:paraId="208F84A6" w14:textId="77777777" w:rsidR="006619D6" w:rsidRPr="006619D6" w:rsidRDefault="006619D6" w:rsidP="006619D6">
      <w:pPr>
        <w:numPr>
          <w:ilvl w:val="0"/>
          <w:numId w:val="66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Knowledge of fundraising regulations and GDPR.</w:t>
      </w:r>
    </w:p>
    <w:p w14:paraId="3CE0A84D" w14:textId="77777777" w:rsidR="006619D6" w:rsidRPr="006619D6" w:rsidRDefault="006619D6" w:rsidP="006619D6">
      <w:pPr>
        <w:numPr>
          <w:ilvl w:val="0"/>
          <w:numId w:val="66"/>
        </w:num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6619D6">
        <w:rPr>
          <w:rFonts w:ascii="Century Gothic" w:hAnsi="Century Gothic"/>
          <w:bCs/>
          <w:sz w:val="22"/>
          <w:szCs w:val="22"/>
          <w:lang w:val="en-GB"/>
        </w:rPr>
        <w:t>Experience delivering corporate events or campaigns.</w:t>
      </w:r>
    </w:p>
    <w:p w14:paraId="11A55D34" w14:textId="77777777" w:rsidR="007A136C" w:rsidRPr="006619D6" w:rsidRDefault="007A136C" w:rsidP="00165078">
      <w:pPr>
        <w:spacing w:line="276" w:lineRule="auto"/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0FF55575" w14:textId="77777777" w:rsidR="00DC7BB9" w:rsidRDefault="00DC7BB9" w:rsidP="00165078">
      <w:pPr>
        <w:spacing w:line="276" w:lineRule="auto"/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51DC1A82" w14:textId="77777777" w:rsidR="00DC7BB9" w:rsidRPr="00CD4E2F" w:rsidRDefault="00DC7BB9" w:rsidP="00165078">
      <w:pPr>
        <w:spacing w:line="276" w:lineRule="auto"/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03F1BF21" w14:textId="77777777" w:rsidR="007A136C" w:rsidRPr="00CD4E2F" w:rsidRDefault="007A136C" w:rsidP="00165078">
      <w:pPr>
        <w:spacing w:line="276" w:lineRule="auto"/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6C3DF68E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20288DD0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4ED53183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63D95D55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24DE718E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04B708BD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7CD6FE51" w14:textId="77777777" w:rsidR="00E85791" w:rsidRDefault="00E85791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5EE76A73" w14:textId="77777777" w:rsidR="00E85791" w:rsidRDefault="00E85791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6EEBB5E3" w14:textId="77777777" w:rsidR="00E85791" w:rsidRDefault="00E85791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63ADA5D2" w14:textId="77777777" w:rsidR="00E85791" w:rsidRDefault="00E85791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17BF59E9" w14:textId="77777777" w:rsidR="00E85791" w:rsidRDefault="00E85791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22E8F359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5DCC5D8B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042D90E4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631C23D0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4996CA1D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p w14:paraId="38D4956D" w14:textId="77777777" w:rsidR="00B2093C" w:rsidRDefault="00B2093C" w:rsidP="00165078">
      <w:pPr>
        <w:spacing w:line="276" w:lineRule="auto"/>
        <w:jc w:val="both"/>
        <w:rPr>
          <w:rFonts w:ascii="Century Gothic" w:hAnsi="Century Gothic"/>
          <w:b/>
          <w:lang w:val="en-GB"/>
        </w:rPr>
      </w:pPr>
    </w:p>
    <w:sectPr w:rsidR="00B2093C" w:rsidSect="00165078">
      <w:headerReference w:type="default" r:id="rId8"/>
      <w:footerReference w:type="even" r:id="rId9"/>
      <w:footerReference w:type="default" r:id="rId10"/>
      <w:pgSz w:w="11906" w:h="16838" w:code="9"/>
      <w:pgMar w:top="28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6AA4" w14:textId="77777777" w:rsidR="00C87A92" w:rsidRDefault="00C87A92">
      <w:r>
        <w:separator/>
      </w:r>
    </w:p>
  </w:endnote>
  <w:endnote w:type="continuationSeparator" w:id="0">
    <w:p w14:paraId="170B3C7E" w14:textId="77777777" w:rsidR="00C87A92" w:rsidRDefault="00C8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5006" w14:textId="77777777" w:rsidR="00CE4FF9" w:rsidRDefault="00CE4FF9" w:rsidP="00EC4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F8E1A0" w14:textId="77777777" w:rsidR="00CE4FF9" w:rsidRDefault="00CE4FF9" w:rsidP="002C4B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C61C" w14:textId="77777777" w:rsidR="00431E40" w:rsidRPr="00431E40" w:rsidRDefault="006619D6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Corporate </w:t>
    </w:r>
    <w:r w:rsidR="005F11BB">
      <w:rPr>
        <w:rFonts w:ascii="Century Gothic" w:hAnsi="Century Gothic"/>
        <w:sz w:val="18"/>
        <w:szCs w:val="18"/>
      </w:rPr>
      <w:t>Partnerships</w:t>
    </w:r>
    <w:r>
      <w:rPr>
        <w:rFonts w:ascii="Century Gothic" w:hAnsi="Century Gothic"/>
        <w:sz w:val="18"/>
        <w:szCs w:val="18"/>
      </w:rPr>
      <w:t xml:space="preserve"> </w:t>
    </w:r>
    <w:proofErr w:type="spellStart"/>
    <w:r>
      <w:rPr>
        <w:rFonts w:ascii="Century Gothic" w:hAnsi="Century Gothic"/>
        <w:sz w:val="18"/>
        <w:szCs w:val="18"/>
      </w:rPr>
      <w:t>Manager</w:t>
    </w:r>
    <w:r w:rsidR="005F11BB">
      <w:rPr>
        <w:rFonts w:ascii="Century Gothic" w:hAnsi="Century Gothic"/>
        <w:sz w:val="18"/>
        <w:szCs w:val="18"/>
      </w:rPr>
      <w:t>December</w:t>
    </w:r>
    <w:proofErr w:type="spellEnd"/>
    <w:r w:rsidR="00165078">
      <w:rPr>
        <w:rFonts w:ascii="Century Gothic" w:hAnsi="Century Gothic"/>
        <w:sz w:val="18"/>
        <w:szCs w:val="18"/>
      </w:rPr>
      <w:t xml:space="preserve"> 2025</w:t>
    </w:r>
    <w:r w:rsidR="00431E40">
      <w:rPr>
        <w:rFonts w:ascii="Century Gothic" w:hAnsi="Century Gothic"/>
        <w:sz w:val="18"/>
        <w:szCs w:val="18"/>
      </w:rPr>
      <w:t xml:space="preserve">       </w:t>
    </w:r>
    <w:r w:rsidR="00431E40" w:rsidRPr="00431E40">
      <w:rPr>
        <w:rFonts w:ascii="Century Gothic" w:hAnsi="Century Gothic"/>
        <w:sz w:val="18"/>
        <w:szCs w:val="18"/>
      </w:rPr>
      <w:t xml:space="preserve">Page </w: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begin"/>
    </w:r>
    <w:r w:rsidR="00431E40" w:rsidRPr="00431E40">
      <w:rPr>
        <w:rFonts w:ascii="Century Gothic" w:hAnsi="Century Gothic"/>
        <w:b/>
        <w:bCs/>
        <w:sz w:val="18"/>
        <w:szCs w:val="18"/>
      </w:rPr>
      <w:instrText xml:space="preserve"> PAGE </w:instrTex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separate"/>
    </w:r>
    <w:r w:rsidR="00431E40" w:rsidRPr="00431E40">
      <w:rPr>
        <w:rFonts w:ascii="Century Gothic" w:hAnsi="Century Gothic"/>
        <w:b/>
        <w:bCs/>
        <w:noProof/>
        <w:sz w:val="18"/>
        <w:szCs w:val="18"/>
      </w:rPr>
      <w:t>2</w: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end"/>
    </w:r>
    <w:r w:rsidR="00431E40" w:rsidRPr="00431E40">
      <w:rPr>
        <w:rFonts w:ascii="Century Gothic" w:hAnsi="Century Gothic"/>
        <w:sz w:val="18"/>
        <w:szCs w:val="18"/>
      </w:rPr>
      <w:t xml:space="preserve"> of </w: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begin"/>
    </w:r>
    <w:r w:rsidR="00431E40" w:rsidRPr="00431E40">
      <w:rPr>
        <w:rFonts w:ascii="Century Gothic" w:hAnsi="Century Gothic"/>
        <w:b/>
        <w:bCs/>
        <w:sz w:val="18"/>
        <w:szCs w:val="18"/>
      </w:rPr>
      <w:instrText xml:space="preserve"> NUMPAGES  </w:instrTex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separate"/>
    </w:r>
    <w:r w:rsidR="00431E40" w:rsidRPr="00431E40">
      <w:rPr>
        <w:rFonts w:ascii="Century Gothic" w:hAnsi="Century Gothic"/>
        <w:b/>
        <w:bCs/>
        <w:noProof/>
        <w:sz w:val="18"/>
        <w:szCs w:val="18"/>
      </w:rPr>
      <w:t>2</w: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end"/>
    </w:r>
  </w:p>
  <w:p w14:paraId="63B9D359" w14:textId="77777777" w:rsidR="00CE4FF9" w:rsidRPr="002C4B35" w:rsidRDefault="00CE4FF9" w:rsidP="007A13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844F" w14:textId="77777777" w:rsidR="00C87A92" w:rsidRDefault="00C87A92">
      <w:r>
        <w:separator/>
      </w:r>
    </w:p>
  </w:footnote>
  <w:footnote w:type="continuationSeparator" w:id="0">
    <w:p w14:paraId="45F79193" w14:textId="77777777" w:rsidR="00C87A92" w:rsidRDefault="00C8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C716" w14:textId="77777777" w:rsidR="00D1321D" w:rsidRDefault="00D1321D" w:rsidP="00D1321D">
    <w:pPr>
      <w:pStyle w:val="Header"/>
      <w:jc w:val="right"/>
    </w:pPr>
    <w:r>
      <w:t xml:space="preserve">   </w:t>
    </w:r>
    <w:r>
      <w:rPr>
        <w:noProof/>
        <w:lang w:val="en-GB" w:eastAsia="en-GB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8B4"/>
    <w:multiLevelType w:val="hybridMultilevel"/>
    <w:tmpl w:val="55DAF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76B74"/>
    <w:multiLevelType w:val="hybridMultilevel"/>
    <w:tmpl w:val="6C66FB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11B39"/>
    <w:multiLevelType w:val="hybridMultilevel"/>
    <w:tmpl w:val="862CE3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A5B38"/>
    <w:multiLevelType w:val="hybridMultilevel"/>
    <w:tmpl w:val="8C8698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C61BC"/>
    <w:multiLevelType w:val="multilevel"/>
    <w:tmpl w:val="5E50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316DD"/>
    <w:multiLevelType w:val="multilevel"/>
    <w:tmpl w:val="A1D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662C7"/>
    <w:multiLevelType w:val="hybridMultilevel"/>
    <w:tmpl w:val="957E9078"/>
    <w:lvl w:ilvl="0" w:tplc="C9B824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A2280"/>
    <w:multiLevelType w:val="hybridMultilevel"/>
    <w:tmpl w:val="9EBC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B4D1D"/>
    <w:multiLevelType w:val="hybridMultilevel"/>
    <w:tmpl w:val="4EA8D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87655"/>
    <w:multiLevelType w:val="hybridMultilevel"/>
    <w:tmpl w:val="3790D9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752FA"/>
    <w:multiLevelType w:val="hybridMultilevel"/>
    <w:tmpl w:val="F3A6C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F09AB"/>
    <w:multiLevelType w:val="multilevel"/>
    <w:tmpl w:val="3FA2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093A79"/>
    <w:multiLevelType w:val="hybridMultilevel"/>
    <w:tmpl w:val="757A6DEE"/>
    <w:lvl w:ilvl="0" w:tplc="B6345D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296802"/>
    <w:multiLevelType w:val="hybridMultilevel"/>
    <w:tmpl w:val="DBCE0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D4D34"/>
    <w:multiLevelType w:val="hybridMultilevel"/>
    <w:tmpl w:val="82A6AF5A"/>
    <w:lvl w:ilvl="0" w:tplc="3692D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89C4384"/>
    <w:multiLevelType w:val="hybridMultilevel"/>
    <w:tmpl w:val="EFAC6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71AF3"/>
    <w:multiLevelType w:val="hybridMultilevel"/>
    <w:tmpl w:val="00F88BB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06D2E01"/>
    <w:multiLevelType w:val="hybridMultilevel"/>
    <w:tmpl w:val="25AA52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5A28F7"/>
    <w:multiLevelType w:val="hybridMultilevel"/>
    <w:tmpl w:val="9C90D326"/>
    <w:lvl w:ilvl="0" w:tplc="08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9" w15:restartNumberingAfterBreak="0">
    <w:nsid w:val="2370492B"/>
    <w:multiLevelType w:val="hybridMultilevel"/>
    <w:tmpl w:val="BF2C90A4"/>
    <w:lvl w:ilvl="0" w:tplc="673030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2648D7"/>
    <w:multiLevelType w:val="hybridMultilevel"/>
    <w:tmpl w:val="8F1E0AC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D47419"/>
    <w:multiLevelType w:val="hybridMultilevel"/>
    <w:tmpl w:val="735629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0E6032"/>
    <w:multiLevelType w:val="hybridMultilevel"/>
    <w:tmpl w:val="4DD6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E666A"/>
    <w:multiLevelType w:val="hybridMultilevel"/>
    <w:tmpl w:val="876EE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07B55"/>
    <w:multiLevelType w:val="multilevel"/>
    <w:tmpl w:val="879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D34A3E"/>
    <w:multiLevelType w:val="multilevel"/>
    <w:tmpl w:val="DC46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A8247E"/>
    <w:multiLevelType w:val="hybridMultilevel"/>
    <w:tmpl w:val="57E2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A77A7"/>
    <w:multiLevelType w:val="hybridMultilevel"/>
    <w:tmpl w:val="09B4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93888"/>
    <w:multiLevelType w:val="hybridMultilevel"/>
    <w:tmpl w:val="DCAC581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B741FBC"/>
    <w:multiLevelType w:val="hybridMultilevel"/>
    <w:tmpl w:val="679AF7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3758A7"/>
    <w:multiLevelType w:val="multilevel"/>
    <w:tmpl w:val="B0F0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EE619E"/>
    <w:multiLevelType w:val="hybridMultilevel"/>
    <w:tmpl w:val="77F2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6233DA"/>
    <w:multiLevelType w:val="multilevel"/>
    <w:tmpl w:val="C47E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3B2431"/>
    <w:multiLevelType w:val="hybridMultilevel"/>
    <w:tmpl w:val="1A9C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FC1BD0"/>
    <w:multiLevelType w:val="hybridMultilevel"/>
    <w:tmpl w:val="4822D0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3B11699"/>
    <w:multiLevelType w:val="hybridMultilevel"/>
    <w:tmpl w:val="432C7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33061D"/>
    <w:multiLevelType w:val="hybridMultilevel"/>
    <w:tmpl w:val="7B2CB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8642DA"/>
    <w:multiLevelType w:val="hybridMultilevel"/>
    <w:tmpl w:val="ED7A0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315AD8"/>
    <w:multiLevelType w:val="hybridMultilevel"/>
    <w:tmpl w:val="B2E0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891388"/>
    <w:multiLevelType w:val="hybridMultilevel"/>
    <w:tmpl w:val="F7B814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C63265C"/>
    <w:multiLevelType w:val="hybridMultilevel"/>
    <w:tmpl w:val="0A1673B0"/>
    <w:lvl w:ilvl="0" w:tplc="552E48E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E89161A"/>
    <w:multiLevelType w:val="hybridMultilevel"/>
    <w:tmpl w:val="43FC7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A6979"/>
    <w:multiLevelType w:val="multilevel"/>
    <w:tmpl w:val="3E58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D2488B"/>
    <w:multiLevelType w:val="hybridMultilevel"/>
    <w:tmpl w:val="CD26A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E4B34"/>
    <w:multiLevelType w:val="hybridMultilevel"/>
    <w:tmpl w:val="AC90BF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BC55E60"/>
    <w:multiLevelType w:val="hybridMultilevel"/>
    <w:tmpl w:val="86CA6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4F16D3"/>
    <w:multiLevelType w:val="hybridMultilevel"/>
    <w:tmpl w:val="9F028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C53EDF"/>
    <w:multiLevelType w:val="hybridMultilevel"/>
    <w:tmpl w:val="033675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7631FA"/>
    <w:multiLevelType w:val="multilevel"/>
    <w:tmpl w:val="2664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FC7B46"/>
    <w:multiLevelType w:val="multilevel"/>
    <w:tmpl w:val="0042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D2105A"/>
    <w:multiLevelType w:val="hybridMultilevel"/>
    <w:tmpl w:val="4726D00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50534B0"/>
    <w:multiLevelType w:val="multilevel"/>
    <w:tmpl w:val="0ECC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2869EA"/>
    <w:multiLevelType w:val="multilevel"/>
    <w:tmpl w:val="EF34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66430D"/>
    <w:multiLevelType w:val="multilevel"/>
    <w:tmpl w:val="F7CC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D94BC9"/>
    <w:multiLevelType w:val="multilevel"/>
    <w:tmpl w:val="5F1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F8754B"/>
    <w:multiLevelType w:val="hybridMultilevel"/>
    <w:tmpl w:val="17708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4BA542F"/>
    <w:multiLevelType w:val="hybridMultilevel"/>
    <w:tmpl w:val="E37A8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1013F0"/>
    <w:multiLevelType w:val="hybridMultilevel"/>
    <w:tmpl w:val="D7649A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6EF1265"/>
    <w:multiLevelType w:val="hybridMultilevel"/>
    <w:tmpl w:val="AC408B8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82C062F"/>
    <w:multiLevelType w:val="multilevel"/>
    <w:tmpl w:val="B47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E665F4"/>
    <w:multiLevelType w:val="hybridMultilevel"/>
    <w:tmpl w:val="F9F27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9F09E6"/>
    <w:multiLevelType w:val="multilevel"/>
    <w:tmpl w:val="DE8C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87340E"/>
    <w:multiLevelType w:val="hybridMultilevel"/>
    <w:tmpl w:val="437C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51765C"/>
    <w:multiLevelType w:val="hybridMultilevel"/>
    <w:tmpl w:val="D4207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652790">
    <w:abstractNumId w:val="14"/>
  </w:num>
  <w:num w:numId="2" w16cid:durableId="16659364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8133079">
    <w:abstractNumId w:val="44"/>
  </w:num>
  <w:num w:numId="4" w16cid:durableId="1595816910">
    <w:abstractNumId w:val="21"/>
  </w:num>
  <w:num w:numId="5" w16cid:durableId="80417185">
    <w:abstractNumId w:val="39"/>
  </w:num>
  <w:num w:numId="6" w16cid:durableId="298194953">
    <w:abstractNumId w:val="12"/>
  </w:num>
  <w:num w:numId="7" w16cid:durableId="1473402956">
    <w:abstractNumId w:val="29"/>
  </w:num>
  <w:num w:numId="8" w16cid:durableId="835151597">
    <w:abstractNumId w:val="3"/>
  </w:num>
  <w:num w:numId="9" w16cid:durableId="1815364396">
    <w:abstractNumId w:val="47"/>
  </w:num>
  <w:num w:numId="10" w16cid:durableId="877089931">
    <w:abstractNumId w:val="9"/>
  </w:num>
  <w:num w:numId="11" w16cid:durableId="411119870">
    <w:abstractNumId w:val="2"/>
  </w:num>
  <w:num w:numId="12" w16cid:durableId="981423780">
    <w:abstractNumId w:val="46"/>
  </w:num>
  <w:num w:numId="13" w16cid:durableId="746537795">
    <w:abstractNumId w:val="0"/>
  </w:num>
  <w:num w:numId="14" w16cid:durableId="400451621">
    <w:abstractNumId w:val="18"/>
  </w:num>
  <w:num w:numId="15" w16cid:durableId="618224806">
    <w:abstractNumId w:val="41"/>
  </w:num>
  <w:num w:numId="16" w16cid:durableId="103888993">
    <w:abstractNumId w:val="40"/>
  </w:num>
  <w:num w:numId="17" w16cid:durableId="289942048">
    <w:abstractNumId w:val="45"/>
  </w:num>
  <w:num w:numId="18" w16cid:durableId="1189416542">
    <w:abstractNumId w:val="15"/>
  </w:num>
  <w:num w:numId="19" w16cid:durableId="1495608166">
    <w:abstractNumId w:val="43"/>
  </w:num>
  <w:num w:numId="20" w16cid:durableId="364184541">
    <w:abstractNumId w:val="56"/>
  </w:num>
  <w:num w:numId="21" w16cid:durableId="1747336820">
    <w:abstractNumId w:val="62"/>
  </w:num>
  <w:num w:numId="22" w16cid:durableId="583758271">
    <w:abstractNumId w:val="22"/>
  </w:num>
  <w:num w:numId="23" w16cid:durableId="1872961964">
    <w:abstractNumId w:val="60"/>
  </w:num>
  <w:num w:numId="24" w16cid:durableId="1893419676">
    <w:abstractNumId w:val="11"/>
  </w:num>
  <w:num w:numId="25" w16cid:durableId="2135561340">
    <w:abstractNumId w:val="35"/>
  </w:num>
  <w:num w:numId="26" w16cid:durableId="2125269286">
    <w:abstractNumId w:val="27"/>
  </w:num>
  <w:num w:numId="27" w16cid:durableId="590284251">
    <w:abstractNumId w:val="38"/>
  </w:num>
  <w:num w:numId="28" w16cid:durableId="1204246546">
    <w:abstractNumId w:val="37"/>
  </w:num>
  <w:num w:numId="29" w16cid:durableId="1920169956">
    <w:abstractNumId w:val="26"/>
  </w:num>
  <w:num w:numId="30" w16cid:durableId="854731211">
    <w:abstractNumId w:val="31"/>
  </w:num>
  <w:num w:numId="31" w16cid:durableId="339434996">
    <w:abstractNumId w:val="8"/>
  </w:num>
  <w:num w:numId="32" w16cid:durableId="572617963">
    <w:abstractNumId w:val="10"/>
  </w:num>
  <w:num w:numId="33" w16cid:durableId="538123929">
    <w:abstractNumId w:val="33"/>
  </w:num>
  <w:num w:numId="34" w16cid:durableId="1200446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49146584">
    <w:abstractNumId w:val="48"/>
  </w:num>
  <w:num w:numId="36" w16cid:durableId="232815515">
    <w:abstractNumId w:val="30"/>
  </w:num>
  <w:num w:numId="37" w16cid:durableId="1048528822">
    <w:abstractNumId w:val="53"/>
  </w:num>
  <w:num w:numId="38" w16cid:durableId="1305306702">
    <w:abstractNumId w:val="24"/>
  </w:num>
  <w:num w:numId="39" w16cid:durableId="483661317">
    <w:abstractNumId w:val="59"/>
  </w:num>
  <w:num w:numId="40" w16cid:durableId="1961259196">
    <w:abstractNumId w:val="42"/>
  </w:num>
  <w:num w:numId="41" w16cid:durableId="1064790428">
    <w:abstractNumId w:val="25"/>
  </w:num>
  <w:num w:numId="42" w16cid:durableId="1535533652">
    <w:abstractNumId w:val="61"/>
  </w:num>
  <w:num w:numId="43" w16cid:durableId="1897622183">
    <w:abstractNumId w:val="23"/>
  </w:num>
  <w:num w:numId="44" w16cid:durableId="1537305000">
    <w:abstractNumId w:val="13"/>
  </w:num>
  <w:num w:numId="45" w16cid:durableId="835726150">
    <w:abstractNumId w:val="7"/>
  </w:num>
  <w:num w:numId="46" w16cid:durableId="1677730824">
    <w:abstractNumId w:val="36"/>
  </w:num>
  <w:num w:numId="47" w16cid:durableId="1843276211">
    <w:abstractNumId w:val="55"/>
  </w:num>
  <w:num w:numId="48" w16cid:durableId="1939832388">
    <w:abstractNumId w:val="16"/>
  </w:num>
  <w:num w:numId="49" w16cid:durableId="1318535546">
    <w:abstractNumId w:val="28"/>
  </w:num>
  <w:num w:numId="50" w16cid:durableId="535118675">
    <w:abstractNumId w:val="17"/>
  </w:num>
  <w:num w:numId="51" w16cid:durableId="177161741">
    <w:abstractNumId w:val="50"/>
  </w:num>
  <w:num w:numId="52" w16cid:durableId="581136272">
    <w:abstractNumId w:val="63"/>
  </w:num>
  <w:num w:numId="53" w16cid:durableId="1141461832">
    <w:abstractNumId w:val="20"/>
  </w:num>
  <w:num w:numId="54" w16cid:durableId="1248417935">
    <w:abstractNumId w:val="58"/>
  </w:num>
  <w:num w:numId="55" w16cid:durableId="1031806383">
    <w:abstractNumId w:val="34"/>
  </w:num>
  <w:num w:numId="56" w16cid:durableId="1784230082">
    <w:abstractNumId w:val="57"/>
  </w:num>
  <w:num w:numId="57" w16cid:durableId="1080831717">
    <w:abstractNumId w:val="1"/>
  </w:num>
  <w:num w:numId="58" w16cid:durableId="1233780912">
    <w:abstractNumId w:val="6"/>
  </w:num>
  <w:num w:numId="59" w16cid:durableId="529030940">
    <w:abstractNumId w:val="19"/>
  </w:num>
  <w:num w:numId="60" w16cid:durableId="84960919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93431281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2048212396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88618570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442070977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485392199">
    <w:abstractNumId w:val="5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8483230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C0A"/>
    <w:rsid w:val="000169BC"/>
    <w:rsid w:val="0002621E"/>
    <w:rsid w:val="00042E64"/>
    <w:rsid w:val="00062D7B"/>
    <w:rsid w:val="00064173"/>
    <w:rsid w:val="000670E5"/>
    <w:rsid w:val="00075856"/>
    <w:rsid w:val="000761C7"/>
    <w:rsid w:val="0008351C"/>
    <w:rsid w:val="00084757"/>
    <w:rsid w:val="000A2BB2"/>
    <w:rsid w:val="000A68F4"/>
    <w:rsid w:val="000B559E"/>
    <w:rsid w:val="000C375D"/>
    <w:rsid w:val="000D7E12"/>
    <w:rsid w:val="00131DB9"/>
    <w:rsid w:val="0013392B"/>
    <w:rsid w:val="00137D8A"/>
    <w:rsid w:val="00165078"/>
    <w:rsid w:val="001725A8"/>
    <w:rsid w:val="001902EE"/>
    <w:rsid w:val="001B2981"/>
    <w:rsid w:val="001B2C0A"/>
    <w:rsid w:val="001C041E"/>
    <w:rsid w:val="001D7D47"/>
    <w:rsid w:val="001E1B60"/>
    <w:rsid w:val="002324BD"/>
    <w:rsid w:val="00240076"/>
    <w:rsid w:val="0024086F"/>
    <w:rsid w:val="00244462"/>
    <w:rsid w:val="002479F6"/>
    <w:rsid w:val="0027484A"/>
    <w:rsid w:val="00286E13"/>
    <w:rsid w:val="00287B7B"/>
    <w:rsid w:val="00294078"/>
    <w:rsid w:val="002A1D15"/>
    <w:rsid w:val="002C4AF9"/>
    <w:rsid w:val="002C4B35"/>
    <w:rsid w:val="002D7F88"/>
    <w:rsid w:val="002E386C"/>
    <w:rsid w:val="003062EC"/>
    <w:rsid w:val="00310F1A"/>
    <w:rsid w:val="00323657"/>
    <w:rsid w:val="0032697C"/>
    <w:rsid w:val="00337160"/>
    <w:rsid w:val="00341956"/>
    <w:rsid w:val="0035198B"/>
    <w:rsid w:val="00351F49"/>
    <w:rsid w:val="003613FC"/>
    <w:rsid w:val="00370516"/>
    <w:rsid w:val="00376AA2"/>
    <w:rsid w:val="00386D52"/>
    <w:rsid w:val="003E2ED6"/>
    <w:rsid w:val="00431E40"/>
    <w:rsid w:val="00435740"/>
    <w:rsid w:val="004551F4"/>
    <w:rsid w:val="00471034"/>
    <w:rsid w:val="004745E0"/>
    <w:rsid w:val="00485BF7"/>
    <w:rsid w:val="00491D62"/>
    <w:rsid w:val="004A075C"/>
    <w:rsid w:val="004C5E95"/>
    <w:rsid w:val="004D7AE9"/>
    <w:rsid w:val="004E32D3"/>
    <w:rsid w:val="004E50CE"/>
    <w:rsid w:val="004E5A2F"/>
    <w:rsid w:val="00512DC0"/>
    <w:rsid w:val="005175FC"/>
    <w:rsid w:val="00531806"/>
    <w:rsid w:val="00542499"/>
    <w:rsid w:val="00546361"/>
    <w:rsid w:val="00555140"/>
    <w:rsid w:val="0057329D"/>
    <w:rsid w:val="00581A3B"/>
    <w:rsid w:val="005966E2"/>
    <w:rsid w:val="005C2885"/>
    <w:rsid w:val="005C6F76"/>
    <w:rsid w:val="005E3766"/>
    <w:rsid w:val="005E657A"/>
    <w:rsid w:val="005E7DB8"/>
    <w:rsid w:val="005F11BB"/>
    <w:rsid w:val="005F5287"/>
    <w:rsid w:val="006125FC"/>
    <w:rsid w:val="006213DB"/>
    <w:rsid w:val="00625D8A"/>
    <w:rsid w:val="0063341E"/>
    <w:rsid w:val="006359EE"/>
    <w:rsid w:val="00640FA8"/>
    <w:rsid w:val="00643DBC"/>
    <w:rsid w:val="00655C91"/>
    <w:rsid w:val="006568F2"/>
    <w:rsid w:val="006569B5"/>
    <w:rsid w:val="006619D6"/>
    <w:rsid w:val="00662A31"/>
    <w:rsid w:val="00693BF8"/>
    <w:rsid w:val="00697E2D"/>
    <w:rsid w:val="006A3986"/>
    <w:rsid w:val="006B7897"/>
    <w:rsid w:val="006C7092"/>
    <w:rsid w:val="006D315B"/>
    <w:rsid w:val="006D63E5"/>
    <w:rsid w:val="006F0025"/>
    <w:rsid w:val="007010B8"/>
    <w:rsid w:val="00707966"/>
    <w:rsid w:val="007105CA"/>
    <w:rsid w:val="0071331C"/>
    <w:rsid w:val="0072173B"/>
    <w:rsid w:val="00725FAB"/>
    <w:rsid w:val="0074170D"/>
    <w:rsid w:val="00743B33"/>
    <w:rsid w:val="0074663B"/>
    <w:rsid w:val="007528FD"/>
    <w:rsid w:val="00753834"/>
    <w:rsid w:val="0076050F"/>
    <w:rsid w:val="00764C7B"/>
    <w:rsid w:val="00780443"/>
    <w:rsid w:val="007804E8"/>
    <w:rsid w:val="00796B9B"/>
    <w:rsid w:val="007A136C"/>
    <w:rsid w:val="00803FAE"/>
    <w:rsid w:val="008218AD"/>
    <w:rsid w:val="00822F11"/>
    <w:rsid w:val="00832120"/>
    <w:rsid w:val="00835C64"/>
    <w:rsid w:val="00864372"/>
    <w:rsid w:val="00870B84"/>
    <w:rsid w:val="008732E7"/>
    <w:rsid w:val="00885AD9"/>
    <w:rsid w:val="00885C96"/>
    <w:rsid w:val="008C1909"/>
    <w:rsid w:val="008D12B0"/>
    <w:rsid w:val="008E5D8C"/>
    <w:rsid w:val="00901F44"/>
    <w:rsid w:val="00910000"/>
    <w:rsid w:val="009135DD"/>
    <w:rsid w:val="009154DC"/>
    <w:rsid w:val="00916CAB"/>
    <w:rsid w:val="009217D8"/>
    <w:rsid w:val="00931B04"/>
    <w:rsid w:val="00934DF4"/>
    <w:rsid w:val="00942D05"/>
    <w:rsid w:val="00942F05"/>
    <w:rsid w:val="00944507"/>
    <w:rsid w:val="00956500"/>
    <w:rsid w:val="0099205F"/>
    <w:rsid w:val="009A13FC"/>
    <w:rsid w:val="009F017A"/>
    <w:rsid w:val="009F7743"/>
    <w:rsid w:val="00A173FE"/>
    <w:rsid w:val="00A42C25"/>
    <w:rsid w:val="00A52273"/>
    <w:rsid w:val="00A854BB"/>
    <w:rsid w:val="00A92617"/>
    <w:rsid w:val="00A9565F"/>
    <w:rsid w:val="00AA3FE8"/>
    <w:rsid w:val="00AD04D8"/>
    <w:rsid w:val="00AE5C9C"/>
    <w:rsid w:val="00AF40EC"/>
    <w:rsid w:val="00B10FD1"/>
    <w:rsid w:val="00B2093C"/>
    <w:rsid w:val="00B25B1D"/>
    <w:rsid w:val="00B32573"/>
    <w:rsid w:val="00B36B8C"/>
    <w:rsid w:val="00B77862"/>
    <w:rsid w:val="00BA147B"/>
    <w:rsid w:val="00BA2EAB"/>
    <w:rsid w:val="00BC00DA"/>
    <w:rsid w:val="00BC45A1"/>
    <w:rsid w:val="00C11C47"/>
    <w:rsid w:val="00C140DE"/>
    <w:rsid w:val="00C33DC4"/>
    <w:rsid w:val="00C4101E"/>
    <w:rsid w:val="00C87A92"/>
    <w:rsid w:val="00C91A8D"/>
    <w:rsid w:val="00C97882"/>
    <w:rsid w:val="00CA017A"/>
    <w:rsid w:val="00CC1778"/>
    <w:rsid w:val="00CC7894"/>
    <w:rsid w:val="00CD4E2F"/>
    <w:rsid w:val="00CE4FF9"/>
    <w:rsid w:val="00CF30D1"/>
    <w:rsid w:val="00D00BE0"/>
    <w:rsid w:val="00D1321D"/>
    <w:rsid w:val="00D31EC4"/>
    <w:rsid w:val="00D67FC0"/>
    <w:rsid w:val="00D77A5A"/>
    <w:rsid w:val="00DB369B"/>
    <w:rsid w:val="00DC03AF"/>
    <w:rsid w:val="00DC489D"/>
    <w:rsid w:val="00DC7BB9"/>
    <w:rsid w:val="00DF3912"/>
    <w:rsid w:val="00E04590"/>
    <w:rsid w:val="00E05828"/>
    <w:rsid w:val="00E13B3B"/>
    <w:rsid w:val="00E85791"/>
    <w:rsid w:val="00EA6A82"/>
    <w:rsid w:val="00EB5B5A"/>
    <w:rsid w:val="00EC4A2F"/>
    <w:rsid w:val="00ED100E"/>
    <w:rsid w:val="00EE0335"/>
    <w:rsid w:val="00EE67ED"/>
    <w:rsid w:val="00EF574D"/>
    <w:rsid w:val="00EF7BD4"/>
    <w:rsid w:val="00F05C63"/>
    <w:rsid w:val="00F1531C"/>
    <w:rsid w:val="00F1556D"/>
    <w:rsid w:val="00F221F5"/>
    <w:rsid w:val="00F40103"/>
    <w:rsid w:val="00F54471"/>
    <w:rsid w:val="00F83ED0"/>
    <w:rsid w:val="00F86DED"/>
    <w:rsid w:val="00F96518"/>
    <w:rsid w:val="00F9765D"/>
    <w:rsid w:val="00FA00AC"/>
    <w:rsid w:val="00FA4AE3"/>
    <w:rsid w:val="00FC1271"/>
    <w:rsid w:val="00FD1BEF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C71659F"/>
  <w15:chartTrackingRefBased/>
  <w15:docId w15:val="{3B862F49-DE6C-4CB4-A088-4D9CA822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C4B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4B35"/>
  </w:style>
  <w:style w:type="paragraph" w:styleId="Header">
    <w:name w:val="header"/>
    <w:basedOn w:val="Normal"/>
    <w:rsid w:val="002C4B35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7A136C"/>
    <w:rPr>
      <w:szCs w:val="20"/>
      <w:lang w:val="en-GB"/>
    </w:rPr>
  </w:style>
  <w:style w:type="table" w:styleId="TableGrid">
    <w:name w:val="Table Grid"/>
    <w:basedOn w:val="TableNormal"/>
    <w:rsid w:val="007A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81A3B"/>
    <w:pPr>
      <w:tabs>
        <w:tab w:val="left" w:pos="0"/>
        <w:tab w:val="left" w:pos="1134"/>
      </w:tabs>
      <w:jc w:val="both"/>
    </w:pPr>
    <w:rPr>
      <w:bCs/>
      <w:noProof/>
      <w:szCs w:val="20"/>
      <w:lang w:val="en-GB"/>
    </w:rPr>
  </w:style>
  <w:style w:type="character" w:customStyle="1" w:styleId="BodyTextChar">
    <w:name w:val="Body Text Char"/>
    <w:link w:val="BodyText"/>
    <w:rsid w:val="00581A3B"/>
    <w:rPr>
      <w:bCs/>
      <w:noProof/>
      <w:sz w:val="24"/>
      <w:lang w:eastAsia="en-US"/>
    </w:rPr>
  </w:style>
  <w:style w:type="paragraph" w:styleId="BalloonText">
    <w:name w:val="Balloon Text"/>
    <w:basedOn w:val="Normal"/>
    <w:link w:val="BalloonTextChar"/>
    <w:rsid w:val="00DF3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391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5198B"/>
    <w:pPr>
      <w:ind w:left="720"/>
    </w:pPr>
  </w:style>
  <w:style w:type="character" w:customStyle="1" w:styleId="FooterChar">
    <w:name w:val="Footer Char"/>
    <w:link w:val="Footer"/>
    <w:uiPriority w:val="99"/>
    <w:rsid w:val="00431E40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140DE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C14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HARTLEPOOL &amp; DISTRICT HOSPICE</vt:lpstr>
    </vt:vector>
  </TitlesOfParts>
  <Company>Hartlepool &amp; District Hospice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HARTLEPOOL &amp; DISTRICT HOSPICE</dc:title>
  <dc:subject/>
  <dc:creator>sanderson</dc:creator>
  <cp:keywords/>
  <dc:description/>
  <cp:lastModifiedBy>Laura Delaney</cp:lastModifiedBy>
  <cp:revision>2</cp:revision>
  <cp:lastPrinted>2017-09-25T15:15:00Z</cp:lastPrinted>
  <dcterms:created xsi:type="dcterms:W3CDTF">2026-01-28T10:06:00Z</dcterms:created>
  <dcterms:modified xsi:type="dcterms:W3CDTF">2026-01-28T10:06:00Z</dcterms:modified>
</cp:coreProperties>
</file>