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5677E" w14:textId="77777777" w:rsidR="00287B7B" w:rsidRPr="008451FF" w:rsidRDefault="00934DF4" w:rsidP="00864372">
      <w:pPr>
        <w:rPr>
          <w:rFonts w:ascii="Century Gothic" w:hAnsi="Century Gothic"/>
          <w:b/>
          <w:iCs/>
          <w:lang w:val="en-GB"/>
        </w:rPr>
      </w:pPr>
      <w:r w:rsidRPr="008451FF">
        <w:rPr>
          <w:rFonts w:ascii="Century Gothic" w:hAnsi="Century Gothic"/>
          <w:b/>
        </w:rPr>
        <w:t xml:space="preserve">                   </w:t>
      </w:r>
      <w:r w:rsidRPr="008451FF">
        <w:rPr>
          <w:rFonts w:ascii="Century Gothic" w:hAnsi="Century Gothic"/>
          <w:b/>
        </w:rPr>
        <w:tab/>
      </w:r>
      <w:r w:rsidRPr="008451FF">
        <w:rPr>
          <w:rFonts w:ascii="Century Gothic" w:hAnsi="Century Gothic"/>
          <w:b/>
        </w:rPr>
        <w:tab/>
      </w:r>
      <w:r w:rsidR="00DC7BB9" w:rsidRPr="008451FF">
        <w:rPr>
          <w:rFonts w:ascii="Century Gothic" w:hAnsi="Century Gothic"/>
          <w:b/>
        </w:rPr>
        <w:t xml:space="preserve">           </w:t>
      </w:r>
      <w:r w:rsidRPr="008451FF">
        <w:rPr>
          <w:rFonts w:ascii="Century Gothic" w:hAnsi="Century Gothic"/>
          <w:b/>
        </w:rPr>
        <w:tab/>
        <w:t xml:space="preserve"> </w:t>
      </w:r>
      <w:r w:rsidRPr="008451FF">
        <w:rPr>
          <w:rFonts w:ascii="Century Gothic" w:hAnsi="Century Gothic"/>
        </w:rPr>
        <w:t xml:space="preserve">   </w:t>
      </w:r>
      <w:r w:rsidRPr="008451FF">
        <w:rPr>
          <w:rFonts w:ascii="Century Gothic" w:hAnsi="Century Gothic"/>
          <w:noProof/>
          <w:lang w:val="en-GB" w:eastAsia="en-GB"/>
        </w:rPr>
        <w:t xml:space="preserve">     </w:t>
      </w:r>
    </w:p>
    <w:p w14:paraId="3869CEA3" w14:textId="77777777" w:rsidR="001C3DC0" w:rsidRDefault="001C3DC0" w:rsidP="008451FF">
      <w:pPr>
        <w:pStyle w:val="Title"/>
        <w:rPr>
          <w:rFonts w:ascii="Century Gothic" w:hAnsi="Century Gothic"/>
          <w:sz w:val="40"/>
          <w:szCs w:val="40"/>
          <w:lang w:val="en-GB"/>
        </w:rPr>
      </w:pPr>
    </w:p>
    <w:p w14:paraId="43802FD4" w14:textId="57642845" w:rsidR="00703C36" w:rsidRPr="008451FF" w:rsidRDefault="00703C36" w:rsidP="008451FF">
      <w:pPr>
        <w:pStyle w:val="Title"/>
        <w:rPr>
          <w:rFonts w:ascii="Century Gothic" w:hAnsi="Century Gothic"/>
          <w:sz w:val="40"/>
          <w:szCs w:val="40"/>
          <w:lang w:val="en-GB"/>
        </w:rPr>
      </w:pPr>
      <w:r w:rsidRPr="008451FF">
        <w:rPr>
          <w:rFonts w:ascii="Century Gothic" w:hAnsi="Century Gothic"/>
          <w:sz w:val="40"/>
          <w:szCs w:val="40"/>
          <w:lang w:val="en-GB"/>
        </w:rPr>
        <w:t xml:space="preserve">Job Description  </w:t>
      </w:r>
    </w:p>
    <w:p w14:paraId="27B7B6F4" w14:textId="77777777" w:rsidR="00DC7BB9" w:rsidRPr="008451FF" w:rsidRDefault="00DC7BB9" w:rsidP="00864372">
      <w:pPr>
        <w:rPr>
          <w:rFonts w:ascii="Century Gothic" w:hAnsi="Century Gothic"/>
          <w:b/>
          <w:iCs/>
          <w:lang w:val="en-GB"/>
        </w:rPr>
      </w:pPr>
    </w:p>
    <w:p w14:paraId="67770163" w14:textId="45451917" w:rsidR="007A136C" w:rsidRPr="008451FF" w:rsidRDefault="00B2140E" w:rsidP="00A52273">
      <w:pPr>
        <w:jc w:val="both"/>
        <w:rPr>
          <w:rFonts w:ascii="Century Gothic" w:hAnsi="Century Gothic"/>
          <w:b/>
          <w:lang w:val="en-GB"/>
        </w:rPr>
      </w:pPr>
      <w:bookmarkStart w:id="0" w:name="_Hlk52302570"/>
      <w:r w:rsidRPr="00B2140E">
        <w:rPr>
          <w:rFonts w:ascii="Century Gothic" w:hAnsi="Century Gothic"/>
          <w:b/>
          <w:bCs/>
        </w:rPr>
        <w:t>Therapy Services Manager and Specialist Physiotherapist</w:t>
      </w:r>
    </w:p>
    <w:p w14:paraId="5B7D1AAA" w14:textId="2E07FB23" w:rsidR="00753834" w:rsidRPr="008451FF" w:rsidRDefault="00753834" w:rsidP="006E1761">
      <w:pPr>
        <w:pStyle w:val="Heading1"/>
        <w:numPr>
          <w:ilvl w:val="0"/>
          <w:numId w:val="4"/>
        </w:numPr>
        <w:rPr>
          <w:rFonts w:ascii="Century Gothic" w:hAnsi="Century Gothic"/>
          <w:lang w:val="en-GB"/>
        </w:rPr>
      </w:pPr>
      <w:r w:rsidRPr="008451FF">
        <w:rPr>
          <w:rFonts w:ascii="Century Gothic" w:hAnsi="Century Gothic"/>
          <w:lang w:val="en-GB"/>
        </w:rPr>
        <w:t>Job Purpose</w:t>
      </w:r>
    </w:p>
    <w:p w14:paraId="51F1522B" w14:textId="77777777" w:rsidR="00B2140E" w:rsidRDefault="00B2140E" w:rsidP="00A52273">
      <w:pPr>
        <w:jc w:val="both"/>
        <w:rPr>
          <w:rFonts w:ascii="Century Gothic" w:hAnsi="Century Gothic"/>
          <w:bCs/>
          <w:sz w:val="22"/>
          <w:szCs w:val="22"/>
        </w:rPr>
      </w:pPr>
    </w:p>
    <w:p w14:paraId="420C3664" w14:textId="3DC158DD" w:rsidR="0013392B" w:rsidRPr="00B2140E" w:rsidRDefault="00B2140E" w:rsidP="00A52273">
      <w:pPr>
        <w:jc w:val="both"/>
        <w:rPr>
          <w:rFonts w:ascii="Century Gothic" w:hAnsi="Century Gothic"/>
          <w:sz w:val="22"/>
          <w:szCs w:val="22"/>
          <w:lang w:val="en-GB"/>
        </w:rPr>
      </w:pPr>
      <w:r w:rsidRPr="00B2140E">
        <w:rPr>
          <w:rFonts w:ascii="Century Gothic" w:hAnsi="Century Gothic"/>
          <w:bCs/>
          <w:sz w:val="22"/>
          <w:szCs w:val="22"/>
        </w:rPr>
        <w:t>To provide physiotherapy assessment, treatment and on-going management using a person-</w:t>
      </w:r>
      <w:r w:rsidR="0092276F" w:rsidRPr="00B2140E">
        <w:rPr>
          <w:rFonts w:ascii="Century Gothic" w:hAnsi="Century Gothic"/>
          <w:bCs/>
          <w:sz w:val="22"/>
          <w:szCs w:val="22"/>
        </w:rPr>
        <w:t>centered</w:t>
      </w:r>
      <w:r w:rsidRPr="00B2140E">
        <w:rPr>
          <w:rFonts w:ascii="Century Gothic" w:hAnsi="Century Gothic"/>
          <w:bCs/>
          <w:sz w:val="22"/>
          <w:szCs w:val="22"/>
        </w:rPr>
        <w:t xml:space="preserve"> rehabilitative approach to a wide range of patients with a palliative care diagnosis; working autonomously and as part of a multi-disciplinary team across inpatient, outpatient and community hospice services. To be responsible for the leadership, management, and development of Therapy Services across North Yorkshire Hospice Care.</w:t>
      </w:r>
    </w:p>
    <w:p w14:paraId="698F6122" w14:textId="0C4A2D58" w:rsidR="00FD1BEF" w:rsidRPr="008451FF" w:rsidRDefault="00753834" w:rsidP="006E1761">
      <w:pPr>
        <w:pStyle w:val="Heading1"/>
        <w:numPr>
          <w:ilvl w:val="0"/>
          <w:numId w:val="4"/>
        </w:numPr>
        <w:rPr>
          <w:rFonts w:ascii="Century Gothic" w:hAnsi="Century Gothic"/>
          <w:lang w:val="en-GB"/>
        </w:rPr>
      </w:pPr>
      <w:r w:rsidRPr="008451FF">
        <w:rPr>
          <w:rFonts w:ascii="Century Gothic" w:hAnsi="Century Gothic"/>
          <w:lang w:val="en-GB"/>
        </w:rPr>
        <w:t>Key Tasks</w:t>
      </w:r>
    </w:p>
    <w:p w14:paraId="769180D5" w14:textId="77777777" w:rsidR="00B2140E" w:rsidRPr="008451FF" w:rsidRDefault="00B2140E" w:rsidP="00A52273">
      <w:pPr>
        <w:jc w:val="both"/>
        <w:rPr>
          <w:rFonts w:ascii="Century Gothic" w:hAnsi="Century Gothic"/>
          <w:b/>
          <w:sz w:val="22"/>
          <w:szCs w:val="22"/>
          <w:lang w:val="en-GB"/>
        </w:rPr>
      </w:pPr>
    </w:p>
    <w:p w14:paraId="6DBAB4D1" w14:textId="3A0B4C4F" w:rsidR="005F6665" w:rsidRPr="00B2140E" w:rsidRDefault="00B2140E" w:rsidP="00305436">
      <w:pPr>
        <w:pStyle w:val="Style1"/>
      </w:pPr>
      <w:r w:rsidRPr="00B2140E">
        <w:t>Therapy Services Manager</w:t>
      </w:r>
    </w:p>
    <w:p w14:paraId="3C01C6AD" w14:textId="77777777" w:rsidR="00B2140E" w:rsidRPr="00B2140E" w:rsidRDefault="00B2140E" w:rsidP="006E1761">
      <w:pPr>
        <w:numPr>
          <w:ilvl w:val="0"/>
          <w:numId w:val="3"/>
        </w:numPr>
        <w:jc w:val="both"/>
        <w:rPr>
          <w:rFonts w:ascii="Century Gothic" w:hAnsi="Century Gothic"/>
          <w:bCs/>
          <w:sz w:val="22"/>
          <w:szCs w:val="22"/>
          <w:lang w:val="en-GB"/>
        </w:rPr>
      </w:pPr>
      <w:r w:rsidRPr="00B2140E">
        <w:rPr>
          <w:rFonts w:ascii="Century Gothic" w:hAnsi="Century Gothic"/>
          <w:bCs/>
          <w:sz w:val="22"/>
          <w:szCs w:val="22"/>
          <w:lang w:val="en-GB"/>
        </w:rPr>
        <w:t>Leadership and development of a high-quality therapy services team to contribute to the delivery of multidisciplinary services across North Yorkshire Hospice Care services in an effective, cohesive and supportive way. This comprises Physiotherapy, Occupational Therapy, Dietetic and Complementary Therapy services, and Management of “Breathing Space” breathlessness intervention clinic.</w:t>
      </w:r>
    </w:p>
    <w:p w14:paraId="2B2FB54A" w14:textId="77777777" w:rsidR="00B2140E" w:rsidRPr="00B2140E" w:rsidRDefault="00B2140E" w:rsidP="00B2140E">
      <w:pPr>
        <w:ind w:left="720"/>
        <w:jc w:val="both"/>
        <w:rPr>
          <w:rFonts w:ascii="Century Gothic" w:hAnsi="Century Gothic"/>
          <w:bCs/>
          <w:sz w:val="22"/>
          <w:szCs w:val="22"/>
          <w:lang w:val="en-GB"/>
        </w:rPr>
      </w:pPr>
    </w:p>
    <w:p w14:paraId="604A9493" w14:textId="77777777" w:rsidR="00B2140E" w:rsidRPr="00B2140E" w:rsidRDefault="00B2140E" w:rsidP="006E1761">
      <w:pPr>
        <w:numPr>
          <w:ilvl w:val="0"/>
          <w:numId w:val="3"/>
        </w:numPr>
        <w:jc w:val="both"/>
        <w:rPr>
          <w:rFonts w:ascii="Century Gothic" w:hAnsi="Century Gothic"/>
          <w:bCs/>
          <w:sz w:val="22"/>
          <w:szCs w:val="22"/>
          <w:lang w:val="en-GB"/>
        </w:rPr>
      </w:pPr>
      <w:r w:rsidRPr="00B2140E">
        <w:rPr>
          <w:rFonts w:ascii="Century Gothic" w:hAnsi="Century Gothic"/>
          <w:bCs/>
          <w:sz w:val="22"/>
          <w:szCs w:val="22"/>
          <w:lang w:val="en-GB"/>
        </w:rPr>
        <w:t>Collate and report on service performance activity and quality by ensuring robust and consistent collection of data, feedback and audit, contributing to organisational clinical governance.</w:t>
      </w:r>
    </w:p>
    <w:p w14:paraId="2832AA30" w14:textId="77777777" w:rsidR="00B2140E" w:rsidRPr="00B2140E" w:rsidRDefault="00B2140E" w:rsidP="00B2140E">
      <w:pPr>
        <w:ind w:left="720"/>
        <w:jc w:val="both"/>
        <w:rPr>
          <w:rFonts w:ascii="Century Gothic" w:hAnsi="Century Gothic"/>
          <w:bCs/>
          <w:sz w:val="22"/>
          <w:szCs w:val="22"/>
          <w:lang w:val="en-GB"/>
        </w:rPr>
      </w:pPr>
    </w:p>
    <w:p w14:paraId="3AB7C4A9" w14:textId="77777777" w:rsidR="00B2140E" w:rsidRPr="00B2140E" w:rsidRDefault="00B2140E" w:rsidP="006E1761">
      <w:pPr>
        <w:numPr>
          <w:ilvl w:val="0"/>
          <w:numId w:val="3"/>
        </w:numPr>
        <w:jc w:val="both"/>
        <w:rPr>
          <w:rFonts w:ascii="Century Gothic" w:hAnsi="Century Gothic"/>
          <w:bCs/>
          <w:sz w:val="22"/>
          <w:szCs w:val="22"/>
          <w:lang w:val="en-GB"/>
        </w:rPr>
      </w:pPr>
      <w:r w:rsidRPr="00B2140E">
        <w:rPr>
          <w:rFonts w:ascii="Century Gothic" w:hAnsi="Century Gothic"/>
          <w:bCs/>
          <w:sz w:val="22"/>
          <w:szCs w:val="22"/>
          <w:lang w:val="en-GB"/>
        </w:rPr>
        <w:t>Recruit, motivate and line manage both paid and volunteer staff working within Therapy Services, conducting appraisals and regular contact meetings with performance feedback.</w:t>
      </w:r>
    </w:p>
    <w:p w14:paraId="37005D57" w14:textId="77777777" w:rsidR="00B2140E" w:rsidRPr="00B2140E" w:rsidRDefault="00B2140E" w:rsidP="00B2140E">
      <w:pPr>
        <w:ind w:left="720"/>
        <w:jc w:val="both"/>
        <w:rPr>
          <w:rFonts w:ascii="Century Gothic" w:hAnsi="Century Gothic"/>
          <w:bCs/>
          <w:sz w:val="22"/>
          <w:szCs w:val="22"/>
          <w:lang w:val="en-GB"/>
        </w:rPr>
      </w:pPr>
    </w:p>
    <w:p w14:paraId="24099332" w14:textId="77777777" w:rsidR="00B2140E" w:rsidRPr="00B2140E" w:rsidRDefault="00B2140E" w:rsidP="006E1761">
      <w:pPr>
        <w:numPr>
          <w:ilvl w:val="0"/>
          <w:numId w:val="3"/>
        </w:numPr>
        <w:jc w:val="both"/>
        <w:rPr>
          <w:rFonts w:ascii="Century Gothic" w:hAnsi="Century Gothic"/>
          <w:bCs/>
          <w:sz w:val="22"/>
          <w:szCs w:val="22"/>
          <w:lang w:val="en-GB"/>
        </w:rPr>
      </w:pPr>
      <w:r w:rsidRPr="00B2140E">
        <w:rPr>
          <w:rFonts w:ascii="Century Gothic" w:hAnsi="Century Gothic"/>
          <w:bCs/>
          <w:sz w:val="22"/>
          <w:szCs w:val="22"/>
          <w:lang w:val="en-GB"/>
        </w:rPr>
        <w:t>Responsibility for working with external team members under Service Level Agreements to ensure the requirements of the agreement are met and reviewed as agreed.</w:t>
      </w:r>
    </w:p>
    <w:p w14:paraId="1E60AEAC" w14:textId="77777777" w:rsidR="00B2140E" w:rsidRPr="00B2140E" w:rsidRDefault="00B2140E" w:rsidP="00B2140E">
      <w:pPr>
        <w:ind w:left="720"/>
        <w:jc w:val="both"/>
        <w:rPr>
          <w:rFonts w:ascii="Century Gothic" w:hAnsi="Century Gothic"/>
          <w:bCs/>
          <w:sz w:val="22"/>
          <w:szCs w:val="22"/>
          <w:lang w:val="en-GB"/>
        </w:rPr>
      </w:pPr>
    </w:p>
    <w:p w14:paraId="7E19B73A" w14:textId="77777777" w:rsidR="00B2140E" w:rsidRPr="00B2140E" w:rsidRDefault="00B2140E" w:rsidP="006E1761">
      <w:pPr>
        <w:numPr>
          <w:ilvl w:val="0"/>
          <w:numId w:val="3"/>
        </w:numPr>
        <w:jc w:val="both"/>
        <w:rPr>
          <w:rFonts w:ascii="Century Gothic" w:hAnsi="Century Gothic"/>
          <w:bCs/>
          <w:sz w:val="22"/>
          <w:szCs w:val="22"/>
          <w:lang w:val="en-GB"/>
        </w:rPr>
      </w:pPr>
      <w:r w:rsidRPr="00B2140E">
        <w:rPr>
          <w:rFonts w:ascii="Century Gothic" w:hAnsi="Century Gothic"/>
          <w:bCs/>
          <w:sz w:val="22"/>
          <w:szCs w:val="22"/>
          <w:lang w:val="en-GB"/>
        </w:rPr>
        <w:t xml:space="preserve"> To develop, manage and monitor any allocated budget working with the Finance team as necessary and ensuring that financial procedures are followed. </w:t>
      </w:r>
    </w:p>
    <w:p w14:paraId="2E20727E" w14:textId="77777777" w:rsidR="00B2140E" w:rsidRPr="00B2140E" w:rsidRDefault="00B2140E" w:rsidP="00B2140E">
      <w:pPr>
        <w:ind w:left="720"/>
        <w:jc w:val="both"/>
        <w:rPr>
          <w:rFonts w:ascii="Century Gothic" w:hAnsi="Century Gothic"/>
          <w:bCs/>
          <w:sz w:val="22"/>
          <w:szCs w:val="22"/>
          <w:lang w:val="en-GB"/>
        </w:rPr>
      </w:pPr>
    </w:p>
    <w:p w14:paraId="2DD51EF2" w14:textId="77777777" w:rsidR="00B2140E" w:rsidRPr="00B2140E" w:rsidRDefault="00B2140E" w:rsidP="006E1761">
      <w:pPr>
        <w:numPr>
          <w:ilvl w:val="0"/>
          <w:numId w:val="3"/>
        </w:numPr>
        <w:jc w:val="both"/>
        <w:rPr>
          <w:rFonts w:ascii="Century Gothic" w:hAnsi="Century Gothic"/>
          <w:bCs/>
          <w:sz w:val="22"/>
          <w:szCs w:val="22"/>
          <w:lang w:val="en-GB"/>
        </w:rPr>
      </w:pPr>
      <w:r w:rsidRPr="00B2140E">
        <w:rPr>
          <w:rFonts w:ascii="Century Gothic" w:hAnsi="Century Gothic"/>
          <w:bCs/>
          <w:sz w:val="22"/>
          <w:szCs w:val="22"/>
          <w:lang w:val="en-GB"/>
        </w:rPr>
        <w:t xml:space="preserve">Develop and review organisational documents pertinent to Therapy Services, and across clinical services as part of the agreed Scrutiny Group, ensuring that all relevant policies, procedures and guidelines are up to date and fit for purpose. </w:t>
      </w:r>
    </w:p>
    <w:p w14:paraId="6410F537" w14:textId="77777777" w:rsidR="00B2140E" w:rsidRPr="00B2140E" w:rsidRDefault="00B2140E" w:rsidP="00B2140E">
      <w:pPr>
        <w:ind w:left="720"/>
        <w:jc w:val="both"/>
        <w:rPr>
          <w:rFonts w:ascii="Century Gothic" w:hAnsi="Century Gothic"/>
          <w:bCs/>
          <w:sz w:val="22"/>
          <w:szCs w:val="22"/>
          <w:lang w:val="en-GB"/>
        </w:rPr>
      </w:pPr>
    </w:p>
    <w:p w14:paraId="799C2DDF" w14:textId="77777777" w:rsidR="00B2140E" w:rsidRPr="00B2140E" w:rsidRDefault="00B2140E" w:rsidP="006E1761">
      <w:pPr>
        <w:numPr>
          <w:ilvl w:val="0"/>
          <w:numId w:val="3"/>
        </w:numPr>
        <w:jc w:val="both"/>
        <w:rPr>
          <w:rFonts w:ascii="Century Gothic" w:hAnsi="Century Gothic"/>
          <w:bCs/>
          <w:sz w:val="22"/>
          <w:szCs w:val="22"/>
          <w:lang w:val="en-GB"/>
        </w:rPr>
      </w:pPr>
      <w:r w:rsidRPr="00B2140E">
        <w:rPr>
          <w:rFonts w:ascii="Century Gothic" w:hAnsi="Century Gothic"/>
          <w:bCs/>
          <w:sz w:val="22"/>
          <w:szCs w:val="22"/>
          <w:lang w:val="en-GB"/>
        </w:rPr>
        <w:t xml:space="preserve">Link with external groups and organisations to build a platform for excellence and explore collaborative working, placements and volunteering. </w:t>
      </w:r>
    </w:p>
    <w:p w14:paraId="57ECEC14" w14:textId="77777777" w:rsidR="005F6665" w:rsidRPr="00B2140E" w:rsidRDefault="005F6665" w:rsidP="005F6665">
      <w:pPr>
        <w:jc w:val="both"/>
        <w:rPr>
          <w:rFonts w:ascii="Century Gothic" w:hAnsi="Century Gothic"/>
          <w:bCs/>
          <w:sz w:val="22"/>
          <w:szCs w:val="22"/>
          <w:lang w:val="en-GB"/>
        </w:rPr>
      </w:pPr>
    </w:p>
    <w:p w14:paraId="3729B267" w14:textId="7030A864" w:rsidR="005F6665" w:rsidRPr="00B2140E" w:rsidRDefault="00B2140E" w:rsidP="00305436">
      <w:pPr>
        <w:pStyle w:val="Style1"/>
      </w:pPr>
      <w:r w:rsidRPr="00B2140E">
        <w:lastRenderedPageBreak/>
        <w:t>Specialist Physiotherapist</w:t>
      </w:r>
    </w:p>
    <w:p w14:paraId="4F3BCC8F" w14:textId="77777777" w:rsidR="00B2140E" w:rsidRPr="00B2140E" w:rsidRDefault="00B2140E" w:rsidP="006E1761">
      <w:pPr>
        <w:numPr>
          <w:ilvl w:val="0"/>
          <w:numId w:val="3"/>
        </w:numPr>
        <w:jc w:val="both"/>
        <w:rPr>
          <w:rFonts w:ascii="Century Gothic" w:hAnsi="Century Gothic"/>
          <w:bCs/>
          <w:sz w:val="22"/>
          <w:szCs w:val="22"/>
          <w:lang w:val="en-GB"/>
        </w:rPr>
      </w:pPr>
      <w:r w:rsidRPr="00B2140E">
        <w:rPr>
          <w:rFonts w:ascii="Century Gothic" w:hAnsi="Century Gothic"/>
          <w:bCs/>
          <w:sz w:val="22"/>
          <w:szCs w:val="22"/>
          <w:lang w:val="en-GB"/>
        </w:rPr>
        <w:t xml:space="preserve">To carry a clinical caseload delivering high quality and timely physiotherapy for patients in IPU, community and out-patient settings. Providing physiotherapy assessment, diagnosis, treatment, ongoing management plans, advice and education to patients, their </w:t>
      </w:r>
      <w:proofErr w:type="spellStart"/>
      <w:r w:rsidRPr="00B2140E">
        <w:rPr>
          <w:rFonts w:ascii="Century Gothic" w:hAnsi="Century Gothic"/>
          <w:bCs/>
          <w:sz w:val="22"/>
          <w:szCs w:val="22"/>
          <w:lang w:val="en-GB"/>
        </w:rPr>
        <w:t>carers</w:t>
      </w:r>
      <w:proofErr w:type="spellEnd"/>
      <w:r w:rsidRPr="00B2140E">
        <w:rPr>
          <w:rFonts w:ascii="Century Gothic" w:hAnsi="Century Gothic"/>
          <w:bCs/>
          <w:sz w:val="22"/>
          <w:szCs w:val="22"/>
          <w:lang w:val="en-GB"/>
        </w:rPr>
        <w:t xml:space="preserve"> and staff.</w:t>
      </w:r>
    </w:p>
    <w:p w14:paraId="44235B2C" w14:textId="77777777" w:rsidR="00B2140E" w:rsidRPr="00B2140E" w:rsidRDefault="00B2140E" w:rsidP="00B2140E">
      <w:pPr>
        <w:ind w:left="720"/>
        <w:jc w:val="both"/>
        <w:rPr>
          <w:rFonts w:ascii="Century Gothic" w:hAnsi="Century Gothic"/>
          <w:bCs/>
          <w:sz w:val="22"/>
          <w:szCs w:val="22"/>
          <w:lang w:val="en-GB"/>
        </w:rPr>
      </w:pPr>
    </w:p>
    <w:p w14:paraId="1B6D7CEE" w14:textId="332E46A3" w:rsidR="00B2140E" w:rsidRPr="00B2140E" w:rsidRDefault="00B2140E" w:rsidP="006E1761">
      <w:pPr>
        <w:numPr>
          <w:ilvl w:val="0"/>
          <w:numId w:val="3"/>
        </w:numPr>
        <w:jc w:val="both"/>
        <w:rPr>
          <w:rFonts w:ascii="Century Gothic" w:hAnsi="Century Gothic"/>
          <w:bCs/>
          <w:sz w:val="22"/>
          <w:szCs w:val="22"/>
          <w:lang w:val="en-GB"/>
        </w:rPr>
      </w:pPr>
      <w:r w:rsidRPr="00B2140E">
        <w:rPr>
          <w:rFonts w:ascii="Century Gothic" w:hAnsi="Century Gothic"/>
          <w:bCs/>
          <w:sz w:val="22"/>
          <w:szCs w:val="22"/>
          <w:lang w:val="en-GB"/>
        </w:rPr>
        <w:t xml:space="preserve">To take responsibility for planning own caseload and to adjust plans in response to changing circumstances. </w:t>
      </w:r>
    </w:p>
    <w:p w14:paraId="525E770C" w14:textId="77777777" w:rsidR="00B2140E" w:rsidRPr="00B2140E" w:rsidRDefault="00B2140E" w:rsidP="00B2140E">
      <w:pPr>
        <w:ind w:left="720"/>
        <w:jc w:val="both"/>
        <w:rPr>
          <w:rFonts w:ascii="Century Gothic" w:hAnsi="Century Gothic"/>
          <w:bCs/>
          <w:sz w:val="22"/>
          <w:szCs w:val="22"/>
          <w:lang w:val="en-GB"/>
        </w:rPr>
      </w:pPr>
    </w:p>
    <w:p w14:paraId="0D09F73B" w14:textId="3994EBE1" w:rsidR="00B2140E" w:rsidRPr="00B2140E" w:rsidRDefault="00B2140E" w:rsidP="006E1761">
      <w:pPr>
        <w:numPr>
          <w:ilvl w:val="0"/>
          <w:numId w:val="3"/>
        </w:numPr>
        <w:jc w:val="both"/>
        <w:rPr>
          <w:rFonts w:ascii="Century Gothic" w:hAnsi="Century Gothic"/>
          <w:bCs/>
          <w:sz w:val="22"/>
          <w:szCs w:val="22"/>
          <w:lang w:val="en-GB"/>
        </w:rPr>
      </w:pPr>
      <w:r w:rsidRPr="00B2140E">
        <w:rPr>
          <w:rFonts w:ascii="Century Gothic" w:hAnsi="Century Gothic"/>
          <w:bCs/>
          <w:sz w:val="22"/>
          <w:szCs w:val="22"/>
          <w:lang w:val="en-GB"/>
        </w:rPr>
        <w:t>To refer patients to hospice MDT and external services appropriately and in a timely manner.</w:t>
      </w:r>
    </w:p>
    <w:p w14:paraId="525E4D2D" w14:textId="77777777" w:rsidR="00B2140E" w:rsidRPr="00B2140E" w:rsidRDefault="00B2140E" w:rsidP="00B2140E">
      <w:pPr>
        <w:ind w:left="720"/>
        <w:jc w:val="both"/>
        <w:rPr>
          <w:rFonts w:ascii="Century Gothic" w:hAnsi="Century Gothic"/>
          <w:bCs/>
          <w:sz w:val="22"/>
          <w:szCs w:val="22"/>
          <w:lang w:val="en-GB"/>
        </w:rPr>
      </w:pPr>
    </w:p>
    <w:p w14:paraId="06C3A0C7" w14:textId="5D0B2D3C" w:rsidR="00B2140E" w:rsidRPr="00B2140E" w:rsidRDefault="00B2140E" w:rsidP="006E1761">
      <w:pPr>
        <w:numPr>
          <w:ilvl w:val="0"/>
          <w:numId w:val="3"/>
        </w:numPr>
        <w:jc w:val="both"/>
        <w:rPr>
          <w:rFonts w:ascii="Century Gothic" w:hAnsi="Century Gothic"/>
          <w:bCs/>
          <w:sz w:val="22"/>
          <w:szCs w:val="22"/>
          <w:lang w:val="en-GB"/>
        </w:rPr>
      </w:pPr>
      <w:r w:rsidRPr="00B2140E">
        <w:rPr>
          <w:rFonts w:ascii="Century Gothic" w:hAnsi="Century Gothic"/>
          <w:bCs/>
          <w:sz w:val="22"/>
          <w:szCs w:val="22"/>
          <w:lang w:val="en-GB"/>
        </w:rPr>
        <w:t>To identify and provide equipment as appropriate.</w:t>
      </w:r>
    </w:p>
    <w:p w14:paraId="19FB9536" w14:textId="77777777" w:rsidR="00B2140E" w:rsidRPr="00B2140E" w:rsidRDefault="00B2140E" w:rsidP="00B2140E">
      <w:pPr>
        <w:ind w:left="720"/>
        <w:jc w:val="both"/>
        <w:rPr>
          <w:rFonts w:ascii="Century Gothic" w:hAnsi="Century Gothic"/>
          <w:bCs/>
          <w:sz w:val="22"/>
          <w:szCs w:val="22"/>
          <w:lang w:val="en-GB"/>
        </w:rPr>
      </w:pPr>
    </w:p>
    <w:p w14:paraId="639804D1" w14:textId="6B93CE28" w:rsidR="00B2140E" w:rsidRPr="00B2140E" w:rsidRDefault="00B2140E" w:rsidP="006E1761">
      <w:pPr>
        <w:numPr>
          <w:ilvl w:val="0"/>
          <w:numId w:val="3"/>
        </w:numPr>
        <w:jc w:val="both"/>
        <w:rPr>
          <w:rFonts w:ascii="Century Gothic" w:hAnsi="Century Gothic"/>
          <w:bCs/>
          <w:sz w:val="22"/>
          <w:szCs w:val="22"/>
          <w:lang w:val="en-GB"/>
        </w:rPr>
      </w:pPr>
      <w:r w:rsidRPr="00B2140E">
        <w:rPr>
          <w:rFonts w:ascii="Century Gothic" w:hAnsi="Century Gothic"/>
          <w:bCs/>
          <w:sz w:val="22"/>
          <w:szCs w:val="22"/>
          <w:lang w:val="en-GB"/>
        </w:rPr>
        <w:t>Maintain accurate, clear, and up-to-date documentation for all patients consistent with North Yorkshire Hospice Care, CSP and HCPC standards. Contribute to data collection and evaluation to provide evidence of productivity, outcomes, and quality, and participate in service reviews in order to drive service improvement.</w:t>
      </w:r>
    </w:p>
    <w:p w14:paraId="59FDBBB6" w14:textId="77777777" w:rsidR="00B2140E" w:rsidRPr="00B2140E" w:rsidRDefault="00B2140E" w:rsidP="00B2140E">
      <w:pPr>
        <w:ind w:left="720"/>
        <w:jc w:val="both"/>
        <w:rPr>
          <w:rFonts w:ascii="Century Gothic" w:hAnsi="Century Gothic"/>
          <w:bCs/>
          <w:sz w:val="22"/>
          <w:szCs w:val="22"/>
          <w:lang w:val="en-GB"/>
        </w:rPr>
      </w:pPr>
    </w:p>
    <w:p w14:paraId="761723A2" w14:textId="7799A699" w:rsidR="00B2140E" w:rsidRPr="00B2140E" w:rsidRDefault="00B2140E" w:rsidP="006E1761">
      <w:pPr>
        <w:numPr>
          <w:ilvl w:val="0"/>
          <w:numId w:val="3"/>
        </w:numPr>
        <w:jc w:val="both"/>
        <w:rPr>
          <w:rFonts w:ascii="Century Gothic" w:hAnsi="Century Gothic"/>
          <w:bCs/>
          <w:sz w:val="22"/>
          <w:szCs w:val="22"/>
          <w:lang w:val="en-GB"/>
        </w:rPr>
      </w:pPr>
      <w:r w:rsidRPr="00B2140E">
        <w:rPr>
          <w:rFonts w:ascii="Century Gothic" w:hAnsi="Century Gothic"/>
          <w:bCs/>
          <w:sz w:val="22"/>
          <w:szCs w:val="22"/>
          <w:lang w:val="en-GB"/>
        </w:rPr>
        <w:t>Assist in the education and training of North Yorkshire Hospice Care staff and visiting students where appropriate. To deliver Moving and Handling training as required.</w:t>
      </w:r>
    </w:p>
    <w:p w14:paraId="70BEFAFB" w14:textId="77777777" w:rsidR="00B2140E" w:rsidRPr="00B2140E" w:rsidRDefault="00B2140E" w:rsidP="00B2140E">
      <w:pPr>
        <w:ind w:left="720"/>
        <w:jc w:val="both"/>
        <w:rPr>
          <w:rFonts w:ascii="Century Gothic" w:hAnsi="Century Gothic"/>
          <w:bCs/>
          <w:sz w:val="22"/>
          <w:szCs w:val="22"/>
          <w:lang w:val="en-GB"/>
        </w:rPr>
      </w:pPr>
    </w:p>
    <w:p w14:paraId="55ADEBEA" w14:textId="56A553E4" w:rsidR="005F6665" w:rsidRPr="00B2140E" w:rsidRDefault="00B2140E" w:rsidP="006E1761">
      <w:pPr>
        <w:numPr>
          <w:ilvl w:val="0"/>
          <w:numId w:val="3"/>
        </w:numPr>
        <w:jc w:val="both"/>
        <w:rPr>
          <w:rFonts w:ascii="Century Gothic" w:hAnsi="Century Gothic"/>
          <w:bCs/>
          <w:sz w:val="22"/>
          <w:szCs w:val="22"/>
          <w:lang w:val="en-GB"/>
        </w:rPr>
      </w:pPr>
      <w:r w:rsidRPr="00B2140E">
        <w:rPr>
          <w:rFonts w:ascii="Century Gothic" w:hAnsi="Century Gothic"/>
          <w:bCs/>
          <w:sz w:val="22"/>
          <w:szCs w:val="22"/>
          <w:lang w:val="en-GB"/>
        </w:rPr>
        <w:t>Maintain own skills through CPD as required and needed.</w:t>
      </w:r>
    </w:p>
    <w:p w14:paraId="2E89F161" w14:textId="77777777" w:rsidR="005F6665" w:rsidRPr="00B2140E" w:rsidRDefault="005F6665" w:rsidP="005F6665">
      <w:pPr>
        <w:jc w:val="both"/>
        <w:rPr>
          <w:rFonts w:ascii="Century Gothic" w:hAnsi="Century Gothic"/>
          <w:bCs/>
          <w:sz w:val="22"/>
          <w:szCs w:val="22"/>
          <w:lang w:val="en-GB"/>
        </w:rPr>
      </w:pPr>
    </w:p>
    <w:p w14:paraId="7CFDF193" w14:textId="77777777" w:rsidR="000B63C8" w:rsidRPr="00B2140E" w:rsidRDefault="00B21154" w:rsidP="00B21154">
      <w:pPr>
        <w:jc w:val="both"/>
        <w:rPr>
          <w:rFonts w:ascii="Century Gothic" w:hAnsi="Century Gothic"/>
          <w:bCs/>
          <w:sz w:val="22"/>
          <w:szCs w:val="22"/>
          <w:lang w:val="en-GB"/>
        </w:rPr>
      </w:pPr>
      <w:r w:rsidRPr="00B2140E">
        <w:rPr>
          <w:rFonts w:ascii="Century Gothic" w:hAnsi="Century Gothic"/>
          <w:bCs/>
          <w:sz w:val="22"/>
          <w:szCs w:val="22"/>
          <w:lang w:val="en-GB"/>
        </w:rPr>
        <w:t>The above is not an exhaustive list of duties and you will be expected to perform different tasks as necessitated by your changing role within the organisation and the overall business objectives of the organisation.</w:t>
      </w:r>
    </w:p>
    <w:p w14:paraId="35297E5A" w14:textId="77777777" w:rsidR="00B21154" w:rsidRPr="00B2140E" w:rsidRDefault="00B21154" w:rsidP="00B21154">
      <w:pPr>
        <w:jc w:val="both"/>
        <w:rPr>
          <w:rFonts w:ascii="Century Gothic" w:hAnsi="Century Gothic"/>
          <w:bCs/>
          <w:sz w:val="22"/>
          <w:szCs w:val="22"/>
          <w:lang w:val="en-GB"/>
        </w:rPr>
      </w:pPr>
    </w:p>
    <w:p w14:paraId="13E1168B" w14:textId="77777777" w:rsidR="000B63C8" w:rsidRPr="00B2140E" w:rsidRDefault="000B63C8" w:rsidP="00305436">
      <w:pPr>
        <w:pStyle w:val="Style1"/>
      </w:pPr>
      <w:r w:rsidRPr="00B2140E">
        <w:t>Key results/objectives/measures of success</w:t>
      </w:r>
    </w:p>
    <w:p w14:paraId="3D2A8FCA" w14:textId="77777777" w:rsidR="000B63C8" w:rsidRPr="00B2140E" w:rsidRDefault="000B63C8" w:rsidP="00A52273">
      <w:pPr>
        <w:jc w:val="both"/>
        <w:rPr>
          <w:rFonts w:ascii="Century Gothic" w:hAnsi="Century Gothic"/>
          <w:b/>
          <w:sz w:val="22"/>
          <w:szCs w:val="22"/>
          <w:lang w:val="en-GB"/>
        </w:rPr>
      </w:pPr>
    </w:p>
    <w:p w14:paraId="24DB0230" w14:textId="2C3F986D" w:rsidR="000B63C8" w:rsidRPr="0092276F" w:rsidRDefault="0092276F" w:rsidP="006E1761">
      <w:pPr>
        <w:numPr>
          <w:ilvl w:val="0"/>
          <w:numId w:val="2"/>
        </w:numPr>
        <w:jc w:val="both"/>
        <w:rPr>
          <w:rFonts w:ascii="Century Gothic" w:hAnsi="Century Gothic"/>
          <w:bCs/>
          <w:sz w:val="22"/>
          <w:szCs w:val="22"/>
          <w:lang w:val="en-GB"/>
        </w:rPr>
      </w:pPr>
      <w:r w:rsidRPr="0092276F">
        <w:rPr>
          <w:rFonts w:ascii="Century Gothic" w:hAnsi="Century Gothic"/>
          <w:bCs/>
          <w:sz w:val="22"/>
          <w:szCs w:val="22"/>
          <w:lang w:val="en-GB"/>
        </w:rPr>
        <w:t>Delivery of Breathing Space Clinic</w:t>
      </w:r>
    </w:p>
    <w:p w14:paraId="00EFC20F" w14:textId="2A4B9E23" w:rsidR="000B63C8" w:rsidRPr="0092276F" w:rsidRDefault="0092276F" w:rsidP="006E1761">
      <w:pPr>
        <w:numPr>
          <w:ilvl w:val="0"/>
          <w:numId w:val="2"/>
        </w:numPr>
        <w:jc w:val="both"/>
        <w:rPr>
          <w:rFonts w:ascii="Century Gothic" w:hAnsi="Century Gothic"/>
          <w:bCs/>
          <w:sz w:val="22"/>
          <w:szCs w:val="22"/>
          <w:lang w:val="en-GB"/>
        </w:rPr>
      </w:pPr>
      <w:r w:rsidRPr="0092276F">
        <w:rPr>
          <w:rFonts w:ascii="Century Gothic" w:hAnsi="Century Gothic"/>
          <w:bCs/>
          <w:sz w:val="22"/>
          <w:szCs w:val="22"/>
          <w:lang w:val="en-GB"/>
        </w:rPr>
        <w:t xml:space="preserve">Delivery of Complimentary Services </w:t>
      </w:r>
    </w:p>
    <w:p w14:paraId="08F46C08" w14:textId="77777777" w:rsidR="000B63C8" w:rsidRPr="00B2140E" w:rsidRDefault="000B63C8" w:rsidP="00A52273">
      <w:pPr>
        <w:jc w:val="both"/>
        <w:rPr>
          <w:rFonts w:ascii="Century Gothic" w:hAnsi="Century Gothic"/>
          <w:b/>
          <w:sz w:val="22"/>
          <w:szCs w:val="22"/>
          <w:lang w:val="en-GB"/>
        </w:rPr>
      </w:pPr>
    </w:p>
    <w:p w14:paraId="23E11353" w14:textId="77777777" w:rsidR="000B63C8" w:rsidRPr="00B2140E" w:rsidRDefault="000B63C8" w:rsidP="00305436">
      <w:pPr>
        <w:pStyle w:val="Style1"/>
      </w:pPr>
      <w:r w:rsidRPr="00B2140E">
        <w:t>Overarching responsibilities</w:t>
      </w:r>
    </w:p>
    <w:p w14:paraId="6382FCF9" w14:textId="77777777" w:rsidR="005F6665" w:rsidRPr="00B2140E" w:rsidRDefault="005F6665" w:rsidP="00B2140E">
      <w:pPr>
        <w:jc w:val="both"/>
        <w:rPr>
          <w:rFonts w:ascii="Century Gothic" w:hAnsi="Century Gothic"/>
          <w:sz w:val="22"/>
          <w:szCs w:val="22"/>
        </w:rPr>
      </w:pPr>
    </w:p>
    <w:p w14:paraId="332FCCB3" w14:textId="43EF349E" w:rsidR="000A2BB2" w:rsidRPr="00B2140E" w:rsidRDefault="00DC7BB9" w:rsidP="006E1761">
      <w:pPr>
        <w:pStyle w:val="ListParagraph"/>
        <w:numPr>
          <w:ilvl w:val="0"/>
          <w:numId w:val="1"/>
        </w:numPr>
        <w:jc w:val="both"/>
        <w:rPr>
          <w:rFonts w:ascii="Century Gothic" w:hAnsi="Century Gothic"/>
          <w:sz w:val="22"/>
          <w:szCs w:val="22"/>
        </w:rPr>
      </w:pPr>
      <w:r w:rsidRPr="00B2140E">
        <w:rPr>
          <w:rFonts w:ascii="Century Gothic" w:hAnsi="Century Gothic"/>
          <w:sz w:val="22"/>
          <w:szCs w:val="22"/>
        </w:rPr>
        <w:t>To</w:t>
      </w:r>
      <w:r w:rsidR="005F6665" w:rsidRPr="00B2140E">
        <w:rPr>
          <w:rFonts w:ascii="Century Gothic" w:hAnsi="Century Gothic"/>
          <w:sz w:val="22"/>
          <w:szCs w:val="22"/>
        </w:rPr>
        <w:t xml:space="preserve"> </w:t>
      </w:r>
      <w:r w:rsidRPr="00B2140E">
        <w:rPr>
          <w:rFonts w:ascii="Century Gothic" w:hAnsi="Century Gothic"/>
          <w:sz w:val="22"/>
          <w:szCs w:val="22"/>
        </w:rPr>
        <w:t xml:space="preserve">embed the values of the organisation into your working </w:t>
      </w:r>
      <w:r w:rsidR="00B2140E" w:rsidRPr="00B2140E">
        <w:rPr>
          <w:rFonts w:ascii="Century Gothic" w:hAnsi="Century Gothic"/>
          <w:sz w:val="22"/>
          <w:szCs w:val="22"/>
        </w:rPr>
        <w:t>practices,</w:t>
      </w:r>
      <w:r w:rsidRPr="00B2140E">
        <w:rPr>
          <w:rFonts w:ascii="Century Gothic" w:hAnsi="Century Gothic"/>
          <w:sz w:val="22"/>
          <w:szCs w:val="22"/>
        </w:rPr>
        <w:t xml:space="preserve"> evidencing this regularly and ensuring this remains a priority.</w:t>
      </w:r>
    </w:p>
    <w:p w14:paraId="4BCCCC9D" w14:textId="77777777" w:rsidR="00870B84" w:rsidRPr="00B2140E" w:rsidRDefault="00870B84" w:rsidP="00A52273">
      <w:pPr>
        <w:pStyle w:val="ListParagraph"/>
        <w:ind w:left="0"/>
        <w:jc w:val="both"/>
        <w:rPr>
          <w:rFonts w:ascii="Century Gothic" w:hAnsi="Century Gothic"/>
          <w:sz w:val="22"/>
          <w:szCs w:val="22"/>
          <w:lang w:val="en-GB"/>
        </w:rPr>
      </w:pPr>
    </w:p>
    <w:p w14:paraId="0AD277DC" w14:textId="77777777" w:rsidR="00870B84" w:rsidRPr="00B2140E" w:rsidRDefault="000B63C8" w:rsidP="006E1761">
      <w:pPr>
        <w:pStyle w:val="ListParagraph"/>
        <w:numPr>
          <w:ilvl w:val="0"/>
          <w:numId w:val="1"/>
        </w:numPr>
        <w:jc w:val="both"/>
        <w:rPr>
          <w:rFonts w:ascii="Century Gothic" w:hAnsi="Century Gothic"/>
          <w:sz w:val="22"/>
          <w:szCs w:val="22"/>
          <w:lang w:val="en-GB"/>
        </w:rPr>
      </w:pPr>
      <w:r w:rsidRPr="00B2140E">
        <w:rPr>
          <w:rFonts w:ascii="Century Gothic" w:hAnsi="Century Gothic"/>
          <w:sz w:val="22"/>
          <w:szCs w:val="22"/>
          <w:lang w:val="en-GB"/>
        </w:rPr>
        <w:t>To</w:t>
      </w:r>
      <w:r w:rsidR="00870B84" w:rsidRPr="00B2140E">
        <w:rPr>
          <w:rFonts w:ascii="Century Gothic" w:hAnsi="Century Gothic"/>
          <w:sz w:val="22"/>
          <w:szCs w:val="22"/>
          <w:lang w:val="en-GB"/>
        </w:rPr>
        <w:t xml:space="preserve"> live out our values, which drive all that we do, in the context of your everyday work following our behaviour framework.</w:t>
      </w:r>
    </w:p>
    <w:p w14:paraId="474CD7B6" w14:textId="77777777" w:rsidR="000B63C8" w:rsidRPr="00B2140E" w:rsidRDefault="000B63C8" w:rsidP="000B63C8">
      <w:pPr>
        <w:pStyle w:val="ListParagraph"/>
        <w:rPr>
          <w:rFonts w:ascii="Century Gothic" w:hAnsi="Century Gothic"/>
          <w:sz w:val="22"/>
          <w:szCs w:val="22"/>
          <w:lang w:val="en-GB"/>
        </w:rPr>
      </w:pPr>
    </w:p>
    <w:p w14:paraId="69FC4212" w14:textId="77777777" w:rsidR="000B63C8" w:rsidRPr="00B2140E" w:rsidRDefault="000B63C8" w:rsidP="006E1761">
      <w:pPr>
        <w:pStyle w:val="ListParagraph"/>
        <w:numPr>
          <w:ilvl w:val="0"/>
          <w:numId w:val="1"/>
        </w:numPr>
        <w:jc w:val="both"/>
        <w:rPr>
          <w:rFonts w:ascii="Century Gothic" w:hAnsi="Century Gothic"/>
          <w:sz w:val="22"/>
          <w:szCs w:val="22"/>
          <w:lang w:val="en-GB"/>
        </w:rPr>
      </w:pPr>
      <w:r w:rsidRPr="00B2140E">
        <w:rPr>
          <w:rFonts w:ascii="Century Gothic" w:hAnsi="Century Gothic"/>
          <w:sz w:val="22"/>
          <w:szCs w:val="22"/>
          <w:lang w:val="en-GB"/>
        </w:rPr>
        <w:t>To work in accordance, and fully comply, with our organisational policies and procedures.</w:t>
      </w:r>
    </w:p>
    <w:p w14:paraId="0D7FAE65" w14:textId="77777777" w:rsidR="00864372" w:rsidRPr="00B2140E" w:rsidRDefault="00864372" w:rsidP="00A52273">
      <w:pPr>
        <w:jc w:val="both"/>
        <w:rPr>
          <w:rFonts w:ascii="Century Gothic" w:hAnsi="Century Gothic"/>
          <w:sz w:val="22"/>
          <w:szCs w:val="22"/>
          <w:lang w:val="en-GB"/>
        </w:rPr>
      </w:pPr>
    </w:p>
    <w:p w14:paraId="765203D9" w14:textId="7B01989B" w:rsidR="00753834" w:rsidRPr="00B2140E" w:rsidRDefault="00753834" w:rsidP="006E1761">
      <w:pPr>
        <w:numPr>
          <w:ilvl w:val="0"/>
          <w:numId w:val="1"/>
        </w:numPr>
        <w:jc w:val="both"/>
        <w:rPr>
          <w:rFonts w:ascii="Century Gothic" w:hAnsi="Century Gothic"/>
          <w:sz w:val="22"/>
          <w:szCs w:val="22"/>
          <w:lang w:val="en-GB"/>
        </w:rPr>
      </w:pPr>
      <w:r w:rsidRPr="00B2140E">
        <w:rPr>
          <w:rFonts w:ascii="Century Gothic" w:hAnsi="Century Gothic"/>
          <w:sz w:val="22"/>
          <w:szCs w:val="22"/>
          <w:lang w:val="en-GB"/>
        </w:rPr>
        <w:t>To carry out all duties in accordance with the law,</w:t>
      </w:r>
      <w:r w:rsidR="008420F9" w:rsidRPr="00B2140E">
        <w:rPr>
          <w:rFonts w:ascii="Century Gothic" w:hAnsi="Century Gothic"/>
          <w:sz w:val="22"/>
          <w:szCs w:val="22"/>
          <w:lang w:val="en-GB"/>
        </w:rPr>
        <w:t xml:space="preserve"> regulations, organisational frameworks, recognised professional guidelines and the have a commitment to FREDIE, integration and collective decision making.</w:t>
      </w:r>
    </w:p>
    <w:p w14:paraId="436A8DA6" w14:textId="77777777" w:rsidR="00764C7B" w:rsidRPr="00B2140E" w:rsidRDefault="00764C7B" w:rsidP="00A52273">
      <w:pPr>
        <w:jc w:val="both"/>
        <w:rPr>
          <w:rFonts w:ascii="Century Gothic" w:hAnsi="Century Gothic"/>
          <w:sz w:val="22"/>
          <w:szCs w:val="22"/>
          <w:lang w:val="en-GB"/>
        </w:rPr>
      </w:pPr>
    </w:p>
    <w:p w14:paraId="69C8EFD8" w14:textId="77777777" w:rsidR="000B63C8" w:rsidRPr="00B2140E" w:rsidRDefault="000B63C8" w:rsidP="000B63C8">
      <w:pPr>
        <w:pStyle w:val="ListParagraph"/>
        <w:ind w:left="0"/>
        <w:jc w:val="both"/>
        <w:rPr>
          <w:rFonts w:ascii="Century Gothic" w:hAnsi="Century Gothic"/>
          <w:sz w:val="22"/>
          <w:szCs w:val="22"/>
          <w:lang w:val="en-GB"/>
        </w:rPr>
      </w:pPr>
      <w:r w:rsidRPr="00B2140E">
        <w:rPr>
          <w:rFonts w:ascii="Century Gothic" w:hAnsi="Century Gothic"/>
          <w:sz w:val="22"/>
          <w:szCs w:val="22"/>
          <w:lang w:val="en-GB"/>
        </w:rPr>
        <w:lastRenderedPageBreak/>
        <w:t>Throughout your time with us we will conduct ongoing employment checks and performance reviews relevant to your role, for example professional registration checks, DBS, appraisals and regular contact meetings.</w:t>
      </w:r>
    </w:p>
    <w:bookmarkEnd w:id="0"/>
    <w:p w14:paraId="5CA629CD" w14:textId="77777777" w:rsidR="005E7DB8" w:rsidRPr="00B2140E" w:rsidRDefault="005E7DB8" w:rsidP="00A52273">
      <w:pPr>
        <w:jc w:val="both"/>
        <w:rPr>
          <w:rFonts w:ascii="Century Gothic" w:hAnsi="Century Gothic"/>
          <w:b/>
          <w:sz w:val="22"/>
          <w:szCs w:val="22"/>
          <w:lang w:val="en-GB"/>
        </w:rPr>
      </w:pPr>
    </w:p>
    <w:p w14:paraId="6D9E92BC" w14:textId="77777777" w:rsidR="005E7DB8" w:rsidRPr="008451FF" w:rsidRDefault="005E7DB8" w:rsidP="00A52273">
      <w:pPr>
        <w:jc w:val="both"/>
        <w:rPr>
          <w:rFonts w:ascii="Century Gothic" w:hAnsi="Century Gothic"/>
          <w:b/>
          <w:sz w:val="22"/>
          <w:szCs w:val="22"/>
          <w:lang w:val="en-GB"/>
        </w:rPr>
      </w:pPr>
    </w:p>
    <w:p w14:paraId="77701A66" w14:textId="1C51C6D7" w:rsidR="00764C7B" w:rsidRPr="008451FF" w:rsidRDefault="00764C7B" w:rsidP="006E1761">
      <w:pPr>
        <w:pStyle w:val="Heading1"/>
        <w:numPr>
          <w:ilvl w:val="0"/>
          <w:numId w:val="2"/>
        </w:numPr>
        <w:rPr>
          <w:rFonts w:ascii="Century Gothic" w:hAnsi="Century Gothic"/>
          <w:lang w:val="en-GB"/>
        </w:rPr>
      </w:pPr>
      <w:r w:rsidRPr="008451FF">
        <w:rPr>
          <w:rFonts w:ascii="Century Gothic" w:hAnsi="Century Gothic"/>
          <w:lang w:val="en-GB"/>
        </w:rPr>
        <w:t>Terms and Conditions</w:t>
      </w:r>
    </w:p>
    <w:p w14:paraId="22B1AEAC" w14:textId="77777777" w:rsidR="00764C7B" w:rsidRPr="008451FF" w:rsidRDefault="00764C7B" w:rsidP="00A52273">
      <w:pPr>
        <w:jc w:val="both"/>
        <w:rPr>
          <w:rFonts w:ascii="Century Gothic" w:hAnsi="Century Gothic"/>
          <w:sz w:val="22"/>
          <w:szCs w:val="22"/>
          <w:u w:val="single"/>
          <w:lang w:val="en-GB"/>
        </w:rPr>
      </w:pPr>
    </w:p>
    <w:p w14:paraId="1586BA74" w14:textId="19940B1A" w:rsidR="00764C7B" w:rsidRPr="00B2140E" w:rsidRDefault="00125509" w:rsidP="00A52273">
      <w:pPr>
        <w:jc w:val="both"/>
        <w:rPr>
          <w:rFonts w:ascii="Century Gothic" w:hAnsi="Century Gothic"/>
          <w:sz w:val="22"/>
          <w:szCs w:val="22"/>
          <w:lang w:val="en-GB"/>
        </w:rPr>
      </w:pPr>
      <w:r w:rsidRPr="00B2140E">
        <w:rPr>
          <w:rFonts w:ascii="Century Gothic" w:hAnsi="Century Gothic"/>
          <w:sz w:val="22"/>
          <w:szCs w:val="22"/>
          <w:lang w:val="en-GB"/>
        </w:rPr>
        <w:t>Reports</w:t>
      </w:r>
      <w:r w:rsidR="00764C7B" w:rsidRPr="00B2140E">
        <w:rPr>
          <w:rFonts w:ascii="Century Gothic" w:hAnsi="Century Gothic"/>
          <w:sz w:val="22"/>
          <w:szCs w:val="22"/>
          <w:lang w:val="en-GB"/>
        </w:rPr>
        <w:t xml:space="preserve"> to:</w:t>
      </w:r>
      <w:r w:rsidR="00764C7B" w:rsidRPr="00B2140E">
        <w:rPr>
          <w:rFonts w:ascii="Century Gothic" w:hAnsi="Century Gothic"/>
          <w:sz w:val="22"/>
          <w:szCs w:val="22"/>
          <w:lang w:val="en-GB"/>
        </w:rPr>
        <w:tab/>
      </w:r>
      <w:r w:rsidRPr="00B2140E">
        <w:rPr>
          <w:rFonts w:ascii="Century Gothic" w:hAnsi="Century Gothic"/>
          <w:sz w:val="22"/>
          <w:szCs w:val="22"/>
          <w:lang w:val="en-GB"/>
        </w:rPr>
        <w:tab/>
      </w:r>
      <w:r w:rsidR="00B2140E" w:rsidRPr="00B2140E">
        <w:rPr>
          <w:rFonts w:ascii="Century Gothic" w:hAnsi="Century Gothic"/>
          <w:sz w:val="22"/>
          <w:szCs w:val="22"/>
          <w:lang w:val="en-GB"/>
        </w:rPr>
        <w:t>Director of Strategic Development</w:t>
      </w:r>
    </w:p>
    <w:p w14:paraId="6CABAFEE" w14:textId="77777777" w:rsidR="00764C7B" w:rsidRPr="00B2140E" w:rsidRDefault="00764C7B" w:rsidP="00A52273">
      <w:pPr>
        <w:jc w:val="both"/>
        <w:rPr>
          <w:rFonts w:ascii="Century Gothic" w:hAnsi="Century Gothic"/>
          <w:sz w:val="22"/>
          <w:szCs w:val="22"/>
          <w:lang w:val="en-GB"/>
        </w:rPr>
      </w:pPr>
    </w:p>
    <w:p w14:paraId="38192DF8" w14:textId="77777777" w:rsidR="00B2140E" w:rsidRPr="00B2140E" w:rsidRDefault="00764C7B" w:rsidP="00B2140E">
      <w:pPr>
        <w:ind w:left="2160" w:hanging="2160"/>
        <w:jc w:val="both"/>
        <w:rPr>
          <w:rFonts w:ascii="Century Gothic" w:hAnsi="Century Gothic"/>
          <w:sz w:val="22"/>
          <w:szCs w:val="22"/>
          <w:lang w:val="en-GB"/>
        </w:rPr>
      </w:pPr>
      <w:r w:rsidRPr="00B2140E">
        <w:rPr>
          <w:rFonts w:ascii="Century Gothic" w:hAnsi="Century Gothic"/>
          <w:sz w:val="22"/>
          <w:szCs w:val="22"/>
          <w:lang w:val="en-GB"/>
        </w:rPr>
        <w:t>Responsible for:</w:t>
      </w:r>
      <w:r w:rsidRPr="00B2140E">
        <w:rPr>
          <w:rFonts w:ascii="Century Gothic" w:hAnsi="Century Gothic"/>
          <w:sz w:val="22"/>
          <w:szCs w:val="22"/>
          <w:lang w:val="en-GB"/>
        </w:rPr>
        <w:tab/>
      </w:r>
      <w:r w:rsidR="00B2140E" w:rsidRPr="00B2140E">
        <w:rPr>
          <w:rFonts w:ascii="Century Gothic" w:hAnsi="Century Gothic"/>
          <w:sz w:val="22"/>
          <w:szCs w:val="22"/>
          <w:lang w:val="en-GB"/>
        </w:rPr>
        <w:t xml:space="preserve">Occupational Therapist </w:t>
      </w:r>
    </w:p>
    <w:p w14:paraId="3905494D" w14:textId="77777777" w:rsidR="00B2140E" w:rsidRPr="00B2140E" w:rsidRDefault="00B2140E" w:rsidP="00B2140E">
      <w:pPr>
        <w:ind w:left="2160"/>
        <w:jc w:val="both"/>
        <w:rPr>
          <w:rFonts w:ascii="Century Gothic" w:hAnsi="Century Gothic"/>
          <w:sz w:val="22"/>
          <w:szCs w:val="22"/>
          <w:lang w:val="en-GB"/>
        </w:rPr>
      </w:pPr>
      <w:r w:rsidRPr="00B2140E">
        <w:rPr>
          <w:rFonts w:ascii="Century Gothic" w:hAnsi="Century Gothic"/>
          <w:sz w:val="22"/>
          <w:szCs w:val="22"/>
          <w:lang w:val="en-GB"/>
        </w:rPr>
        <w:t xml:space="preserve">Complementary Therapists (paid or voluntary) </w:t>
      </w:r>
    </w:p>
    <w:p w14:paraId="1AD9F062" w14:textId="77777777" w:rsidR="00B2140E" w:rsidRPr="00B2140E" w:rsidRDefault="00B2140E" w:rsidP="00B2140E">
      <w:pPr>
        <w:ind w:left="2160"/>
        <w:jc w:val="both"/>
        <w:rPr>
          <w:rFonts w:ascii="Century Gothic" w:hAnsi="Century Gothic"/>
          <w:sz w:val="22"/>
          <w:szCs w:val="22"/>
          <w:lang w:val="en-GB"/>
        </w:rPr>
      </w:pPr>
      <w:r w:rsidRPr="00B2140E">
        <w:rPr>
          <w:rFonts w:ascii="Century Gothic" w:hAnsi="Century Gothic"/>
          <w:sz w:val="22"/>
          <w:szCs w:val="22"/>
          <w:lang w:val="en-GB"/>
        </w:rPr>
        <w:t xml:space="preserve">Dietician (SLA) </w:t>
      </w:r>
    </w:p>
    <w:p w14:paraId="0DCE9811" w14:textId="2A4A0D20" w:rsidR="00435740" w:rsidRPr="00B2140E" w:rsidRDefault="00B2140E" w:rsidP="00356407">
      <w:pPr>
        <w:ind w:left="2160"/>
        <w:jc w:val="both"/>
        <w:rPr>
          <w:rFonts w:ascii="Century Gothic" w:hAnsi="Century Gothic"/>
          <w:sz w:val="22"/>
          <w:szCs w:val="22"/>
          <w:lang w:val="en-GB"/>
        </w:rPr>
      </w:pPr>
      <w:r w:rsidRPr="00B2140E">
        <w:rPr>
          <w:rFonts w:ascii="Century Gothic" w:hAnsi="Century Gothic"/>
          <w:sz w:val="22"/>
          <w:szCs w:val="22"/>
          <w:lang w:val="en-GB"/>
        </w:rPr>
        <w:t>Therapy Assistants (paid or voluntary)</w:t>
      </w:r>
    </w:p>
    <w:p w14:paraId="49AC848A" w14:textId="77777777" w:rsidR="007A136C" w:rsidRPr="00B2140E" w:rsidRDefault="007A136C" w:rsidP="00A52273">
      <w:pPr>
        <w:jc w:val="both"/>
        <w:rPr>
          <w:rFonts w:ascii="Century Gothic" w:hAnsi="Century Gothic"/>
          <w:sz w:val="22"/>
          <w:szCs w:val="22"/>
          <w:lang w:val="en-GB"/>
        </w:rPr>
      </w:pPr>
    </w:p>
    <w:p w14:paraId="7A657D18" w14:textId="77777777" w:rsidR="00435740" w:rsidRPr="00B2140E" w:rsidRDefault="00435740" w:rsidP="00A52273">
      <w:pPr>
        <w:jc w:val="both"/>
        <w:rPr>
          <w:rFonts w:ascii="Century Gothic" w:hAnsi="Century Gothic"/>
          <w:sz w:val="22"/>
          <w:szCs w:val="22"/>
          <w:lang w:val="en-GB"/>
        </w:rPr>
      </w:pPr>
      <w:r w:rsidRPr="00B2140E">
        <w:rPr>
          <w:rFonts w:ascii="Century Gothic" w:hAnsi="Century Gothic"/>
          <w:sz w:val="22"/>
          <w:szCs w:val="22"/>
          <w:lang w:val="en-GB"/>
        </w:rPr>
        <w:t>Location</w:t>
      </w:r>
      <w:r w:rsidR="00286E13" w:rsidRPr="00B2140E">
        <w:rPr>
          <w:rFonts w:ascii="Century Gothic" w:hAnsi="Century Gothic"/>
          <w:sz w:val="22"/>
          <w:szCs w:val="22"/>
          <w:lang w:val="en-GB"/>
        </w:rPr>
        <w:t>:</w:t>
      </w:r>
      <w:r w:rsidRPr="00B2140E">
        <w:rPr>
          <w:rFonts w:ascii="Century Gothic" w:hAnsi="Century Gothic"/>
          <w:sz w:val="22"/>
          <w:szCs w:val="22"/>
          <w:lang w:val="en-GB"/>
        </w:rPr>
        <w:tab/>
      </w:r>
      <w:r w:rsidRPr="00B2140E">
        <w:rPr>
          <w:rFonts w:ascii="Century Gothic" w:hAnsi="Century Gothic"/>
          <w:sz w:val="22"/>
          <w:szCs w:val="22"/>
          <w:lang w:val="en-GB"/>
        </w:rPr>
        <w:tab/>
      </w:r>
      <w:r w:rsidR="00286E13" w:rsidRPr="00B2140E">
        <w:rPr>
          <w:rFonts w:ascii="Century Gothic" w:hAnsi="Century Gothic"/>
          <w:sz w:val="22"/>
          <w:szCs w:val="22"/>
          <w:lang w:val="en-GB"/>
        </w:rPr>
        <w:t xml:space="preserve">North Yorkshire Hospice </w:t>
      </w:r>
      <w:r w:rsidR="00F1531C" w:rsidRPr="00B2140E">
        <w:rPr>
          <w:rFonts w:ascii="Century Gothic" w:hAnsi="Century Gothic"/>
          <w:sz w:val="22"/>
          <w:szCs w:val="22"/>
          <w:lang w:val="en-GB"/>
        </w:rPr>
        <w:t xml:space="preserve">Care </w:t>
      </w:r>
      <w:r w:rsidR="00286E13" w:rsidRPr="00B2140E">
        <w:rPr>
          <w:rFonts w:ascii="Century Gothic" w:hAnsi="Century Gothic"/>
          <w:sz w:val="22"/>
          <w:szCs w:val="22"/>
          <w:lang w:val="en-GB"/>
        </w:rPr>
        <w:t>sites</w:t>
      </w:r>
    </w:p>
    <w:p w14:paraId="2DF0ECD0" w14:textId="77777777" w:rsidR="007A136C" w:rsidRPr="008451FF" w:rsidRDefault="007A136C" w:rsidP="00A52273">
      <w:pPr>
        <w:jc w:val="both"/>
        <w:rPr>
          <w:rFonts w:ascii="Century Gothic" w:hAnsi="Century Gothic"/>
          <w:b/>
          <w:sz w:val="22"/>
          <w:szCs w:val="22"/>
          <w:lang w:val="en-GB"/>
        </w:rPr>
      </w:pPr>
    </w:p>
    <w:p w14:paraId="0EB9C261" w14:textId="3AC9DEF0" w:rsidR="002324BD" w:rsidRPr="008451FF" w:rsidRDefault="002324BD" w:rsidP="006E1761">
      <w:pPr>
        <w:pStyle w:val="Heading1"/>
        <w:numPr>
          <w:ilvl w:val="0"/>
          <w:numId w:val="2"/>
        </w:numPr>
        <w:rPr>
          <w:rFonts w:ascii="Century Gothic" w:hAnsi="Century Gothic"/>
          <w:lang w:val="en-GB"/>
        </w:rPr>
      </w:pPr>
      <w:r w:rsidRPr="008451FF">
        <w:rPr>
          <w:rFonts w:ascii="Century Gothic" w:hAnsi="Century Gothic"/>
          <w:lang w:val="en-GB"/>
        </w:rPr>
        <w:t>Person Specification</w:t>
      </w:r>
    </w:p>
    <w:p w14:paraId="0762BC6A" w14:textId="77777777" w:rsidR="002324BD" w:rsidRPr="008451FF" w:rsidRDefault="002324BD" w:rsidP="00A52273">
      <w:pPr>
        <w:jc w:val="both"/>
        <w:rPr>
          <w:rFonts w:ascii="Century Gothic" w:hAnsi="Century Gothic"/>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1678"/>
        <w:gridCol w:w="2614"/>
      </w:tblGrid>
      <w:tr w:rsidR="000C1F20" w:rsidRPr="00B2140E" w14:paraId="0FED7384" w14:textId="77777777" w:rsidTr="00592907">
        <w:trPr>
          <w:trHeight w:val="1008"/>
        </w:trPr>
        <w:tc>
          <w:tcPr>
            <w:tcW w:w="4768" w:type="dxa"/>
          </w:tcPr>
          <w:p w14:paraId="45F1C734" w14:textId="77777777" w:rsidR="000C1F20" w:rsidRPr="00B2140E" w:rsidRDefault="000C1F20" w:rsidP="00911D8A">
            <w:pPr>
              <w:jc w:val="both"/>
              <w:rPr>
                <w:rFonts w:ascii="Century Gothic" w:hAnsi="Century Gothic"/>
                <w:b/>
                <w:sz w:val="22"/>
                <w:szCs w:val="22"/>
                <w:lang w:val="en-GB"/>
              </w:rPr>
            </w:pPr>
            <w:r w:rsidRPr="00B2140E">
              <w:rPr>
                <w:rFonts w:ascii="Century Gothic" w:hAnsi="Century Gothic"/>
                <w:b/>
                <w:sz w:val="22"/>
                <w:szCs w:val="22"/>
                <w:lang w:val="en-GB"/>
              </w:rPr>
              <w:t xml:space="preserve">What is required? </w:t>
            </w:r>
          </w:p>
        </w:tc>
        <w:tc>
          <w:tcPr>
            <w:tcW w:w="1678" w:type="dxa"/>
          </w:tcPr>
          <w:p w14:paraId="6773EC0E" w14:textId="77777777" w:rsidR="000C1F20" w:rsidRPr="00B2140E" w:rsidRDefault="000C1F20" w:rsidP="00911D8A">
            <w:pPr>
              <w:jc w:val="both"/>
              <w:rPr>
                <w:rFonts w:ascii="Century Gothic" w:hAnsi="Century Gothic"/>
                <w:b/>
                <w:sz w:val="22"/>
                <w:szCs w:val="22"/>
                <w:lang w:val="en-GB"/>
              </w:rPr>
            </w:pPr>
            <w:r w:rsidRPr="00B2140E">
              <w:rPr>
                <w:rFonts w:ascii="Century Gothic" w:hAnsi="Century Gothic"/>
                <w:b/>
                <w:sz w:val="22"/>
                <w:szCs w:val="22"/>
                <w:lang w:val="en-GB"/>
              </w:rPr>
              <w:t xml:space="preserve">Is it essential or desirable? </w:t>
            </w:r>
          </w:p>
          <w:p w14:paraId="6533D0F1" w14:textId="77777777" w:rsidR="000C1F20" w:rsidRPr="00B2140E" w:rsidRDefault="000C1F20" w:rsidP="00911D8A">
            <w:pPr>
              <w:jc w:val="both"/>
              <w:rPr>
                <w:rFonts w:ascii="Century Gothic" w:hAnsi="Century Gothic"/>
                <w:bCs/>
                <w:i/>
                <w:iCs/>
                <w:sz w:val="22"/>
                <w:szCs w:val="22"/>
                <w:lang w:val="en-GB"/>
              </w:rPr>
            </w:pPr>
            <w:r w:rsidRPr="00B2140E">
              <w:rPr>
                <w:rFonts w:ascii="Century Gothic" w:hAnsi="Century Gothic"/>
                <w:bCs/>
                <w:i/>
                <w:iCs/>
                <w:sz w:val="22"/>
                <w:szCs w:val="22"/>
                <w:lang w:val="en-GB"/>
              </w:rPr>
              <w:t>Essential = E</w:t>
            </w:r>
          </w:p>
          <w:p w14:paraId="0FE3910F" w14:textId="77777777" w:rsidR="000C1F20" w:rsidRPr="00B2140E" w:rsidRDefault="000C1F20" w:rsidP="00911D8A">
            <w:pPr>
              <w:jc w:val="both"/>
              <w:rPr>
                <w:rFonts w:ascii="Century Gothic" w:hAnsi="Century Gothic"/>
                <w:b/>
                <w:sz w:val="22"/>
                <w:szCs w:val="22"/>
                <w:lang w:val="en-GB"/>
              </w:rPr>
            </w:pPr>
            <w:r w:rsidRPr="00B2140E">
              <w:rPr>
                <w:rFonts w:ascii="Century Gothic" w:hAnsi="Century Gothic"/>
                <w:bCs/>
                <w:i/>
                <w:iCs/>
                <w:sz w:val="22"/>
                <w:szCs w:val="22"/>
                <w:lang w:val="en-GB"/>
              </w:rPr>
              <w:t>Desirable = D</w:t>
            </w:r>
          </w:p>
        </w:tc>
        <w:tc>
          <w:tcPr>
            <w:tcW w:w="2614" w:type="dxa"/>
          </w:tcPr>
          <w:p w14:paraId="2840A852" w14:textId="77777777" w:rsidR="000C1F20" w:rsidRPr="00B2140E" w:rsidRDefault="000C1F20" w:rsidP="00911D8A">
            <w:pPr>
              <w:jc w:val="both"/>
              <w:rPr>
                <w:rFonts w:ascii="Century Gothic" w:hAnsi="Century Gothic"/>
                <w:b/>
                <w:sz w:val="22"/>
                <w:szCs w:val="22"/>
                <w:lang w:val="en-GB"/>
              </w:rPr>
            </w:pPr>
            <w:r w:rsidRPr="00B2140E">
              <w:rPr>
                <w:rFonts w:ascii="Century Gothic" w:hAnsi="Century Gothic"/>
                <w:b/>
                <w:sz w:val="22"/>
                <w:szCs w:val="22"/>
                <w:lang w:val="en-GB"/>
              </w:rPr>
              <w:t xml:space="preserve">How is it assessed? </w:t>
            </w:r>
          </w:p>
          <w:p w14:paraId="53860A49" w14:textId="77777777" w:rsidR="000C1F20" w:rsidRPr="00B2140E" w:rsidRDefault="000C1F20" w:rsidP="00911D8A">
            <w:pPr>
              <w:jc w:val="both"/>
              <w:rPr>
                <w:rFonts w:ascii="Century Gothic" w:hAnsi="Century Gothic"/>
                <w:bCs/>
                <w:i/>
                <w:iCs/>
                <w:sz w:val="22"/>
                <w:szCs w:val="22"/>
                <w:lang w:val="en-GB"/>
              </w:rPr>
            </w:pPr>
            <w:r w:rsidRPr="00B2140E">
              <w:rPr>
                <w:rFonts w:ascii="Century Gothic" w:hAnsi="Century Gothic"/>
                <w:bCs/>
                <w:i/>
                <w:iCs/>
                <w:sz w:val="22"/>
                <w:szCs w:val="22"/>
                <w:lang w:val="en-GB"/>
              </w:rPr>
              <w:t>Application = A</w:t>
            </w:r>
          </w:p>
          <w:p w14:paraId="58456AB5" w14:textId="77777777" w:rsidR="000C1F20" w:rsidRPr="00B2140E" w:rsidRDefault="000C1F20" w:rsidP="00911D8A">
            <w:pPr>
              <w:jc w:val="both"/>
              <w:rPr>
                <w:rFonts w:ascii="Century Gothic" w:hAnsi="Century Gothic"/>
                <w:bCs/>
                <w:i/>
                <w:iCs/>
                <w:sz w:val="22"/>
                <w:szCs w:val="22"/>
                <w:lang w:val="en-GB"/>
              </w:rPr>
            </w:pPr>
            <w:r w:rsidRPr="00B2140E">
              <w:rPr>
                <w:rFonts w:ascii="Century Gothic" w:hAnsi="Century Gothic"/>
                <w:bCs/>
                <w:i/>
                <w:iCs/>
                <w:sz w:val="22"/>
                <w:szCs w:val="22"/>
                <w:lang w:val="en-GB"/>
              </w:rPr>
              <w:t>Interview = I</w:t>
            </w:r>
          </w:p>
          <w:p w14:paraId="7A1B99F0" w14:textId="77777777" w:rsidR="000C1F20" w:rsidRPr="00B2140E" w:rsidRDefault="000C1F20" w:rsidP="00911D8A">
            <w:pPr>
              <w:jc w:val="both"/>
              <w:rPr>
                <w:rFonts w:ascii="Century Gothic" w:hAnsi="Century Gothic"/>
                <w:bCs/>
                <w:i/>
                <w:iCs/>
                <w:sz w:val="22"/>
                <w:szCs w:val="22"/>
                <w:lang w:val="en-GB"/>
              </w:rPr>
            </w:pPr>
            <w:r w:rsidRPr="00B2140E">
              <w:rPr>
                <w:rFonts w:ascii="Century Gothic" w:hAnsi="Century Gothic"/>
                <w:bCs/>
                <w:i/>
                <w:iCs/>
                <w:sz w:val="22"/>
                <w:szCs w:val="22"/>
                <w:lang w:val="en-GB"/>
              </w:rPr>
              <w:t>Task</w:t>
            </w:r>
            <w:r w:rsidR="00C55562" w:rsidRPr="00B2140E">
              <w:rPr>
                <w:rFonts w:ascii="Century Gothic" w:hAnsi="Century Gothic"/>
                <w:bCs/>
                <w:i/>
                <w:iCs/>
                <w:sz w:val="22"/>
                <w:szCs w:val="22"/>
                <w:lang w:val="en-GB"/>
              </w:rPr>
              <w:t>/Assessment</w:t>
            </w:r>
            <w:r w:rsidRPr="00B2140E">
              <w:rPr>
                <w:rFonts w:ascii="Century Gothic" w:hAnsi="Century Gothic"/>
                <w:bCs/>
                <w:i/>
                <w:iCs/>
                <w:sz w:val="22"/>
                <w:szCs w:val="22"/>
                <w:lang w:val="en-GB"/>
              </w:rPr>
              <w:t xml:space="preserve"> = T</w:t>
            </w:r>
          </w:p>
        </w:tc>
      </w:tr>
      <w:tr w:rsidR="000C1F20" w:rsidRPr="00B2140E" w14:paraId="674B278F" w14:textId="77777777" w:rsidTr="00592907">
        <w:tc>
          <w:tcPr>
            <w:tcW w:w="9060" w:type="dxa"/>
            <w:gridSpan w:val="3"/>
            <w:shd w:val="clear" w:color="auto" w:fill="D9D9D9"/>
          </w:tcPr>
          <w:p w14:paraId="23755503" w14:textId="77777777" w:rsidR="000C1F20" w:rsidRPr="00B2140E" w:rsidRDefault="000C1F20" w:rsidP="00911D8A">
            <w:pPr>
              <w:jc w:val="both"/>
              <w:rPr>
                <w:rFonts w:ascii="Century Gothic" w:hAnsi="Century Gothic"/>
                <w:b/>
                <w:sz w:val="22"/>
                <w:szCs w:val="22"/>
                <w:lang w:val="en-GB"/>
              </w:rPr>
            </w:pPr>
            <w:r w:rsidRPr="00B2140E">
              <w:rPr>
                <w:rFonts w:ascii="Century Gothic" w:hAnsi="Century Gothic"/>
                <w:b/>
                <w:sz w:val="22"/>
                <w:szCs w:val="22"/>
                <w:lang w:val="en-GB"/>
              </w:rPr>
              <w:t>Education/Qualifications</w:t>
            </w:r>
          </w:p>
        </w:tc>
      </w:tr>
      <w:tr w:rsidR="000C1F20" w:rsidRPr="00B2140E" w14:paraId="05880DA4" w14:textId="77777777" w:rsidTr="00592907">
        <w:tc>
          <w:tcPr>
            <w:tcW w:w="4768" w:type="dxa"/>
          </w:tcPr>
          <w:p w14:paraId="49398020" w14:textId="75CEF6BA" w:rsidR="000C1F20" w:rsidRPr="0092276F" w:rsidRDefault="00592907" w:rsidP="000C1F20">
            <w:pPr>
              <w:rPr>
                <w:rFonts w:ascii="Century Gothic" w:hAnsi="Century Gothic"/>
                <w:bCs/>
                <w:sz w:val="22"/>
                <w:szCs w:val="22"/>
                <w:lang w:val="en-GB"/>
              </w:rPr>
            </w:pPr>
            <w:r>
              <w:rPr>
                <w:rFonts w:ascii="Century Gothic" w:hAnsi="Century Gothic"/>
                <w:bCs/>
                <w:sz w:val="22"/>
                <w:szCs w:val="22"/>
                <w:lang w:val="en-GB"/>
              </w:rPr>
              <w:t>Registered Physiotherapist</w:t>
            </w:r>
          </w:p>
        </w:tc>
        <w:tc>
          <w:tcPr>
            <w:tcW w:w="1678" w:type="dxa"/>
          </w:tcPr>
          <w:p w14:paraId="3DF52A09" w14:textId="4400E7F2" w:rsidR="000C1F20" w:rsidRPr="00B2140E" w:rsidRDefault="0092276F"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14" w:type="dxa"/>
          </w:tcPr>
          <w:p w14:paraId="015A7005" w14:textId="2CE3590E" w:rsidR="000C1F20" w:rsidRPr="00B2140E" w:rsidRDefault="0092276F" w:rsidP="00911D8A">
            <w:pPr>
              <w:jc w:val="both"/>
              <w:rPr>
                <w:rFonts w:ascii="Century Gothic" w:hAnsi="Century Gothic"/>
                <w:b/>
                <w:sz w:val="22"/>
                <w:szCs w:val="22"/>
                <w:lang w:val="en-GB"/>
              </w:rPr>
            </w:pPr>
            <w:r>
              <w:rPr>
                <w:rFonts w:ascii="Century Gothic" w:hAnsi="Century Gothic"/>
                <w:b/>
                <w:sz w:val="22"/>
                <w:szCs w:val="22"/>
                <w:lang w:val="en-GB"/>
              </w:rPr>
              <w:t>A</w:t>
            </w:r>
          </w:p>
        </w:tc>
      </w:tr>
      <w:tr w:rsidR="000C1F20" w:rsidRPr="00B2140E" w14:paraId="20421C9F" w14:textId="77777777" w:rsidTr="00592907">
        <w:tc>
          <w:tcPr>
            <w:tcW w:w="9060" w:type="dxa"/>
            <w:gridSpan w:val="3"/>
            <w:shd w:val="clear" w:color="auto" w:fill="D9D9D9"/>
          </w:tcPr>
          <w:p w14:paraId="7EF536BE" w14:textId="77777777" w:rsidR="000C1F20" w:rsidRPr="00B2140E" w:rsidRDefault="000C1F20" w:rsidP="00911D8A">
            <w:pPr>
              <w:jc w:val="both"/>
              <w:rPr>
                <w:rFonts w:ascii="Century Gothic" w:hAnsi="Century Gothic"/>
                <w:b/>
                <w:sz w:val="22"/>
                <w:szCs w:val="22"/>
                <w:lang w:val="en-GB"/>
              </w:rPr>
            </w:pPr>
            <w:r w:rsidRPr="00B2140E">
              <w:rPr>
                <w:rFonts w:ascii="Century Gothic" w:hAnsi="Century Gothic"/>
                <w:b/>
                <w:sz w:val="22"/>
                <w:szCs w:val="22"/>
                <w:lang w:val="en-GB"/>
              </w:rPr>
              <w:t xml:space="preserve">Experience </w:t>
            </w:r>
          </w:p>
        </w:tc>
      </w:tr>
      <w:tr w:rsidR="000C1F20" w:rsidRPr="00B2140E" w14:paraId="626A7DE5" w14:textId="77777777" w:rsidTr="00592907">
        <w:tc>
          <w:tcPr>
            <w:tcW w:w="4768" w:type="dxa"/>
          </w:tcPr>
          <w:p w14:paraId="2350D482" w14:textId="667D7E1F" w:rsidR="000C1F20" w:rsidRPr="00592907" w:rsidRDefault="00592907" w:rsidP="00911D8A">
            <w:pPr>
              <w:jc w:val="both"/>
              <w:rPr>
                <w:rFonts w:ascii="Century Gothic" w:hAnsi="Century Gothic"/>
                <w:bCs/>
                <w:sz w:val="22"/>
                <w:szCs w:val="22"/>
                <w:lang w:val="en-GB"/>
              </w:rPr>
            </w:pPr>
            <w:r w:rsidRPr="00592907">
              <w:rPr>
                <w:rFonts w:ascii="Century Gothic" w:hAnsi="Century Gothic"/>
                <w:bCs/>
                <w:sz w:val="22"/>
                <w:szCs w:val="22"/>
                <w:lang w:val="en-GB"/>
              </w:rPr>
              <w:t>C</w:t>
            </w:r>
            <w:r w:rsidR="000B63C8" w:rsidRPr="00592907">
              <w:rPr>
                <w:rFonts w:ascii="Century Gothic" w:hAnsi="Century Gothic"/>
                <w:bCs/>
                <w:sz w:val="22"/>
                <w:szCs w:val="22"/>
                <w:lang w:val="en-GB"/>
              </w:rPr>
              <w:t>aring for adults</w:t>
            </w:r>
          </w:p>
        </w:tc>
        <w:tc>
          <w:tcPr>
            <w:tcW w:w="1678" w:type="dxa"/>
          </w:tcPr>
          <w:p w14:paraId="6EF54369" w14:textId="25BA6108" w:rsidR="000C1F20" w:rsidRPr="00B2140E" w:rsidRDefault="0092276F"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14" w:type="dxa"/>
          </w:tcPr>
          <w:p w14:paraId="5227F839" w14:textId="186A2AD4" w:rsidR="000C1F20" w:rsidRPr="00B2140E" w:rsidRDefault="0092276F" w:rsidP="00911D8A">
            <w:pPr>
              <w:jc w:val="both"/>
              <w:rPr>
                <w:rFonts w:ascii="Century Gothic" w:hAnsi="Century Gothic"/>
                <w:b/>
                <w:sz w:val="22"/>
                <w:szCs w:val="22"/>
                <w:lang w:val="en-GB"/>
              </w:rPr>
            </w:pPr>
            <w:r>
              <w:rPr>
                <w:rFonts w:ascii="Century Gothic" w:hAnsi="Century Gothic"/>
                <w:b/>
                <w:sz w:val="22"/>
                <w:szCs w:val="22"/>
                <w:lang w:val="en-GB"/>
              </w:rPr>
              <w:t>I</w:t>
            </w:r>
          </w:p>
        </w:tc>
      </w:tr>
      <w:tr w:rsidR="000C1F20" w:rsidRPr="00B2140E" w14:paraId="402F75A3" w14:textId="77777777" w:rsidTr="00592907">
        <w:tc>
          <w:tcPr>
            <w:tcW w:w="4768" w:type="dxa"/>
          </w:tcPr>
          <w:p w14:paraId="2A6C9634" w14:textId="5F1320C0" w:rsidR="000C1F20" w:rsidRPr="00592907" w:rsidRDefault="00592907" w:rsidP="00592907">
            <w:pPr>
              <w:spacing w:after="160" w:line="259" w:lineRule="auto"/>
              <w:contextualSpacing/>
              <w:rPr>
                <w:rFonts w:ascii="Century Gothic" w:hAnsi="Century Gothic"/>
                <w:bCs/>
                <w:sz w:val="22"/>
                <w:szCs w:val="22"/>
                <w:lang w:val="en-GB"/>
              </w:rPr>
            </w:pPr>
            <w:bookmarkStart w:id="1" w:name="_Hlk138432098"/>
            <w:r w:rsidRPr="00592907">
              <w:rPr>
                <w:rFonts w:ascii="Century Gothic" w:hAnsi="Century Gothic"/>
                <w:bCs/>
                <w:sz w:val="22"/>
                <w:szCs w:val="22"/>
              </w:rPr>
              <w:t xml:space="preserve">Experienced Physiotherapist </w:t>
            </w:r>
          </w:p>
        </w:tc>
        <w:tc>
          <w:tcPr>
            <w:tcW w:w="1678" w:type="dxa"/>
          </w:tcPr>
          <w:p w14:paraId="22CB24D4" w14:textId="7A292B2C" w:rsidR="000C1F20" w:rsidRPr="00B2140E" w:rsidRDefault="0092276F"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14" w:type="dxa"/>
          </w:tcPr>
          <w:p w14:paraId="6650ADFB" w14:textId="3BF9B399" w:rsidR="000C1F20" w:rsidRPr="00B2140E" w:rsidRDefault="0092276F" w:rsidP="00911D8A">
            <w:pPr>
              <w:jc w:val="both"/>
              <w:rPr>
                <w:rFonts w:ascii="Century Gothic" w:hAnsi="Century Gothic"/>
                <w:b/>
                <w:sz w:val="22"/>
                <w:szCs w:val="22"/>
                <w:lang w:val="en-GB"/>
              </w:rPr>
            </w:pPr>
            <w:r>
              <w:rPr>
                <w:rFonts w:ascii="Century Gothic" w:hAnsi="Century Gothic"/>
                <w:b/>
                <w:sz w:val="22"/>
                <w:szCs w:val="22"/>
                <w:lang w:val="en-GB"/>
              </w:rPr>
              <w:t>I</w:t>
            </w:r>
          </w:p>
        </w:tc>
      </w:tr>
      <w:bookmarkEnd w:id="1"/>
      <w:tr w:rsidR="000C1F20" w:rsidRPr="00B2140E" w14:paraId="1A91D693" w14:textId="77777777" w:rsidTr="00592907">
        <w:tc>
          <w:tcPr>
            <w:tcW w:w="9060" w:type="dxa"/>
            <w:gridSpan w:val="3"/>
            <w:shd w:val="clear" w:color="auto" w:fill="D9D9D9"/>
          </w:tcPr>
          <w:p w14:paraId="58CF0F7B" w14:textId="77777777" w:rsidR="000C1F20" w:rsidRPr="00B2140E" w:rsidRDefault="000C1F20" w:rsidP="00911D8A">
            <w:pPr>
              <w:jc w:val="both"/>
              <w:rPr>
                <w:rFonts w:ascii="Century Gothic" w:hAnsi="Century Gothic"/>
                <w:b/>
                <w:sz w:val="22"/>
                <w:szCs w:val="22"/>
                <w:lang w:val="en-GB"/>
              </w:rPr>
            </w:pPr>
            <w:r w:rsidRPr="00B2140E">
              <w:rPr>
                <w:rFonts w:ascii="Century Gothic" w:hAnsi="Century Gothic"/>
                <w:b/>
                <w:sz w:val="22"/>
                <w:szCs w:val="22"/>
                <w:lang w:val="en-GB"/>
              </w:rPr>
              <w:t xml:space="preserve">Knowledge/Skills </w:t>
            </w:r>
          </w:p>
        </w:tc>
      </w:tr>
      <w:tr w:rsidR="000C1F20" w:rsidRPr="00B2140E" w14:paraId="1051054F" w14:textId="77777777" w:rsidTr="00592907">
        <w:tc>
          <w:tcPr>
            <w:tcW w:w="4768" w:type="dxa"/>
          </w:tcPr>
          <w:p w14:paraId="67E186AA" w14:textId="7C657D69" w:rsidR="000C1F20" w:rsidRPr="0092276F" w:rsidRDefault="00592907" w:rsidP="00911D8A">
            <w:pPr>
              <w:jc w:val="both"/>
              <w:rPr>
                <w:rFonts w:ascii="Century Gothic" w:hAnsi="Century Gothic"/>
                <w:bCs/>
                <w:sz w:val="22"/>
                <w:szCs w:val="22"/>
                <w:lang w:val="en-GB"/>
              </w:rPr>
            </w:pPr>
            <w:r w:rsidRPr="00592907">
              <w:rPr>
                <w:rFonts w:ascii="Century Gothic" w:hAnsi="Century Gothic"/>
                <w:bCs/>
                <w:sz w:val="22"/>
                <w:szCs w:val="22"/>
                <w:lang w:val="en-GB"/>
              </w:rPr>
              <w:t>Knowledge of palliative care</w:t>
            </w:r>
          </w:p>
        </w:tc>
        <w:tc>
          <w:tcPr>
            <w:tcW w:w="1678" w:type="dxa"/>
          </w:tcPr>
          <w:p w14:paraId="51F8099D" w14:textId="756BD157" w:rsidR="000C1F20" w:rsidRPr="00B2140E" w:rsidRDefault="0092276F"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14" w:type="dxa"/>
          </w:tcPr>
          <w:p w14:paraId="3395AE6B" w14:textId="0A2D7D7C" w:rsidR="000C1F20" w:rsidRPr="00B2140E" w:rsidRDefault="0092276F" w:rsidP="00911D8A">
            <w:pPr>
              <w:jc w:val="both"/>
              <w:rPr>
                <w:rFonts w:ascii="Century Gothic" w:hAnsi="Century Gothic"/>
                <w:b/>
                <w:sz w:val="22"/>
                <w:szCs w:val="22"/>
                <w:lang w:val="en-GB"/>
              </w:rPr>
            </w:pPr>
            <w:r>
              <w:rPr>
                <w:rFonts w:ascii="Century Gothic" w:hAnsi="Century Gothic"/>
                <w:b/>
                <w:sz w:val="22"/>
                <w:szCs w:val="22"/>
                <w:lang w:val="en-GB"/>
              </w:rPr>
              <w:t>I</w:t>
            </w:r>
          </w:p>
        </w:tc>
      </w:tr>
      <w:tr w:rsidR="000C1F20" w:rsidRPr="00B2140E" w14:paraId="6080D0CA" w14:textId="77777777" w:rsidTr="00592907">
        <w:tc>
          <w:tcPr>
            <w:tcW w:w="4768" w:type="dxa"/>
          </w:tcPr>
          <w:p w14:paraId="0F45514A" w14:textId="7E2C5CAF" w:rsidR="000C1F20" w:rsidRPr="0092276F" w:rsidRDefault="00592907" w:rsidP="00911D8A">
            <w:pPr>
              <w:jc w:val="both"/>
              <w:rPr>
                <w:rFonts w:ascii="Century Gothic" w:hAnsi="Century Gothic"/>
                <w:bCs/>
                <w:sz w:val="22"/>
                <w:szCs w:val="22"/>
                <w:lang w:val="en-GB"/>
              </w:rPr>
            </w:pPr>
            <w:r w:rsidRPr="00592907">
              <w:rPr>
                <w:rFonts w:ascii="Century Gothic" w:hAnsi="Century Gothic"/>
                <w:bCs/>
                <w:sz w:val="22"/>
                <w:szCs w:val="22"/>
                <w:lang w:val="en-GB"/>
              </w:rPr>
              <w:t>Leadership and management skills</w:t>
            </w:r>
          </w:p>
        </w:tc>
        <w:tc>
          <w:tcPr>
            <w:tcW w:w="1678" w:type="dxa"/>
          </w:tcPr>
          <w:p w14:paraId="714C3016" w14:textId="444AF1DD" w:rsidR="000C1F20" w:rsidRPr="00B2140E" w:rsidRDefault="0092276F"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14" w:type="dxa"/>
          </w:tcPr>
          <w:p w14:paraId="12DDC2A4" w14:textId="0E33BB7E" w:rsidR="000C1F20" w:rsidRPr="00B2140E" w:rsidRDefault="0092276F" w:rsidP="00911D8A">
            <w:pPr>
              <w:jc w:val="both"/>
              <w:rPr>
                <w:rFonts w:ascii="Century Gothic" w:hAnsi="Century Gothic"/>
                <w:b/>
                <w:sz w:val="22"/>
                <w:szCs w:val="22"/>
                <w:lang w:val="en-GB"/>
              </w:rPr>
            </w:pPr>
            <w:r>
              <w:rPr>
                <w:rFonts w:ascii="Century Gothic" w:hAnsi="Century Gothic"/>
                <w:b/>
                <w:sz w:val="22"/>
                <w:szCs w:val="22"/>
                <w:lang w:val="en-GB"/>
              </w:rPr>
              <w:t>I</w:t>
            </w:r>
          </w:p>
        </w:tc>
      </w:tr>
      <w:tr w:rsidR="000C1F20" w:rsidRPr="00B2140E" w14:paraId="7D19B6D4" w14:textId="77777777" w:rsidTr="00592907">
        <w:tc>
          <w:tcPr>
            <w:tcW w:w="9060" w:type="dxa"/>
            <w:gridSpan w:val="3"/>
            <w:shd w:val="clear" w:color="auto" w:fill="D9D9D9"/>
          </w:tcPr>
          <w:p w14:paraId="6BC1990F" w14:textId="77777777" w:rsidR="000C1F20" w:rsidRPr="00B2140E" w:rsidRDefault="000C1F20" w:rsidP="00911D8A">
            <w:pPr>
              <w:jc w:val="both"/>
              <w:rPr>
                <w:rFonts w:ascii="Century Gothic" w:hAnsi="Century Gothic"/>
                <w:b/>
                <w:sz w:val="22"/>
                <w:szCs w:val="22"/>
                <w:lang w:val="en-GB"/>
              </w:rPr>
            </w:pPr>
            <w:r w:rsidRPr="00B2140E">
              <w:rPr>
                <w:rFonts w:ascii="Century Gothic" w:hAnsi="Century Gothic"/>
                <w:b/>
                <w:sz w:val="22"/>
                <w:szCs w:val="22"/>
                <w:lang w:val="en-GB"/>
              </w:rPr>
              <w:t>Personal Attributes</w:t>
            </w:r>
          </w:p>
        </w:tc>
      </w:tr>
      <w:tr w:rsidR="000C1F20" w:rsidRPr="00B2140E" w14:paraId="5ADE0145" w14:textId="77777777" w:rsidTr="00592907">
        <w:tc>
          <w:tcPr>
            <w:tcW w:w="4768" w:type="dxa"/>
          </w:tcPr>
          <w:p w14:paraId="5E87CFE3" w14:textId="24B7D58C" w:rsidR="000C1F20" w:rsidRPr="0092276F" w:rsidRDefault="00592907" w:rsidP="00911D8A">
            <w:pPr>
              <w:jc w:val="both"/>
              <w:rPr>
                <w:rFonts w:ascii="Century Gothic" w:hAnsi="Century Gothic"/>
                <w:bCs/>
                <w:sz w:val="22"/>
                <w:szCs w:val="22"/>
                <w:lang w:val="en-GB"/>
              </w:rPr>
            </w:pPr>
            <w:r>
              <w:rPr>
                <w:rFonts w:ascii="Century Gothic" w:hAnsi="Century Gothic"/>
                <w:bCs/>
                <w:sz w:val="22"/>
                <w:szCs w:val="22"/>
                <w:lang w:val="en-GB"/>
              </w:rPr>
              <w:t>G</w:t>
            </w:r>
            <w:r w:rsidR="000B63C8" w:rsidRPr="0092276F">
              <w:rPr>
                <w:rFonts w:ascii="Century Gothic" w:hAnsi="Century Gothic"/>
                <w:bCs/>
                <w:sz w:val="22"/>
                <w:szCs w:val="22"/>
                <w:lang w:val="en-GB"/>
              </w:rPr>
              <w:t>ood verbal communication skills</w:t>
            </w:r>
          </w:p>
        </w:tc>
        <w:tc>
          <w:tcPr>
            <w:tcW w:w="1678" w:type="dxa"/>
          </w:tcPr>
          <w:p w14:paraId="1B3F0E76" w14:textId="71AC8226" w:rsidR="000C1F20" w:rsidRPr="00B2140E" w:rsidRDefault="0092276F"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14" w:type="dxa"/>
          </w:tcPr>
          <w:p w14:paraId="5D1A73EC" w14:textId="4FF80E56" w:rsidR="000C1F20" w:rsidRPr="00B2140E" w:rsidRDefault="0092276F" w:rsidP="00911D8A">
            <w:pPr>
              <w:jc w:val="both"/>
              <w:rPr>
                <w:rFonts w:ascii="Century Gothic" w:hAnsi="Century Gothic"/>
                <w:b/>
                <w:sz w:val="22"/>
                <w:szCs w:val="22"/>
                <w:lang w:val="en-GB"/>
              </w:rPr>
            </w:pPr>
            <w:r>
              <w:rPr>
                <w:rFonts w:ascii="Century Gothic" w:hAnsi="Century Gothic"/>
                <w:b/>
                <w:sz w:val="22"/>
                <w:szCs w:val="22"/>
                <w:lang w:val="en-GB"/>
              </w:rPr>
              <w:t>I</w:t>
            </w:r>
          </w:p>
        </w:tc>
      </w:tr>
      <w:tr w:rsidR="000C1F20" w:rsidRPr="00B2140E" w14:paraId="737C92FE" w14:textId="77777777" w:rsidTr="00592907">
        <w:trPr>
          <w:trHeight w:val="54"/>
        </w:trPr>
        <w:tc>
          <w:tcPr>
            <w:tcW w:w="4768" w:type="dxa"/>
          </w:tcPr>
          <w:p w14:paraId="11E39A6C" w14:textId="21337561" w:rsidR="000C1F20" w:rsidRPr="00592907" w:rsidRDefault="00592907" w:rsidP="00911D8A">
            <w:pPr>
              <w:jc w:val="both"/>
              <w:rPr>
                <w:rFonts w:ascii="Century Gothic" w:hAnsi="Century Gothic"/>
                <w:bCs/>
                <w:sz w:val="22"/>
                <w:szCs w:val="22"/>
                <w:lang w:val="en-GB"/>
              </w:rPr>
            </w:pPr>
            <w:r w:rsidRPr="00592907">
              <w:rPr>
                <w:rFonts w:ascii="Century Gothic" w:hAnsi="Century Gothic"/>
                <w:bCs/>
                <w:sz w:val="22"/>
                <w:szCs w:val="22"/>
                <w:lang w:val="en-GB"/>
              </w:rPr>
              <w:t>E</w:t>
            </w:r>
            <w:r w:rsidR="00A22888" w:rsidRPr="00592907">
              <w:rPr>
                <w:rFonts w:ascii="Century Gothic" w:hAnsi="Century Gothic"/>
                <w:bCs/>
                <w:sz w:val="22"/>
                <w:szCs w:val="22"/>
                <w:lang w:val="en-GB"/>
              </w:rPr>
              <w:t>mpath</w:t>
            </w:r>
            <w:r w:rsidRPr="00592907">
              <w:rPr>
                <w:rFonts w:ascii="Century Gothic" w:hAnsi="Century Gothic"/>
                <w:bCs/>
                <w:sz w:val="22"/>
                <w:szCs w:val="22"/>
                <w:lang w:val="en-GB"/>
              </w:rPr>
              <w:t>ic and caring</w:t>
            </w:r>
          </w:p>
        </w:tc>
        <w:tc>
          <w:tcPr>
            <w:tcW w:w="1678" w:type="dxa"/>
          </w:tcPr>
          <w:p w14:paraId="63A7D95B" w14:textId="0209E08C" w:rsidR="000C1F20" w:rsidRPr="00B2140E" w:rsidRDefault="0092276F"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14" w:type="dxa"/>
          </w:tcPr>
          <w:p w14:paraId="394A53C6" w14:textId="7A4ACAEA" w:rsidR="000C1F20" w:rsidRPr="00B2140E" w:rsidRDefault="0092276F" w:rsidP="00911D8A">
            <w:pPr>
              <w:jc w:val="both"/>
              <w:rPr>
                <w:rFonts w:ascii="Century Gothic" w:hAnsi="Century Gothic"/>
                <w:b/>
                <w:sz w:val="22"/>
                <w:szCs w:val="22"/>
                <w:lang w:val="en-GB"/>
              </w:rPr>
            </w:pPr>
            <w:r>
              <w:rPr>
                <w:rFonts w:ascii="Century Gothic" w:hAnsi="Century Gothic"/>
                <w:b/>
                <w:sz w:val="22"/>
                <w:szCs w:val="22"/>
                <w:lang w:val="en-GB"/>
              </w:rPr>
              <w:t>I</w:t>
            </w:r>
          </w:p>
        </w:tc>
      </w:tr>
      <w:tr w:rsidR="00592907" w:rsidRPr="00B2140E" w14:paraId="7A2C0B60" w14:textId="77777777" w:rsidTr="00592907">
        <w:tc>
          <w:tcPr>
            <w:tcW w:w="4768" w:type="dxa"/>
          </w:tcPr>
          <w:p w14:paraId="0D1FFFBB" w14:textId="618C04B5" w:rsidR="00592907" w:rsidRPr="00592907" w:rsidRDefault="00592907" w:rsidP="00592907">
            <w:pPr>
              <w:jc w:val="both"/>
              <w:rPr>
                <w:rFonts w:ascii="Century Gothic" w:hAnsi="Century Gothic"/>
                <w:bCs/>
                <w:sz w:val="22"/>
                <w:szCs w:val="22"/>
                <w:lang w:val="en-GB"/>
              </w:rPr>
            </w:pPr>
            <w:r w:rsidRPr="00592907">
              <w:rPr>
                <w:rFonts w:ascii="Century Gothic" w:hAnsi="Century Gothic"/>
                <w:bCs/>
                <w:sz w:val="22"/>
                <w:szCs w:val="22"/>
                <w:lang w:val="en-GB"/>
              </w:rPr>
              <w:t>Team player</w:t>
            </w:r>
          </w:p>
        </w:tc>
        <w:tc>
          <w:tcPr>
            <w:tcW w:w="1678" w:type="dxa"/>
          </w:tcPr>
          <w:p w14:paraId="1FA25A50" w14:textId="66857DD4" w:rsidR="00592907" w:rsidRPr="00B2140E" w:rsidRDefault="00592907" w:rsidP="00592907">
            <w:pPr>
              <w:jc w:val="both"/>
              <w:rPr>
                <w:rFonts w:ascii="Century Gothic" w:hAnsi="Century Gothic"/>
                <w:b/>
                <w:sz w:val="22"/>
                <w:szCs w:val="22"/>
                <w:lang w:val="en-GB"/>
              </w:rPr>
            </w:pPr>
            <w:r>
              <w:rPr>
                <w:rFonts w:ascii="Century Gothic" w:hAnsi="Century Gothic"/>
                <w:b/>
                <w:sz w:val="22"/>
                <w:szCs w:val="22"/>
                <w:lang w:val="en-GB"/>
              </w:rPr>
              <w:t>E</w:t>
            </w:r>
          </w:p>
        </w:tc>
        <w:tc>
          <w:tcPr>
            <w:tcW w:w="2614" w:type="dxa"/>
          </w:tcPr>
          <w:p w14:paraId="326F7D70" w14:textId="2A392E85" w:rsidR="00592907" w:rsidRPr="00B2140E" w:rsidRDefault="00592907" w:rsidP="00592907">
            <w:pPr>
              <w:jc w:val="both"/>
              <w:rPr>
                <w:rFonts w:ascii="Century Gothic" w:hAnsi="Century Gothic"/>
                <w:b/>
                <w:sz w:val="22"/>
                <w:szCs w:val="22"/>
                <w:lang w:val="en-GB"/>
              </w:rPr>
            </w:pPr>
            <w:r>
              <w:rPr>
                <w:rFonts w:ascii="Century Gothic" w:hAnsi="Century Gothic"/>
                <w:b/>
                <w:sz w:val="22"/>
                <w:szCs w:val="22"/>
                <w:lang w:val="en-GB"/>
              </w:rPr>
              <w:t>I</w:t>
            </w:r>
          </w:p>
        </w:tc>
      </w:tr>
    </w:tbl>
    <w:p w14:paraId="06BD4BFA" w14:textId="77777777" w:rsidR="000C1F20" w:rsidRDefault="000C1F20" w:rsidP="004448A8">
      <w:pPr>
        <w:jc w:val="both"/>
        <w:rPr>
          <w:rFonts w:ascii="Century Gothic" w:hAnsi="Century Gothic"/>
          <w:b/>
          <w:sz w:val="22"/>
          <w:szCs w:val="22"/>
          <w:lang w:val="en-GB"/>
        </w:rPr>
      </w:pPr>
    </w:p>
    <w:p w14:paraId="52EEA88A" w14:textId="77777777" w:rsidR="00EA53F4" w:rsidRDefault="00EA53F4" w:rsidP="004448A8">
      <w:pPr>
        <w:jc w:val="both"/>
        <w:rPr>
          <w:rFonts w:ascii="Century Gothic" w:hAnsi="Century Gothic"/>
          <w:b/>
          <w:sz w:val="22"/>
          <w:szCs w:val="22"/>
          <w:lang w:val="en-GB"/>
        </w:rPr>
      </w:pPr>
    </w:p>
    <w:sectPr w:rsidR="00EA53F4" w:rsidSect="0047548E">
      <w:headerReference w:type="default" r:id="rId7"/>
      <w:footerReference w:type="even" r:id="rId8"/>
      <w:footerReference w:type="default" r:id="rId9"/>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43936" w14:textId="77777777" w:rsidR="00350D51" w:rsidRDefault="00350D51">
      <w:r>
        <w:separator/>
      </w:r>
    </w:p>
  </w:endnote>
  <w:endnote w:type="continuationSeparator" w:id="0">
    <w:p w14:paraId="1215153F" w14:textId="77777777" w:rsidR="00350D51" w:rsidRDefault="0035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8AEC" w14:textId="77777777" w:rsidR="00CE4FF9" w:rsidRDefault="00CE4FF9" w:rsidP="00EC4A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388111" w14:textId="77777777" w:rsidR="00CE4FF9" w:rsidRDefault="00CE4FF9" w:rsidP="002C4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4726" w14:textId="2F023297" w:rsidR="00B2140E" w:rsidRDefault="00B2140E" w:rsidP="00B2140E">
    <w:pPr>
      <w:pStyle w:val="Footer"/>
      <w:rPr>
        <w:rFonts w:ascii="Century Gothic" w:hAnsi="Century Gothic"/>
        <w:sz w:val="18"/>
        <w:szCs w:val="18"/>
      </w:rPr>
    </w:pPr>
    <w:r w:rsidRPr="00B2140E">
      <w:rPr>
        <w:rFonts w:ascii="Century Gothic" w:hAnsi="Century Gothic"/>
        <w:sz w:val="18"/>
        <w:szCs w:val="18"/>
      </w:rPr>
      <w:t>Therapy Services Manager and Specialist Physiotherapist</w:t>
    </w:r>
    <w:r>
      <w:rPr>
        <w:rFonts w:ascii="Century Gothic" w:hAnsi="Century Gothic"/>
        <w:sz w:val="18"/>
        <w:szCs w:val="18"/>
      </w:rPr>
      <w:t xml:space="preserve"> </w:t>
    </w:r>
    <w:r w:rsidR="00864372">
      <w:rPr>
        <w:rFonts w:ascii="Century Gothic" w:hAnsi="Century Gothic"/>
        <w:sz w:val="18"/>
        <w:szCs w:val="18"/>
      </w:rPr>
      <w:t>- Job</w:t>
    </w:r>
    <w:r w:rsidR="00431E40">
      <w:rPr>
        <w:rFonts w:ascii="Century Gothic" w:hAnsi="Century Gothic"/>
        <w:sz w:val="18"/>
        <w:szCs w:val="18"/>
      </w:rPr>
      <w:t xml:space="preserve"> Description</w:t>
    </w:r>
    <w:r>
      <w:rPr>
        <w:rFonts w:ascii="Century Gothic" w:hAnsi="Century Gothic"/>
        <w:sz w:val="18"/>
        <w:szCs w:val="18"/>
      </w:rPr>
      <w:t xml:space="preserve"> -</w:t>
    </w:r>
    <w:r w:rsidR="00431E40">
      <w:rPr>
        <w:rFonts w:ascii="Century Gothic" w:hAnsi="Century Gothic"/>
        <w:sz w:val="18"/>
        <w:szCs w:val="18"/>
      </w:rPr>
      <w:t xml:space="preserve"> </w:t>
    </w:r>
    <w:r>
      <w:rPr>
        <w:rFonts w:ascii="Century Gothic" w:hAnsi="Century Gothic"/>
        <w:sz w:val="18"/>
        <w:szCs w:val="18"/>
      </w:rPr>
      <w:t>January 2026</w:t>
    </w:r>
  </w:p>
  <w:p w14:paraId="2DDB246B" w14:textId="5AF5FBE4" w:rsidR="00431E40" w:rsidRPr="00431E40" w:rsidRDefault="00431E40">
    <w:pPr>
      <w:pStyle w:val="Footer"/>
      <w:jc w:val="right"/>
      <w:rPr>
        <w:rFonts w:ascii="Century Gothic" w:hAnsi="Century Gothic"/>
        <w:sz w:val="18"/>
        <w:szCs w:val="18"/>
      </w:rPr>
    </w:pPr>
    <w:r w:rsidRPr="00431E40">
      <w:rPr>
        <w:rFonts w:ascii="Century Gothic" w:hAnsi="Century Gothic"/>
        <w:sz w:val="18"/>
        <w:szCs w:val="18"/>
      </w:rPr>
      <w:t xml:space="preserve">Page </w:t>
    </w:r>
    <w:r w:rsidRPr="00431E40">
      <w:rPr>
        <w:rFonts w:ascii="Century Gothic" w:hAnsi="Century Gothic"/>
        <w:b/>
        <w:bCs/>
        <w:sz w:val="18"/>
        <w:szCs w:val="18"/>
      </w:rPr>
      <w:fldChar w:fldCharType="begin"/>
    </w:r>
    <w:r w:rsidRPr="00431E40">
      <w:rPr>
        <w:rFonts w:ascii="Century Gothic" w:hAnsi="Century Gothic"/>
        <w:b/>
        <w:bCs/>
        <w:sz w:val="18"/>
        <w:szCs w:val="18"/>
      </w:rPr>
      <w:instrText xml:space="preserve"> PAGE </w:instrText>
    </w:r>
    <w:r w:rsidRPr="00431E40">
      <w:rPr>
        <w:rFonts w:ascii="Century Gothic" w:hAnsi="Century Gothic"/>
        <w:b/>
        <w:bCs/>
        <w:sz w:val="18"/>
        <w:szCs w:val="18"/>
      </w:rPr>
      <w:fldChar w:fldCharType="separate"/>
    </w:r>
    <w:r w:rsidRPr="00431E40">
      <w:rPr>
        <w:rFonts w:ascii="Century Gothic" w:hAnsi="Century Gothic"/>
        <w:b/>
        <w:bCs/>
        <w:noProof/>
        <w:sz w:val="18"/>
        <w:szCs w:val="18"/>
      </w:rPr>
      <w:t>2</w:t>
    </w:r>
    <w:r w:rsidRPr="00431E40">
      <w:rPr>
        <w:rFonts w:ascii="Century Gothic" w:hAnsi="Century Gothic"/>
        <w:b/>
        <w:bCs/>
        <w:sz w:val="18"/>
        <w:szCs w:val="18"/>
      </w:rPr>
      <w:fldChar w:fldCharType="end"/>
    </w:r>
    <w:r w:rsidRPr="00431E40">
      <w:rPr>
        <w:rFonts w:ascii="Century Gothic" w:hAnsi="Century Gothic"/>
        <w:sz w:val="18"/>
        <w:szCs w:val="18"/>
      </w:rPr>
      <w:t xml:space="preserve"> of </w:t>
    </w:r>
    <w:r w:rsidRPr="00431E40">
      <w:rPr>
        <w:rFonts w:ascii="Century Gothic" w:hAnsi="Century Gothic"/>
        <w:b/>
        <w:bCs/>
        <w:sz w:val="18"/>
        <w:szCs w:val="18"/>
      </w:rPr>
      <w:fldChar w:fldCharType="begin"/>
    </w:r>
    <w:r w:rsidRPr="00431E40">
      <w:rPr>
        <w:rFonts w:ascii="Century Gothic" w:hAnsi="Century Gothic"/>
        <w:b/>
        <w:bCs/>
        <w:sz w:val="18"/>
        <w:szCs w:val="18"/>
      </w:rPr>
      <w:instrText xml:space="preserve"> NUMPAGES  </w:instrText>
    </w:r>
    <w:r w:rsidRPr="00431E40">
      <w:rPr>
        <w:rFonts w:ascii="Century Gothic" w:hAnsi="Century Gothic"/>
        <w:b/>
        <w:bCs/>
        <w:sz w:val="18"/>
        <w:szCs w:val="18"/>
      </w:rPr>
      <w:fldChar w:fldCharType="separate"/>
    </w:r>
    <w:r w:rsidRPr="00431E40">
      <w:rPr>
        <w:rFonts w:ascii="Century Gothic" w:hAnsi="Century Gothic"/>
        <w:b/>
        <w:bCs/>
        <w:noProof/>
        <w:sz w:val="18"/>
        <w:szCs w:val="18"/>
      </w:rPr>
      <w:t>2</w:t>
    </w:r>
    <w:r w:rsidRPr="00431E40">
      <w:rPr>
        <w:rFonts w:ascii="Century Gothic" w:hAnsi="Century Gothic"/>
        <w:b/>
        <w:bCs/>
        <w:sz w:val="18"/>
        <w:szCs w:val="18"/>
      </w:rPr>
      <w:fldChar w:fldCharType="end"/>
    </w:r>
  </w:p>
  <w:p w14:paraId="4B10D91D" w14:textId="77777777" w:rsidR="00CE4FF9" w:rsidRPr="002C4B35" w:rsidRDefault="00CE4FF9" w:rsidP="007A13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E180D" w14:textId="77777777" w:rsidR="00350D51" w:rsidRDefault="00350D51">
      <w:r>
        <w:separator/>
      </w:r>
    </w:p>
  </w:footnote>
  <w:footnote w:type="continuationSeparator" w:id="0">
    <w:p w14:paraId="2FC5A8AC" w14:textId="77777777" w:rsidR="00350D51" w:rsidRDefault="00350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9B1" w14:textId="5DBD6CCF" w:rsidR="00B2140E" w:rsidRDefault="00B2140E" w:rsidP="00D1321D">
    <w:pPr>
      <w:pStyle w:val="Header"/>
      <w:jc w:val="right"/>
      <w:rPr>
        <w:noProof/>
      </w:rPr>
    </w:pPr>
    <w:r w:rsidRPr="00D15B0E">
      <w:rPr>
        <w:noProof/>
      </w:rPr>
      <w:drawing>
        <wp:anchor distT="0" distB="0" distL="114300" distR="114300" simplePos="0" relativeHeight="251658240" behindDoc="0" locked="0" layoutInCell="1" allowOverlap="1" wp14:anchorId="67D5B0F7" wp14:editId="39A0E78F">
          <wp:simplePos x="0" y="0"/>
          <wp:positionH relativeFrom="column">
            <wp:posOffset>3052445</wp:posOffset>
          </wp:positionH>
          <wp:positionV relativeFrom="paragraph">
            <wp:posOffset>-236855</wp:posOffset>
          </wp:positionV>
          <wp:extent cx="2712085" cy="523875"/>
          <wp:effectExtent l="0" t="0" r="0" b="9525"/>
          <wp:wrapThrough wrapText="bothSides">
            <wp:wrapPolygon edited="0">
              <wp:start x="0" y="0"/>
              <wp:lineTo x="0" y="21207"/>
              <wp:lineTo x="21393" y="21207"/>
              <wp:lineTo x="21393" y="0"/>
              <wp:lineTo x="0" y="0"/>
            </wp:wrapPolygon>
          </wp:wrapThrough>
          <wp:docPr id="2024612581"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12581" name="Picture 2" descr="A group of logos with text&#10;&#10;AI-generated content may be incorrec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9722" b="32969"/>
                  <a:stretch>
                    <a:fillRect/>
                  </a:stretch>
                </pic:blipFill>
                <pic:spPr bwMode="auto">
                  <a:xfrm>
                    <a:off x="0" y="0"/>
                    <a:ext cx="271208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7F00A9" w14:textId="3DC8DC6F" w:rsidR="00D1321D" w:rsidRDefault="00D1321D" w:rsidP="00D1321D">
    <w:pPr>
      <w:pStyle w:val="Header"/>
      <w:jc w:val="right"/>
    </w:pPr>
    <w:r>
      <w:t xml:space="preserve">   </w:t>
    </w:r>
    <w:r>
      <w:rPr>
        <w:noProof/>
        <w:lang w:val="en-GB"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228FB"/>
    <w:multiLevelType w:val="hybridMultilevel"/>
    <w:tmpl w:val="48D0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A4E16"/>
    <w:multiLevelType w:val="hybridMultilevel"/>
    <w:tmpl w:val="69545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EE47B0"/>
    <w:multiLevelType w:val="hybridMultilevel"/>
    <w:tmpl w:val="22E61F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2196C62"/>
    <w:multiLevelType w:val="hybridMultilevel"/>
    <w:tmpl w:val="63AE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0513761">
    <w:abstractNumId w:val="3"/>
  </w:num>
  <w:num w:numId="2" w16cid:durableId="1458797282">
    <w:abstractNumId w:val="2"/>
  </w:num>
  <w:num w:numId="3" w16cid:durableId="1913083610">
    <w:abstractNumId w:val="0"/>
  </w:num>
  <w:num w:numId="4" w16cid:durableId="145124602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0A"/>
    <w:rsid w:val="00023D86"/>
    <w:rsid w:val="0002621E"/>
    <w:rsid w:val="00042E64"/>
    <w:rsid w:val="0005788C"/>
    <w:rsid w:val="00062D7B"/>
    <w:rsid w:val="00064173"/>
    <w:rsid w:val="000670E5"/>
    <w:rsid w:val="00075856"/>
    <w:rsid w:val="0008351C"/>
    <w:rsid w:val="00084757"/>
    <w:rsid w:val="000A2BB2"/>
    <w:rsid w:val="000A68F4"/>
    <w:rsid w:val="000B559E"/>
    <w:rsid w:val="000B63C8"/>
    <w:rsid w:val="000C1F20"/>
    <w:rsid w:val="000D7E12"/>
    <w:rsid w:val="001218AC"/>
    <w:rsid w:val="00125509"/>
    <w:rsid w:val="00131DB9"/>
    <w:rsid w:val="0013392B"/>
    <w:rsid w:val="00137D8A"/>
    <w:rsid w:val="001725A8"/>
    <w:rsid w:val="001902EE"/>
    <w:rsid w:val="001B2981"/>
    <w:rsid w:val="001B2C0A"/>
    <w:rsid w:val="001C041E"/>
    <w:rsid w:val="001C3DC0"/>
    <w:rsid w:val="001D7D47"/>
    <w:rsid w:val="001E1B60"/>
    <w:rsid w:val="002324BD"/>
    <w:rsid w:val="00240076"/>
    <w:rsid w:val="0024086F"/>
    <w:rsid w:val="00244462"/>
    <w:rsid w:val="0027484A"/>
    <w:rsid w:val="00286E13"/>
    <w:rsid w:val="00287B7B"/>
    <w:rsid w:val="002A1D15"/>
    <w:rsid w:val="002C4AF9"/>
    <w:rsid w:val="002C4B35"/>
    <w:rsid w:val="002D7F88"/>
    <w:rsid w:val="002F234E"/>
    <w:rsid w:val="00305436"/>
    <w:rsid w:val="003062EC"/>
    <w:rsid w:val="0032697C"/>
    <w:rsid w:val="00337160"/>
    <w:rsid w:val="00337173"/>
    <w:rsid w:val="00341956"/>
    <w:rsid w:val="00350D51"/>
    <w:rsid w:val="0035198B"/>
    <w:rsid w:val="00351F49"/>
    <w:rsid w:val="00356407"/>
    <w:rsid w:val="00370516"/>
    <w:rsid w:val="00386D52"/>
    <w:rsid w:val="003C1879"/>
    <w:rsid w:val="003D3342"/>
    <w:rsid w:val="003E2ED6"/>
    <w:rsid w:val="00431E40"/>
    <w:rsid w:val="00435740"/>
    <w:rsid w:val="004448A8"/>
    <w:rsid w:val="00445699"/>
    <w:rsid w:val="004540B3"/>
    <w:rsid w:val="004551F4"/>
    <w:rsid w:val="00471034"/>
    <w:rsid w:val="004745E0"/>
    <w:rsid w:val="0047548E"/>
    <w:rsid w:val="00485BF7"/>
    <w:rsid w:val="00491D62"/>
    <w:rsid w:val="004A075C"/>
    <w:rsid w:val="004C5E95"/>
    <w:rsid w:val="004D7AE9"/>
    <w:rsid w:val="004E32D3"/>
    <w:rsid w:val="004E50CE"/>
    <w:rsid w:val="004E5A2F"/>
    <w:rsid w:val="0050684F"/>
    <w:rsid w:val="00512DC0"/>
    <w:rsid w:val="005175FC"/>
    <w:rsid w:val="005400E2"/>
    <w:rsid w:val="00540602"/>
    <w:rsid w:val="00542499"/>
    <w:rsid w:val="00546361"/>
    <w:rsid w:val="00555140"/>
    <w:rsid w:val="0057329D"/>
    <w:rsid w:val="005750DE"/>
    <w:rsid w:val="00581A3B"/>
    <w:rsid w:val="00592907"/>
    <w:rsid w:val="005966E2"/>
    <w:rsid w:val="005C2885"/>
    <w:rsid w:val="005C6F76"/>
    <w:rsid w:val="005E3766"/>
    <w:rsid w:val="005E657A"/>
    <w:rsid w:val="005E7DB8"/>
    <w:rsid w:val="005F6665"/>
    <w:rsid w:val="0060559D"/>
    <w:rsid w:val="006125FC"/>
    <w:rsid w:val="006213DB"/>
    <w:rsid w:val="00625D8A"/>
    <w:rsid w:val="0063341E"/>
    <w:rsid w:val="006357AF"/>
    <w:rsid w:val="006359EE"/>
    <w:rsid w:val="00640FA8"/>
    <w:rsid w:val="00643DBC"/>
    <w:rsid w:val="00655C91"/>
    <w:rsid w:val="006568F2"/>
    <w:rsid w:val="006569B5"/>
    <w:rsid w:val="0066130F"/>
    <w:rsid w:val="00662A31"/>
    <w:rsid w:val="00675711"/>
    <w:rsid w:val="00697E2D"/>
    <w:rsid w:val="006A3986"/>
    <w:rsid w:val="006B75E7"/>
    <w:rsid w:val="006B7897"/>
    <w:rsid w:val="006C7092"/>
    <w:rsid w:val="006D315B"/>
    <w:rsid w:val="006D63E5"/>
    <w:rsid w:val="006E1761"/>
    <w:rsid w:val="006F0025"/>
    <w:rsid w:val="006F07D9"/>
    <w:rsid w:val="006F4F1E"/>
    <w:rsid w:val="007010B8"/>
    <w:rsid w:val="00703C36"/>
    <w:rsid w:val="00707966"/>
    <w:rsid w:val="007105CA"/>
    <w:rsid w:val="0071331C"/>
    <w:rsid w:val="0072173B"/>
    <w:rsid w:val="00725FAB"/>
    <w:rsid w:val="0074170D"/>
    <w:rsid w:val="00743B33"/>
    <w:rsid w:val="0074663B"/>
    <w:rsid w:val="007528FD"/>
    <w:rsid w:val="00753834"/>
    <w:rsid w:val="007546B1"/>
    <w:rsid w:val="0076050F"/>
    <w:rsid w:val="00764C7B"/>
    <w:rsid w:val="00780443"/>
    <w:rsid w:val="007804E8"/>
    <w:rsid w:val="00792ABE"/>
    <w:rsid w:val="00796B9B"/>
    <w:rsid w:val="007A136C"/>
    <w:rsid w:val="007A60D7"/>
    <w:rsid w:val="008218AD"/>
    <w:rsid w:val="00822F11"/>
    <w:rsid w:val="00832120"/>
    <w:rsid w:val="00835C64"/>
    <w:rsid w:val="008376B2"/>
    <w:rsid w:val="008420F9"/>
    <w:rsid w:val="008451FF"/>
    <w:rsid w:val="00864372"/>
    <w:rsid w:val="00870B84"/>
    <w:rsid w:val="008732E7"/>
    <w:rsid w:val="00876D8E"/>
    <w:rsid w:val="00885AD9"/>
    <w:rsid w:val="00885C96"/>
    <w:rsid w:val="008C1909"/>
    <w:rsid w:val="008D12B0"/>
    <w:rsid w:val="008E5D8C"/>
    <w:rsid w:val="00901F44"/>
    <w:rsid w:val="00910000"/>
    <w:rsid w:val="00911D8A"/>
    <w:rsid w:val="009135DD"/>
    <w:rsid w:val="009154DC"/>
    <w:rsid w:val="00916CAB"/>
    <w:rsid w:val="009217D8"/>
    <w:rsid w:val="0092276F"/>
    <w:rsid w:val="00931B04"/>
    <w:rsid w:val="00934DF4"/>
    <w:rsid w:val="00942D05"/>
    <w:rsid w:val="00944507"/>
    <w:rsid w:val="00956500"/>
    <w:rsid w:val="0099205F"/>
    <w:rsid w:val="009A13FC"/>
    <w:rsid w:val="009D6B27"/>
    <w:rsid w:val="009F017A"/>
    <w:rsid w:val="009F7743"/>
    <w:rsid w:val="00A173FE"/>
    <w:rsid w:val="00A22888"/>
    <w:rsid w:val="00A27812"/>
    <w:rsid w:val="00A42C25"/>
    <w:rsid w:val="00A52273"/>
    <w:rsid w:val="00A854BB"/>
    <w:rsid w:val="00A92617"/>
    <w:rsid w:val="00A9565F"/>
    <w:rsid w:val="00AA3FE8"/>
    <w:rsid w:val="00AD04D8"/>
    <w:rsid w:val="00AE07E6"/>
    <w:rsid w:val="00AE5C9C"/>
    <w:rsid w:val="00AF40EC"/>
    <w:rsid w:val="00B21154"/>
    <w:rsid w:val="00B2140E"/>
    <w:rsid w:val="00B25B1D"/>
    <w:rsid w:val="00B32573"/>
    <w:rsid w:val="00B36B8C"/>
    <w:rsid w:val="00B613A6"/>
    <w:rsid w:val="00B77862"/>
    <w:rsid w:val="00BA2EAB"/>
    <w:rsid w:val="00BC00DA"/>
    <w:rsid w:val="00BC45A1"/>
    <w:rsid w:val="00C11C47"/>
    <w:rsid w:val="00C33DC4"/>
    <w:rsid w:val="00C4101E"/>
    <w:rsid w:val="00C55562"/>
    <w:rsid w:val="00C91A8D"/>
    <w:rsid w:val="00C97882"/>
    <w:rsid w:val="00CC1778"/>
    <w:rsid w:val="00CC7894"/>
    <w:rsid w:val="00CD4E2F"/>
    <w:rsid w:val="00CE4FF9"/>
    <w:rsid w:val="00CF30D1"/>
    <w:rsid w:val="00D00BE0"/>
    <w:rsid w:val="00D1321D"/>
    <w:rsid w:val="00D31EC4"/>
    <w:rsid w:val="00D423D3"/>
    <w:rsid w:val="00D67FC0"/>
    <w:rsid w:val="00D77A5A"/>
    <w:rsid w:val="00DC489D"/>
    <w:rsid w:val="00DC7BB9"/>
    <w:rsid w:val="00DF3912"/>
    <w:rsid w:val="00E05828"/>
    <w:rsid w:val="00E13B3B"/>
    <w:rsid w:val="00E503F6"/>
    <w:rsid w:val="00EA53F4"/>
    <w:rsid w:val="00EA6A82"/>
    <w:rsid w:val="00EB5B5A"/>
    <w:rsid w:val="00EC4A2F"/>
    <w:rsid w:val="00ED100E"/>
    <w:rsid w:val="00EE0335"/>
    <w:rsid w:val="00EE67ED"/>
    <w:rsid w:val="00EF574D"/>
    <w:rsid w:val="00EF7BD4"/>
    <w:rsid w:val="00F1531C"/>
    <w:rsid w:val="00F1556D"/>
    <w:rsid w:val="00F17239"/>
    <w:rsid w:val="00F221F5"/>
    <w:rsid w:val="00F40103"/>
    <w:rsid w:val="00F60BAB"/>
    <w:rsid w:val="00F83ED0"/>
    <w:rsid w:val="00F86DED"/>
    <w:rsid w:val="00FA00AC"/>
    <w:rsid w:val="00FC1271"/>
    <w:rsid w:val="00FD1BEF"/>
    <w:rsid w:val="00FD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6C3B5"/>
  <w15:chartTrackingRefBased/>
  <w15:docId w15:val="{117638DF-F189-4BD4-A1A5-FF064A8D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0543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semiHidden/>
    <w:unhideWhenUsed/>
    <w:qFormat/>
    <w:rsid w:val="0030543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4B35"/>
    <w:pPr>
      <w:tabs>
        <w:tab w:val="center" w:pos="4320"/>
        <w:tab w:val="right" w:pos="8640"/>
      </w:tabs>
    </w:pPr>
  </w:style>
  <w:style w:type="character" w:styleId="PageNumber">
    <w:name w:val="page number"/>
    <w:basedOn w:val="DefaultParagraphFont"/>
    <w:rsid w:val="002C4B35"/>
  </w:style>
  <w:style w:type="paragraph" w:styleId="Header">
    <w:name w:val="header"/>
    <w:basedOn w:val="Normal"/>
    <w:rsid w:val="002C4B35"/>
    <w:pPr>
      <w:tabs>
        <w:tab w:val="center" w:pos="4320"/>
        <w:tab w:val="right" w:pos="8640"/>
      </w:tabs>
    </w:pPr>
  </w:style>
  <w:style w:type="paragraph" w:customStyle="1" w:styleId="DefaultText">
    <w:name w:val="Default Text"/>
    <w:basedOn w:val="Normal"/>
    <w:rsid w:val="007A136C"/>
    <w:rPr>
      <w:szCs w:val="20"/>
      <w:lang w:val="en-GB"/>
    </w:rPr>
  </w:style>
  <w:style w:type="table" w:styleId="TableGrid">
    <w:name w:val="Table Grid"/>
    <w:basedOn w:val="TableNormal"/>
    <w:rsid w:val="007A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81A3B"/>
    <w:pPr>
      <w:tabs>
        <w:tab w:val="left" w:pos="0"/>
        <w:tab w:val="left" w:pos="1134"/>
      </w:tabs>
      <w:jc w:val="both"/>
    </w:pPr>
    <w:rPr>
      <w:bCs/>
      <w:noProof/>
      <w:szCs w:val="20"/>
      <w:lang w:val="en-GB"/>
    </w:rPr>
  </w:style>
  <w:style w:type="character" w:customStyle="1" w:styleId="BodyTextChar">
    <w:name w:val="Body Text Char"/>
    <w:link w:val="BodyText"/>
    <w:rsid w:val="00581A3B"/>
    <w:rPr>
      <w:bCs/>
      <w:noProof/>
      <w:sz w:val="24"/>
      <w:lang w:eastAsia="en-US"/>
    </w:rPr>
  </w:style>
  <w:style w:type="paragraph" w:styleId="BalloonText">
    <w:name w:val="Balloon Text"/>
    <w:basedOn w:val="Normal"/>
    <w:link w:val="BalloonTextChar"/>
    <w:rsid w:val="00DF3912"/>
    <w:rPr>
      <w:rFonts w:ascii="Tahoma" w:hAnsi="Tahoma" w:cs="Tahoma"/>
      <w:sz w:val="16"/>
      <w:szCs w:val="16"/>
    </w:rPr>
  </w:style>
  <w:style w:type="character" w:customStyle="1" w:styleId="BalloonTextChar">
    <w:name w:val="Balloon Text Char"/>
    <w:link w:val="BalloonText"/>
    <w:rsid w:val="00DF3912"/>
    <w:rPr>
      <w:rFonts w:ascii="Tahoma" w:hAnsi="Tahoma" w:cs="Tahoma"/>
      <w:sz w:val="16"/>
      <w:szCs w:val="16"/>
      <w:lang w:val="en-US" w:eastAsia="en-US"/>
    </w:rPr>
  </w:style>
  <w:style w:type="paragraph" w:styleId="ListParagraph">
    <w:name w:val="List Paragraph"/>
    <w:basedOn w:val="Normal"/>
    <w:uiPriority w:val="34"/>
    <w:qFormat/>
    <w:rsid w:val="0035198B"/>
    <w:pPr>
      <w:ind w:left="720"/>
    </w:pPr>
  </w:style>
  <w:style w:type="character" w:customStyle="1" w:styleId="FooterChar">
    <w:name w:val="Footer Char"/>
    <w:link w:val="Footer"/>
    <w:uiPriority w:val="99"/>
    <w:rsid w:val="00431E40"/>
    <w:rPr>
      <w:sz w:val="24"/>
      <w:szCs w:val="24"/>
      <w:lang w:val="en-US" w:eastAsia="en-US"/>
    </w:rPr>
  </w:style>
  <w:style w:type="character" w:customStyle="1" w:styleId="Heading1Char">
    <w:name w:val="Heading 1 Char"/>
    <w:basedOn w:val="DefaultParagraphFont"/>
    <w:link w:val="Heading1"/>
    <w:rsid w:val="00305436"/>
    <w:rPr>
      <w:rFonts w:asciiTheme="majorHAnsi" w:eastAsiaTheme="majorEastAsia" w:hAnsiTheme="majorHAnsi" w:cstheme="majorBidi"/>
      <w:color w:val="0F4761" w:themeColor="accent1" w:themeShade="BF"/>
      <w:sz w:val="32"/>
      <w:szCs w:val="32"/>
    </w:rPr>
  </w:style>
  <w:style w:type="paragraph" w:customStyle="1" w:styleId="Style1">
    <w:name w:val="Style1"/>
    <w:basedOn w:val="Heading2"/>
    <w:link w:val="Style1Char"/>
    <w:qFormat/>
    <w:rsid w:val="00305436"/>
    <w:pPr>
      <w:jc w:val="both"/>
    </w:pPr>
    <w:rPr>
      <w:rFonts w:ascii="Century Gothic" w:hAnsi="Century Gothic"/>
      <w:b/>
      <w:sz w:val="22"/>
      <w:szCs w:val="22"/>
      <w:lang w:val="en-GB"/>
    </w:rPr>
  </w:style>
  <w:style w:type="character" w:customStyle="1" w:styleId="Heading2Char">
    <w:name w:val="Heading 2 Char"/>
    <w:basedOn w:val="DefaultParagraphFont"/>
    <w:link w:val="Heading2"/>
    <w:semiHidden/>
    <w:rsid w:val="00305436"/>
    <w:rPr>
      <w:rFonts w:asciiTheme="majorHAnsi" w:eastAsiaTheme="majorEastAsia" w:hAnsiTheme="majorHAnsi" w:cstheme="majorBidi"/>
      <w:color w:val="0F4761" w:themeColor="accent1" w:themeShade="BF"/>
      <w:sz w:val="26"/>
      <w:szCs w:val="26"/>
    </w:rPr>
  </w:style>
  <w:style w:type="character" w:customStyle="1" w:styleId="Style1Char">
    <w:name w:val="Style1 Char"/>
    <w:basedOn w:val="Heading2Char"/>
    <w:link w:val="Style1"/>
    <w:rsid w:val="00305436"/>
    <w:rPr>
      <w:rFonts w:ascii="Century Gothic" w:eastAsiaTheme="majorEastAsia" w:hAnsi="Century Gothic" w:cstheme="majorBidi"/>
      <w:b/>
      <w:color w:val="0F4761" w:themeColor="accent1" w:themeShade="BF"/>
      <w:sz w:val="22"/>
      <w:szCs w:val="22"/>
      <w:lang w:val="en-GB"/>
    </w:rPr>
  </w:style>
  <w:style w:type="paragraph" w:styleId="Title">
    <w:name w:val="Title"/>
    <w:basedOn w:val="Normal"/>
    <w:next w:val="Normal"/>
    <w:link w:val="TitleChar"/>
    <w:qFormat/>
    <w:rsid w:val="008451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451F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6132">
      <w:bodyDiv w:val="1"/>
      <w:marLeft w:val="0"/>
      <w:marRight w:val="0"/>
      <w:marTop w:val="0"/>
      <w:marBottom w:val="0"/>
      <w:divBdr>
        <w:top w:val="none" w:sz="0" w:space="0" w:color="auto"/>
        <w:left w:val="none" w:sz="0" w:space="0" w:color="auto"/>
        <w:bottom w:val="none" w:sz="0" w:space="0" w:color="auto"/>
        <w:right w:val="none" w:sz="0" w:space="0" w:color="auto"/>
      </w:divBdr>
    </w:div>
    <w:div w:id="515189437">
      <w:bodyDiv w:val="1"/>
      <w:marLeft w:val="0"/>
      <w:marRight w:val="0"/>
      <w:marTop w:val="0"/>
      <w:marBottom w:val="0"/>
      <w:divBdr>
        <w:top w:val="none" w:sz="0" w:space="0" w:color="auto"/>
        <w:left w:val="none" w:sz="0" w:space="0" w:color="auto"/>
        <w:bottom w:val="none" w:sz="0" w:space="0" w:color="auto"/>
        <w:right w:val="none" w:sz="0" w:space="0" w:color="auto"/>
      </w:divBdr>
    </w:div>
    <w:div w:id="817184358">
      <w:bodyDiv w:val="1"/>
      <w:marLeft w:val="0"/>
      <w:marRight w:val="0"/>
      <w:marTop w:val="0"/>
      <w:marBottom w:val="0"/>
      <w:divBdr>
        <w:top w:val="none" w:sz="0" w:space="0" w:color="auto"/>
        <w:left w:val="none" w:sz="0" w:space="0" w:color="auto"/>
        <w:bottom w:val="none" w:sz="0" w:space="0" w:color="auto"/>
        <w:right w:val="none" w:sz="0" w:space="0" w:color="auto"/>
      </w:divBdr>
    </w:div>
    <w:div w:id="9016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HARTLEPOOL &amp; DISTRICT HOSPICE</vt:lpstr>
    </vt:vector>
  </TitlesOfParts>
  <Company>Hartlepool &amp; District Hospice</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HARTLEPOOL &amp; DISTRICT HOSPICE</dc:title>
  <dc:subject/>
  <dc:creator>sanderson</dc:creator>
  <cp:keywords/>
  <cp:lastModifiedBy>Laura Delaney</cp:lastModifiedBy>
  <cp:revision>3</cp:revision>
  <cp:lastPrinted>2017-09-25T15:15:00Z</cp:lastPrinted>
  <dcterms:created xsi:type="dcterms:W3CDTF">2026-01-27T16:34:00Z</dcterms:created>
  <dcterms:modified xsi:type="dcterms:W3CDTF">2026-01-27T16:34:00Z</dcterms:modified>
</cp:coreProperties>
</file>