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2282"/>
        <w:gridCol w:w="298"/>
        <w:gridCol w:w="7059"/>
      </w:tblGrid>
      <w:tr w:rsidR="00783855" w14:paraId="2B8E7800" w14:textId="77777777" w:rsidTr="002827F8">
        <w:trPr>
          <w:trHeight w:val="568"/>
        </w:trPr>
        <w:tc>
          <w:tcPr>
            <w:tcW w:w="2282" w:type="dxa"/>
          </w:tcPr>
          <w:p w14:paraId="6783E1E5" w14:textId="77777777" w:rsidR="00783855" w:rsidRPr="00AB1D86" w:rsidRDefault="00FB3238">
            <w:pPr>
              <w:pStyle w:val="Heading03Blue"/>
              <w:spacing w:before="240"/>
              <w:rPr>
                <w:color w:val="783CBD"/>
                <w:sz w:val="18"/>
                <w:szCs w:val="18"/>
              </w:rPr>
            </w:pPr>
            <w:r w:rsidRPr="00AB1D86">
              <w:rPr>
                <w:color w:val="783CBD"/>
                <w:sz w:val="18"/>
                <w:szCs w:val="18"/>
              </w:rPr>
              <w:t>J</w:t>
            </w:r>
            <w:r w:rsidR="00783855" w:rsidRPr="00AB1D86">
              <w:rPr>
                <w:color w:val="783CBD"/>
                <w:sz w:val="18"/>
                <w:szCs w:val="18"/>
              </w:rPr>
              <w:t>ob title:</w:t>
            </w:r>
          </w:p>
        </w:tc>
        <w:tc>
          <w:tcPr>
            <w:tcW w:w="298" w:type="dxa"/>
          </w:tcPr>
          <w:p w14:paraId="497E06FA" w14:textId="77777777" w:rsidR="00783855" w:rsidRDefault="00783855">
            <w:pPr>
              <w:pStyle w:val="BodyText01"/>
            </w:pPr>
          </w:p>
        </w:tc>
        <w:tc>
          <w:tcPr>
            <w:tcW w:w="7059" w:type="dxa"/>
          </w:tcPr>
          <w:p w14:paraId="02DE772C" w14:textId="41C19855" w:rsidR="00783855" w:rsidRPr="00FB3238" w:rsidRDefault="00F927F9" w:rsidP="005A068D">
            <w:pPr>
              <w:pStyle w:val="BodyText01"/>
              <w:rPr>
                <w:sz w:val="18"/>
                <w:szCs w:val="18"/>
              </w:rPr>
            </w:pPr>
            <w:r>
              <w:rPr>
                <w:sz w:val="18"/>
                <w:szCs w:val="18"/>
              </w:rPr>
              <w:t>Graduate</w:t>
            </w:r>
            <w:r w:rsidR="00A0258C">
              <w:rPr>
                <w:sz w:val="18"/>
                <w:szCs w:val="18"/>
              </w:rPr>
              <w:t xml:space="preserve"> </w:t>
            </w:r>
            <w:r w:rsidR="005A068D">
              <w:rPr>
                <w:sz w:val="18"/>
                <w:szCs w:val="18"/>
              </w:rPr>
              <w:t xml:space="preserve">Quantity </w:t>
            </w:r>
            <w:r>
              <w:rPr>
                <w:sz w:val="18"/>
                <w:szCs w:val="18"/>
              </w:rPr>
              <w:t>Surveyor</w:t>
            </w:r>
            <w:r w:rsidR="000126E8">
              <w:rPr>
                <w:sz w:val="18"/>
                <w:szCs w:val="18"/>
              </w:rPr>
              <w:t xml:space="preserve"> </w:t>
            </w:r>
          </w:p>
        </w:tc>
      </w:tr>
      <w:tr w:rsidR="00783855" w14:paraId="5C4C6546" w14:textId="77777777" w:rsidTr="006D6BF1">
        <w:tc>
          <w:tcPr>
            <w:tcW w:w="2282" w:type="dxa"/>
          </w:tcPr>
          <w:p w14:paraId="14ACD5A2" w14:textId="33EC3962" w:rsidR="00783855" w:rsidRPr="00AB1D86" w:rsidRDefault="002827F8" w:rsidP="002827F8">
            <w:pPr>
              <w:pStyle w:val="Heading03Blue"/>
              <w:spacing w:before="0" w:after="0" w:line="240" w:lineRule="atLeast"/>
              <w:rPr>
                <w:color w:val="783CBD"/>
                <w:sz w:val="18"/>
                <w:szCs w:val="18"/>
              </w:rPr>
            </w:pPr>
            <w:r>
              <w:rPr>
                <w:color w:val="783CBD"/>
                <w:sz w:val="18"/>
                <w:szCs w:val="18"/>
              </w:rPr>
              <w:t>Office</w:t>
            </w:r>
          </w:p>
        </w:tc>
        <w:tc>
          <w:tcPr>
            <w:tcW w:w="298" w:type="dxa"/>
          </w:tcPr>
          <w:p w14:paraId="458C521C" w14:textId="77777777" w:rsidR="00783855" w:rsidRDefault="00783855" w:rsidP="002827F8">
            <w:pPr>
              <w:pStyle w:val="BodyText01"/>
              <w:spacing w:before="0" w:after="0" w:line="240" w:lineRule="atLeast"/>
            </w:pPr>
          </w:p>
        </w:tc>
        <w:tc>
          <w:tcPr>
            <w:tcW w:w="7059" w:type="dxa"/>
          </w:tcPr>
          <w:p w14:paraId="3336E718" w14:textId="0C279084" w:rsidR="00783855" w:rsidRPr="00FB3238" w:rsidRDefault="00E90812" w:rsidP="002827F8">
            <w:pPr>
              <w:pStyle w:val="BodyText01"/>
              <w:spacing w:before="0" w:after="0" w:line="240" w:lineRule="atLeast"/>
              <w:rPr>
                <w:sz w:val="18"/>
                <w:szCs w:val="18"/>
              </w:rPr>
            </w:pPr>
            <w:r>
              <w:rPr>
                <w:sz w:val="18"/>
                <w:szCs w:val="18"/>
              </w:rPr>
              <w:t>London</w:t>
            </w:r>
          </w:p>
        </w:tc>
      </w:tr>
      <w:tr w:rsidR="00783855" w14:paraId="4067E073" w14:textId="77777777" w:rsidTr="006D6BF1">
        <w:tc>
          <w:tcPr>
            <w:tcW w:w="2282" w:type="dxa"/>
          </w:tcPr>
          <w:p w14:paraId="79D61B4C" w14:textId="77777777" w:rsidR="00783855" w:rsidRPr="00FB3238" w:rsidRDefault="00783855" w:rsidP="002827F8">
            <w:pPr>
              <w:pStyle w:val="Heading03Blue"/>
              <w:spacing w:before="0" w:after="0" w:line="240" w:lineRule="atLeast"/>
              <w:rPr>
                <w:color w:val="8A78B6"/>
                <w:sz w:val="18"/>
                <w:szCs w:val="18"/>
              </w:rPr>
            </w:pPr>
          </w:p>
        </w:tc>
        <w:tc>
          <w:tcPr>
            <w:tcW w:w="298" w:type="dxa"/>
          </w:tcPr>
          <w:p w14:paraId="25E22FE4" w14:textId="77777777" w:rsidR="00783855" w:rsidRDefault="00783855" w:rsidP="002827F8">
            <w:pPr>
              <w:pStyle w:val="BodyText01"/>
              <w:spacing w:before="0" w:after="0" w:line="240" w:lineRule="atLeast"/>
              <w:rPr>
                <w:sz w:val="16"/>
              </w:rPr>
            </w:pPr>
          </w:p>
        </w:tc>
        <w:tc>
          <w:tcPr>
            <w:tcW w:w="7059" w:type="dxa"/>
          </w:tcPr>
          <w:p w14:paraId="71540C46" w14:textId="77777777" w:rsidR="00783855" w:rsidRPr="00FB3238" w:rsidRDefault="00783855" w:rsidP="002827F8">
            <w:pPr>
              <w:pStyle w:val="BodyText01"/>
              <w:spacing w:before="0" w:after="0" w:line="240" w:lineRule="atLeast"/>
              <w:rPr>
                <w:sz w:val="18"/>
                <w:szCs w:val="18"/>
              </w:rPr>
            </w:pPr>
          </w:p>
        </w:tc>
      </w:tr>
    </w:tbl>
    <w:p w14:paraId="1DABF976" w14:textId="77777777" w:rsidR="002827F8" w:rsidRDefault="002827F8" w:rsidP="002827F8">
      <w:pPr>
        <w:pStyle w:val="Heading03Blue"/>
        <w:spacing w:before="0" w:after="0" w:line="240" w:lineRule="atLeast"/>
        <w:rPr>
          <w:color w:val="783CBD"/>
          <w:sz w:val="18"/>
          <w:szCs w:val="18"/>
        </w:rPr>
      </w:pPr>
    </w:p>
    <w:p w14:paraId="5586C3F1" w14:textId="27CA79B6" w:rsidR="00783855" w:rsidRPr="00AB1D86" w:rsidRDefault="00FB3238" w:rsidP="002827F8">
      <w:pPr>
        <w:pStyle w:val="Heading03Blue"/>
        <w:spacing w:before="0" w:after="0" w:line="240" w:lineRule="atLeast"/>
        <w:rPr>
          <w:color w:val="783CBD"/>
          <w:sz w:val="18"/>
          <w:szCs w:val="18"/>
        </w:rPr>
      </w:pPr>
      <w:r w:rsidRPr="00AB1D86">
        <w:rPr>
          <w:color w:val="783CBD"/>
          <w:sz w:val="18"/>
          <w:szCs w:val="18"/>
        </w:rPr>
        <w:t>J</w:t>
      </w:r>
      <w:r w:rsidR="00783855" w:rsidRPr="00AB1D86">
        <w:rPr>
          <w:color w:val="783CBD"/>
          <w:sz w:val="18"/>
          <w:szCs w:val="18"/>
        </w:rPr>
        <w:t xml:space="preserve">ob purpose </w:t>
      </w:r>
    </w:p>
    <w:p w14:paraId="2E17EAA4" w14:textId="405573A7" w:rsidR="004557B6" w:rsidRDefault="004557B6" w:rsidP="00506D08">
      <w:pPr>
        <w:pStyle w:val="BodyText01"/>
        <w:rPr>
          <w:sz w:val="18"/>
          <w:szCs w:val="18"/>
        </w:rPr>
      </w:pPr>
      <w:r>
        <w:rPr>
          <w:sz w:val="18"/>
          <w:szCs w:val="18"/>
        </w:rPr>
        <w:t>A</w:t>
      </w:r>
      <w:r w:rsidR="000126E8">
        <w:rPr>
          <w:sz w:val="18"/>
          <w:szCs w:val="18"/>
        </w:rPr>
        <w:t xml:space="preserve">n excellent </w:t>
      </w:r>
      <w:r>
        <w:rPr>
          <w:sz w:val="18"/>
          <w:szCs w:val="18"/>
        </w:rPr>
        <w:t>oppo</w:t>
      </w:r>
      <w:r w:rsidR="00442914">
        <w:rPr>
          <w:sz w:val="18"/>
          <w:szCs w:val="18"/>
        </w:rPr>
        <w:t xml:space="preserve">rtunity for a </w:t>
      </w:r>
      <w:r w:rsidR="000126E8">
        <w:rPr>
          <w:sz w:val="18"/>
          <w:szCs w:val="18"/>
        </w:rPr>
        <w:t xml:space="preserve">graduate </w:t>
      </w:r>
      <w:r w:rsidR="00442914">
        <w:rPr>
          <w:sz w:val="18"/>
          <w:szCs w:val="18"/>
        </w:rPr>
        <w:t>Quantity Survey</w:t>
      </w:r>
      <w:r w:rsidR="00E90812">
        <w:rPr>
          <w:sz w:val="18"/>
          <w:szCs w:val="18"/>
        </w:rPr>
        <w:t>or</w:t>
      </w:r>
      <w:r w:rsidR="00403DBF">
        <w:rPr>
          <w:sz w:val="18"/>
          <w:szCs w:val="18"/>
        </w:rPr>
        <w:t xml:space="preserve"> </w:t>
      </w:r>
      <w:r>
        <w:rPr>
          <w:sz w:val="18"/>
          <w:szCs w:val="18"/>
        </w:rPr>
        <w:t>to become part of our team in</w:t>
      </w:r>
      <w:r w:rsidR="00442914">
        <w:rPr>
          <w:sz w:val="18"/>
          <w:szCs w:val="18"/>
        </w:rPr>
        <w:t xml:space="preserve"> </w:t>
      </w:r>
      <w:r w:rsidR="00E90812">
        <w:rPr>
          <w:sz w:val="18"/>
          <w:szCs w:val="18"/>
        </w:rPr>
        <w:t xml:space="preserve">London </w:t>
      </w:r>
      <w:r w:rsidR="004E4FF8">
        <w:rPr>
          <w:sz w:val="18"/>
          <w:szCs w:val="18"/>
        </w:rPr>
        <w:t xml:space="preserve">and </w:t>
      </w:r>
      <w:r>
        <w:rPr>
          <w:sz w:val="18"/>
          <w:szCs w:val="18"/>
        </w:rPr>
        <w:t>wor</w:t>
      </w:r>
      <w:r w:rsidR="004E4FF8">
        <w:rPr>
          <w:sz w:val="18"/>
          <w:szCs w:val="18"/>
        </w:rPr>
        <w:t>k</w:t>
      </w:r>
      <w:r w:rsidR="00442914">
        <w:rPr>
          <w:sz w:val="18"/>
          <w:szCs w:val="18"/>
        </w:rPr>
        <w:t xml:space="preserve"> on a wide range of Quantity</w:t>
      </w:r>
      <w:r>
        <w:rPr>
          <w:sz w:val="18"/>
          <w:szCs w:val="18"/>
        </w:rPr>
        <w:t xml:space="preserve"> surveying</w:t>
      </w:r>
      <w:r w:rsidR="00EA4013">
        <w:rPr>
          <w:sz w:val="18"/>
          <w:szCs w:val="18"/>
        </w:rPr>
        <w:t xml:space="preserve"> disciplines</w:t>
      </w:r>
      <w:r w:rsidR="00C30128">
        <w:rPr>
          <w:sz w:val="18"/>
          <w:szCs w:val="18"/>
        </w:rPr>
        <w:t xml:space="preserve"> both pre and post co</w:t>
      </w:r>
      <w:r w:rsidR="004E4FF8">
        <w:rPr>
          <w:sz w:val="18"/>
          <w:szCs w:val="18"/>
        </w:rPr>
        <w:t>ntract on a variety of</w:t>
      </w:r>
      <w:r w:rsidR="002F49DC">
        <w:rPr>
          <w:sz w:val="18"/>
          <w:szCs w:val="18"/>
        </w:rPr>
        <w:t xml:space="preserve"> commercial</w:t>
      </w:r>
      <w:r w:rsidR="004E4FF8">
        <w:rPr>
          <w:sz w:val="18"/>
          <w:szCs w:val="18"/>
        </w:rPr>
        <w:t xml:space="preserve"> projects</w:t>
      </w:r>
      <w:r w:rsidR="006D6BF1">
        <w:rPr>
          <w:sz w:val="18"/>
          <w:szCs w:val="18"/>
        </w:rPr>
        <w:t>.</w:t>
      </w:r>
      <w:r w:rsidR="004E4FF8">
        <w:rPr>
          <w:sz w:val="18"/>
          <w:szCs w:val="18"/>
        </w:rPr>
        <w:t xml:space="preserve"> You will </w:t>
      </w:r>
      <w:r>
        <w:rPr>
          <w:sz w:val="18"/>
          <w:szCs w:val="18"/>
        </w:rPr>
        <w:t xml:space="preserve">be part of a very </w:t>
      </w:r>
      <w:r w:rsidR="00EA4013">
        <w:rPr>
          <w:sz w:val="18"/>
          <w:szCs w:val="18"/>
        </w:rPr>
        <w:t>supportive</w:t>
      </w:r>
      <w:r>
        <w:rPr>
          <w:sz w:val="18"/>
          <w:szCs w:val="18"/>
        </w:rPr>
        <w:t xml:space="preserve"> environment with a great opportunity to </w:t>
      </w:r>
      <w:r w:rsidR="00221D21">
        <w:rPr>
          <w:sz w:val="18"/>
          <w:szCs w:val="18"/>
        </w:rPr>
        <w:t>work</w:t>
      </w:r>
      <w:r>
        <w:rPr>
          <w:sz w:val="18"/>
          <w:szCs w:val="18"/>
        </w:rPr>
        <w:t xml:space="preserve"> towards your APC</w:t>
      </w:r>
      <w:r w:rsidR="00EA4013">
        <w:rPr>
          <w:sz w:val="18"/>
          <w:szCs w:val="18"/>
        </w:rPr>
        <w:t xml:space="preserve"> and attend our corporate graduate training days, which bring together national experts to </w:t>
      </w:r>
      <w:r w:rsidR="009B595A">
        <w:rPr>
          <w:sz w:val="18"/>
          <w:szCs w:val="18"/>
        </w:rPr>
        <w:t xml:space="preserve">support your success. </w:t>
      </w:r>
      <w:r w:rsidR="006A395E">
        <w:rPr>
          <w:sz w:val="18"/>
          <w:szCs w:val="18"/>
        </w:rPr>
        <w:t xml:space="preserve"> </w:t>
      </w:r>
    </w:p>
    <w:p w14:paraId="65AD61BA" w14:textId="77777777" w:rsidR="006D6BF1" w:rsidRPr="00FB3238" w:rsidRDefault="006D6BF1" w:rsidP="006D6BF1">
      <w:pPr>
        <w:pStyle w:val="BodyText01"/>
        <w:rPr>
          <w:sz w:val="18"/>
          <w:szCs w:val="18"/>
        </w:rPr>
      </w:pPr>
      <w:r>
        <w:rPr>
          <w:sz w:val="18"/>
          <w:szCs w:val="18"/>
        </w:rPr>
        <w:t xml:space="preserve">TFT is passionate about people development and will provide you with excellent and progressive career opportunities, alongside sponsored learning. </w:t>
      </w:r>
    </w:p>
    <w:p w14:paraId="4F8ADF42" w14:textId="77777777" w:rsidR="00783855" w:rsidRPr="00AB1D86" w:rsidRDefault="00052FF1">
      <w:pPr>
        <w:pStyle w:val="Heading03Blue"/>
        <w:rPr>
          <w:color w:val="783CBD"/>
          <w:sz w:val="18"/>
          <w:szCs w:val="18"/>
        </w:rPr>
      </w:pPr>
      <w:r w:rsidRPr="00AB1D86">
        <w:rPr>
          <w:color w:val="783CBD"/>
          <w:sz w:val="18"/>
          <w:szCs w:val="18"/>
        </w:rPr>
        <w:t>K</w:t>
      </w:r>
      <w:r w:rsidR="00783855" w:rsidRPr="00AB1D86">
        <w:rPr>
          <w:color w:val="783CBD"/>
          <w:sz w:val="18"/>
          <w:szCs w:val="18"/>
        </w:rPr>
        <w:t>ey accountabilities</w:t>
      </w:r>
    </w:p>
    <w:p w14:paraId="57F4D7C2" w14:textId="77777777" w:rsidR="00E90812" w:rsidRDefault="00E90812" w:rsidP="00FB3238">
      <w:pPr>
        <w:pStyle w:val="BodyText01"/>
        <w:numPr>
          <w:ilvl w:val="0"/>
          <w:numId w:val="37"/>
        </w:numPr>
        <w:rPr>
          <w:sz w:val="18"/>
          <w:szCs w:val="18"/>
        </w:rPr>
        <w:sectPr w:rsidR="00E90812" w:rsidSect="00FB3238">
          <w:headerReference w:type="default" r:id="rId7"/>
          <w:footerReference w:type="default" r:id="rId8"/>
          <w:pgSz w:w="11907" w:h="16840" w:code="9"/>
          <w:pgMar w:top="1817" w:right="1134" w:bottom="851" w:left="1134" w:header="624" w:footer="284" w:gutter="0"/>
          <w:cols w:space="708"/>
          <w:noEndnote/>
          <w:docGrid w:linePitch="272"/>
        </w:sectPr>
      </w:pPr>
    </w:p>
    <w:p w14:paraId="1DA3B415" w14:textId="77777777" w:rsidR="00FB3238" w:rsidRPr="00FB3238" w:rsidRDefault="009770E3" w:rsidP="00FB3238">
      <w:pPr>
        <w:pStyle w:val="BodyText01"/>
        <w:numPr>
          <w:ilvl w:val="0"/>
          <w:numId w:val="37"/>
        </w:numPr>
        <w:rPr>
          <w:sz w:val="18"/>
          <w:szCs w:val="18"/>
        </w:rPr>
      </w:pPr>
      <w:r>
        <w:rPr>
          <w:sz w:val="18"/>
          <w:szCs w:val="18"/>
        </w:rPr>
        <w:t>Understanding of c</w:t>
      </w:r>
      <w:r w:rsidR="006C7C66">
        <w:rPr>
          <w:sz w:val="18"/>
          <w:szCs w:val="18"/>
        </w:rPr>
        <w:t>ontract administration</w:t>
      </w:r>
      <w:r w:rsidR="00A21842">
        <w:rPr>
          <w:sz w:val="18"/>
          <w:szCs w:val="18"/>
        </w:rPr>
        <w:t xml:space="preserve"> and detailed knowledge of the various forms of contract (JCT Minor Works, Intermediate, Standard Building Contracts</w:t>
      </w:r>
      <w:r w:rsidR="001A665E">
        <w:rPr>
          <w:sz w:val="18"/>
          <w:szCs w:val="18"/>
        </w:rPr>
        <w:t xml:space="preserve"> and preferably</w:t>
      </w:r>
      <w:r w:rsidR="00A21842">
        <w:rPr>
          <w:sz w:val="18"/>
          <w:szCs w:val="18"/>
        </w:rPr>
        <w:t xml:space="preserve"> NEC, GC Works and PPC 2000).</w:t>
      </w:r>
    </w:p>
    <w:p w14:paraId="2C403996" w14:textId="77777777" w:rsidR="00783855" w:rsidRPr="00FB3238" w:rsidRDefault="00A21842">
      <w:pPr>
        <w:pStyle w:val="BodyText01"/>
        <w:numPr>
          <w:ilvl w:val="0"/>
          <w:numId w:val="37"/>
        </w:numPr>
        <w:rPr>
          <w:sz w:val="18"/>
          <w:szCs w:val="18"/>
        </w:rPr>
      </w:pPr>
      <w:r>
        <w:rPr>
          <w:sz w:val="18"/>
          <w:szCs w:val="18"/>
        </w:rPr>
        <w:t>Cost planning / estimating experience.</w:t>
      </w:r>
    </w:p>
    <w:p w14:paraId="36EDEC8F" w14:textId="77777777" w:rsidR="00783855" w:rsidRPr="00FB3238" w:rsidRDefault="001A665E">
      <w:pPr>
        <w:pStyle w:val="BodyText01"/>
        <w:numPr>
          <w:ilvl w:val="0"/>
          <w:numId w:val="37"/>
        </w:numPr>
        <w:rPr>
          <w:sz w:val="18"/>
          <w:szCs w:val="18"/>
        </w:rPr>
      </w:pPr>
      <w:r>
        <w:rPr>
          <w:sz w:val="18"/>
          <w:szCs w:val="18"/>
        </w:rPr>
        <w:t>K</w:t>
      </w:r>
      <w:r w:rsidR="00A21842">
        <w:rPr>
          <w:sz w:val="18"/>
          <w:szCs w:val="18"/>
        </w:rPr>
        <w:t>nowledge</w:t>
      </w:r>
      <w:r w:rsidR="009770E3">
        <w:rPr>
          <w:sz w:val="18"/>
          <w:szCs w:val="18"/>
        </w:rPr>
        <w:t xml:space="preserve"> of p</w:t>
      </w:r>
      <w:r>
        <w:rPr>
          <w:sz w:val="18"/>
          <w:szCs w:val="18"/>
        </w:rPr>
        <w:t>rocurement</w:t>
      </w:r>
      <w:r w:rsidR="00A21842">
        <w:rPr>
          <w:sz w:val="18"/>
          <w:szCs w:val="18"/>
        </w:rPr>
        <w:t>.</w:t>
      </w:r>
    </w:p>
    <w:p w14:paraId="60990536" w14:textId="77777777" w:rsidR="00506D08" w:rsidRPr="00FB3238" w:rsidRDefault="00E27556">
      <w:pPr>
        <w:pStyle w:val="BodyText01"/>
        <w:numPr>
          <w:ilvl w:val="0"/>
          <w:numId w:val="37"/>
        </w:numPr>
        <w:rPr>
          <w:sz w:val="18"/>
          <w:szCs w:val="18"/>
        </w:rPr>
      </w:pPr>
      <w:r>
        <w:rPr>
          <w:sz w:val="18"/>
          <w:szCs w:val="18"/>
        </w:rPr>
        <w:t>Understanding of how to compile</w:t>
      </w:r>
      <w:r w:rsidR="00A21842">
        <w:rPr>
          <w:sz w:val="18"/>
          <w:szCs w:val="18"/>
        </w:rPr>
        <w:t xml:space="preserve"> tender</w:t>
      </w:r>
      <w:r w:rsidR="00706DD2">
        <w:rPr>
          <w:sz w:val="18"/>
          <w:szCs w:val="18"/>
        </w:rPr>
        <w:t xml:space="preserve"> / contract documents</w:t>
      </w:r>
      <w:r w:rsidR="00A21842">
        <w:rPr>
          <w:sz w:val="18"/>
          <w:szCs w:val="18"/>
        </w:rPr>
        <w:t xml:space="preserve"> including Schedules of W</w:t>
      </w:r>
      <w:r w:rsidR="00706DD2">
        <w:rPr>
          <w:sz w:val="18"/>
          <w:szCs w:val="18"/>
        </w:rPr>
        <w:t>orks and</w:t>
      </w:r>
      <w:r w:rsidR="00A21842">
        <w:rPr>
          <w:sz w:val="18"/>
          <w:szCs w:val="18"/>
        </w:rPr>
        <w:t xml:space="preserve"> Bill</w:t>
      </w:r>
      <w:r w:rsidR="00706DD2">
        <w:rPr>
          <w:sz w:val="18"/>
          <w:szCs w:val="18"/>
        </w:rPr>
        <w:t>s</w:t>
      </w:r>
      <w:r w:rsidR="00A21842">
        <w:rPr>
          <w:sz w:val="18"/>
          <w:szCs w:val="18"/>
        </w:rPr>
        <w:t xml:space="preserve"> of Quantities.</w:t>
      </w:r>
    </w:p>
    <w:p w14:paraId="6969CB98" w14:textId="77777777" w:rsidR="00783855" w:rsidRDefault="00A21842">
      <w:pPr>
        <w:pStyle w:val="BodyText01"/>
        <w:numPr>
          <w:ilvl w:val="0"/>
          <w:numId w:val="37"/>
        </w:numPr>
        <w:rPr>
          <w:sz w:val="18"/>
          <w:szCs w:val="18"/>
        </w:rPr>
      </w:pPr>
      <w:r>
        <w:rPr>
          <w:sz w:val="18"/>
          <w:szCs w:val="18"/>
        </w:rPr>
        <w:t>Measurement experience</w:t>
      </w:r>
      <w:r w:rsidR="00804876">
        <w:rPr>
          <w:sz w:val="18"/>
          <w:szCs w:val="18"/>
        </w:rPr>
        <w:t xml:space="preserve"> (by hand and CAD Measure)</w:t>
      </w:r>
      <w:r>
        <w:rPr>
          <w:sz w:val="18"/>
          <w:szCs w:val="18"/>
        </w:rPr>
        <w:t xml:space="preserve"> and ability to understand the construction process</w:t>
      </w:r>
      <w:r w:rsidR="00DA4972">
        <w:rPr>
          <w:sz w:val="18"/>
          <w:szCs w:val="18"/>
        </w:rPr>
        <w:t xml:space="preserve"> and apply this to measurement</w:t>
      </w:r>
      <w:r>
        <w:rPr>
          <w:sz w:val="18"/>
          <w:szCs w:val="18"/>
        </w:rPr>
        <w:t>.</w:t>
      </w:r>
    </w:p>
    <w:p w14:paraId="1AB48467" w14:textId="77777777" w:rsidR="006C7C66" w:rsidRDefault="003475FD">
      <w:pPr>
        <w:pStyle w:val="BodyText01"/>
        <w:numPr>
          <w:ilvl w:val="0"/>
          <w:numId w:val="37"/>
        </w:numPr>
        <w:rPr>
          <w:sz w:val="18"/>
          <w:szCs w:val="18"/>
        </w:rPr>
      </w:pPr>
      <w:r>
        <w:rPr>
          <w:sz w:val="18"/>
          <w:szCs w:val="18"/>
        </w:rPr>
        <w:t>Knowledge of</w:t>
      </w:r>
      <w:r w:rsidR="002F49DC">
        <w:rPr>
          <w:sz w:val="18"/>
          <w:szCs w:val="18"/>
        </w:rPr>
        <w:t xml:space="preserve"> </w:t>
      </w:r>
      <w:r w:rsidR="00A21842">
        <w:rPr>
          <w:sz w:val="18"/>
          <w:szCs w:val="18"/>
        </w:rPr>
        <w:t>Rein</w:t>
      </w:r>
      <w:r w:rsidR="00DA4972">
        <w:rPr>
          <w:sz w:val="18"/>
          <w:szCs w:val="18"/>
        </w:rPr>
        <w:t>statement Cost Assessment</w:t>
      </w:r>
      <w:r>
        <w:rPr>
          <w:sz w:val="18"/>
          <w:szCs w:val="18"/>
        </w:rPr>
        <w:t>s</w:t>
      </w:r>
      <w:r w:rsidR="00A21842">
        <w:rPr>
          <w:sz w:val="18"/>
          <w:szCs w:val="18"/>
        </w:rPr>
        <w:t>.</w:t>
      </w:r>
    </w:p>
    <w:p w14:paraId="1DAA8E84" w14:textId="442EBA87" w:rsidR="00725422" w:rsidRPr="00725422" w:rsidRDefault="00DE4884" w:rsidP="00725422">
      <w:pPr>
        <w:pStyle w:val="BodyText01"/>
        <w:numPr>
          <w:ilvl w:val="0"/>
          <w:numId w:val="37"/>
        </w:numPr>
        <w:rPr>
          <w:sz w:val="18"/>
          <w:szCs w:val="18"/>
        </w:rPr>
      </w:pPr>
      <w:r>
        <w:rPr>
          <w:sz w:val="18"/>
          <w:szCs w:val="18"/>
        </w:rPr>
        <w:t>Goo</w:t>
      </w:r>
      <w:r w:rsidR="0026768C">
        <w:rPr>
          <w:sz w:val="18"/>
          <w:szCs w:val="18"/>
        </w:rPr>
        <w:t>d knowledge of material costing</w:t>
      </w:r>
      <w:r>
        <w:rPr>
          <w:sz w:val="18"/>
          <w:szCs w:val="18"/>
        </w:rPr>
        <w:t xml:space="preserve">s and where to obtain this information.  </w:t>
      </w:r>
    </w:p>
    <w:p w14:paraId="36AF9BA7" w14:textId="20C51DB6" w:rsidR="00E90812" w:rsidRPr="00E90812" w:rsidRDefault="006C7C66" w:rsidP="00F01397">
      <w:pPr>
        <w:pStyle w:val="BodyText01"/>
        <w:numPr>
          <w:ilvl w:val="0"/>
          <w:numId w:val="37"/>
        </w:numPr>
        <w:rPr>
          <w:color w:val="783CBD"/>
          <w:sz w:val="18"/>
          <w:szCs w:val="18"/>
        </w:rPr>
        <w:sectPr w:rsidR="00E90812" w:rsidRPr="00E90812" w:rsidSect="00E90812">
          <w:type w:val="continuous"/>
          <w:pgSz w:w="11907" w:h="16840" w:code="9"/>
          <w:pgMar w:top="1817" w:right="1134" w:bottom="851" w:left="1134" w:header="624" w:footer="284" w:gutter="0"/>
          <w:cols w:num="2" w:space="708"/>
          <w:noEndnote/>
          <w:docGrid w:linePitch="272"/>
        </w:sectPr>
      </w:pPr>
      <w:r w:rsidRPr="00E90812">
        <w:rPr>
          <w:sz w:val="18"/>
          <w:szCs w:val="18"/>
        </w:rPr>
        <w:t>Working to complete APC competencie</w:t>
      </w:r>
      <w:r w:rsidR="00E90812">
        <w:rPr>
          <w:sz w:val="18"/>
          <w:szCs w:val="18"/>
        </w:rPr>
        <w:t>s</w:t>
      </w:r>
    </w:p>
    <w:p w14:paraId="0054C9E9" w14:textId="710255AD" w:rsidR="00783855" w:rsidRPr="00AB1D86" w:rsidRDefault="00FB3238">
      <w:pPr>
        <w:pStyle w:val="Heading03Blue"/>
        <w:rPr>
          <w:color w:val="783CBD"/>
          <w:sz w:val="18"/>
          <w:szCs w:val="18"/>
        </w:rPr>
      </w:pPr>
      <w:r w:rsidRPr="00AB1D86">
        <w:rPr>
          <w:color w:val="783CBD"/>
          <w:sz w:val="18"/>
          <w:szCs w:val="18"/>
        </w:rPr>
        <w:t>P</w:t>
      </w:r>
      <w:r w:rsidR="00783855" w:rsidRPr="00AB1D86">
        <w:rPr>
          <w:color w:val="783CBD"/>
          <w:sz w:val="18"/>
          <w:szCs w:val="18"/>
        </w:rPr>
        <w:t>erformance criteria</w:t>
      </w:r>
    </w:p>
    <w:p w14:paraId="4FD2A884" w14:textId="60DD3020" w:rsidR="00783855" w:rsidRPr="00FB3238" w:rsidRDefault="00DF7A13" w:rsidP="00E90812">
      <w:pPr>
        <w:pStyle w:val="Numbering01-Plain"/>
        <w:numPr>
          <w:ilvl w:val="0"/>
          <w:numId w:val="34"/>
        </w:numPr>
        <w:spacing w:before="240" w:after="240"/>
        <w:ind w:left="567" w:hanging="567"/>
        <w:rPr>
          <w:sz w:val="18"/>
          <w:szCs w:val="18"/>
        </w:rPr>
      </w:pPr>
      <w:r>
        <w:rPr>
          <w:sz w:val="18"/>
          <w:szCs w:val="18"/>
        </w:rPr>
        <w:t>BSc</w:t>
      </w:r>
      <w:r w:rsidR="005A068D">
        <w:rPr>
          <w:sz w:val="18"/>
          <w:szCs w:val="18"/>
        </w:rPr>
        <w:t xml:space="preserve"> in</w:t>
      </w:r>
      <w:r>
        <w:rPr>
          <w:sz w:val="18"/>
          <w:szCs w:val="18"/>
        </w:rPr>
        <w:t xml:space="preserve"> </w:t>
      </w:r>
      <w:r w:rsidR="00A21842">
        <w:rPr>
          <w:sz w:val="18"/>
          <w:szCs w:val="18"/>
        </w:rPr>
        <w:t>Quantity Surveying and Construction Cost Management</w:t>
      </w:r>
    </w:p>
    <w:p w14:paraId="5F97A49F" w14:textId="17DE5A40" w:rsidR="00783855" w:rsidRDefault="006D6BF1">
      <w:pPr>
        <w:pStyle w:val="Numbering01-Plain"/>
        <w:numPr>
          <w:ilvl w:val="0"/>
          <w:numId w:val="34"/>
        </w:numPr>
        <w:spacing w:before="240" w:after="240"/>
        <w:rPr>
          <w:sz w:val="18"/>
          <w:szCs w:val="18"/>
        </w:rPr>
      </w:pPr>
      <w:r>
        <w:rPr>
          <w:sz w:val="18"/>
          <w:szCs w:val="18"/>
        </w:rPr>
        <w:t xml:space="preserve">Some QS experience preferable </w:t>
      </w:r>
    </w:p>
    <w:p w14:paraId="579359BA" w14:textId="435721C7" w:rsidR="00FB3238" w:rsidRPr="003A2D3A" w:rsidRDefault="006D6BF1" w:rsidP="00E90812">
      <w:pPr>
        <w:pStyle w:val="Numbering01-Plain"/>
        <w:numPr>
          <w:ilvl w:val="0"/>
          <w:numId w:val="34"/>
        </w:numPr>
        <w:spacing w:before="240" w:after="240"/>
        <w:ind w:left="567" w:hanging="567"/>
        <w:rPr>
          <w:sz w:val="18"/>
          <w:szCs w:val="18"/>
        </w:rPr>
      </w:pPr>
      <w:r>
        <w:rPr>
          <w:sz w:val="18"/>
          <w:szCs w:val="18"/>
        </w:rPr>
        <w:t>Willing to</w:t>
      </w:r>
      <w:r w:rsidR="003A2D3A">
        <w:rPr>
          <w:sz w:val="18"/>
          <w:szCs w:val="18"/>
        </w:rPr>
        <w:t xml:space="preserve"> create and build</w:t>
      </w:r>
      <w:r w:rsidR="001A665E">
        <w:rPr>
          <w:sz w:val="18"/>
          <w:szCs w:val="18"/>
        </w:rPr>
        <w:t xml:space="preserve"> successful</w:t>
      </w:r>
      <w:r w:rsidR="003A2D3A" w:rsidRPr="003A2D3A">
        <w:rPr>
          <w:sz w:val="18"/>
          <w:szCs w:val="18"/>
        </w:rPr>
        <w:t xml:space="preserve"> relationships </w:t>
      </w:r>
    </w:p>
    <w:p w14:paraId="320C4E35" w14:textId="77777777" w:rsidR="00E90812" w:rsidRDefault="00E90812">
      <w:pPr>
        <w:pStyle w:val="Heading03Blue"/>
        <w:rPr>
          <w:color w:val="783CBD"/>
          <w:sz w:val="18"/>
          <w:szCs w:val="18"/>
        </w:rPr>
      </w:pPr>
    </w:p>
    <w:p w14:paraId="4BD7525F" w14:textId="77777777" w:rsidR="00E90812" w:rsidRDefault="00E90812">
      <w:pPr>
        <w:pStyle w:val="Heading03Blue"/>
        <w:rPr>
          <w:color w:val="783CBD"/>
          <w:sz w:val="18"/>
          <w:szCs w:val="18"/>
        </w:rPr>
      </w:pPr>
    </w:p>
    <w:p w14:paraId="4AE618F9" w14:textId="451182E5" w:rsidR="00783855" w:rsidRPr="00AB1D86" w:rsidRDefault="00FB3238">
      <w:pPr>
        <w:pStyle w:val="Heading03Blue"/>
        <w:rPr>
          <w:color w:val="783CBD"/>
          <w:sz w:val="18"/>
          <w:szCs w:val="18"/>
        </w:rPr>
      </w:pPr>
      <w:r w:rsidRPr="00AB1D86">
        <w:rPr>
          <w:color w:val="783CBD"/>
          <w:sz w:val="18"/>
          <w:szCs w:val="18"/>
        </w:rPr>
        <w:t>S</w:t>
      </w:r>
      <w:r w:rsidR="00783855" w:rsidRPr="00AB1D86">
        <w:rPr>
          <w:color w:val="783CBD"/>
          <w:sz w:val="18"/>
          <w:szCs w:val="18"/>
        </w:rPr>
        <w:t>kills and behaviour</w:t>
      </w:r>
    </w:p>
    <w:p w14:paraId="7858F194" w14:textId="68A1D7DD" w:rsidR="00783855" w:rsidRPr="00FB3238" w:rsidRDefault="006D6BF1">
      <w:pPr>
        <w:pStyle w:val="Numbering01-Plain"/>
        <w:numPr>
          <w:ilvl w:val="0"/>
          <w:numId w:val="36"/>
        </w:numPr>
        <w:spacing w:before="240" w:after="240"/>
        <w:rPr>
          <w:sz w:val="18"/>
          <w:szCs w:val="18"/>
        </w:rPr>
      </w:pPr>
      <w:r>
        <w:rPr>
          <w:sz w:val="18"/>
          <w:szCs w:val="18"/>
        </w:rPr>
        <w:t>Works well in a team</w:t>
      </w:r>
    </w:p>
    <w:p w14:paraId="0738B4E7" w14:textId="77777777" w:rsidR="00783855" w:rsidRPr="00FB3238" w:rsidRDefault="00783855">
      <w:pPr>
        <w:pStyle w:val="Numbering01-Plain"/>
        <w:numPr>
          <w:ilvl w:val="0"/>
          <w:numId w:val="36"/>
        </w:numPr>
        <w:spacing w:before="240" w:after="240"/>
        <w:rPr>
          <w:sz w:val="18"/>
          <w:szCs w:val="18"/>
        </w:rPr>
      </w:pPr>
      <w:r w:rsidRPr="00FB3238">
        <w:rPr>
          <w:sz w:val="18"/>
          <w:szCs w:val="18"/>
        </w:rPr>
        <w:t>Confident</w:t>
      </w:r>
      <w:r w:rsidR="00FB3238">
        <w:rPr>
          <w:sz w:val="18"/>
          <w:szCs w:val="18"/>
        </w:rPr>
        <w:t>, client facing</w:t>
      </w:r>
      <w:r w:rsidRPr="00FB3238">
        <w:rPr>
          <w:sz w:val="18"/>
          <w:szCs w:val="18"/>
        </w:rPr>
        <w:t xml:space="preserve"> communicator both verbally and in writing</w:t>
      </w:r>
    </w:p>
    <w:p w14:paraId="2580B865" w14:textId="77777777" w:rsidR="006C7C66" w:rsidRDefault="006C7C66" w:rsidP="006C7C66">
      <w:pPr>
        <w:pStyle w:val="Numbering01-Plain"/>
        <w:numPr>
          <w:ilvl w:val="0"/>
          <w:numId w:val="36"/>
        </w:numPr>
        <w:spacing w:before="240" w:after="240"/>
        <w:rPr>
          <w:sz w:val="18"/>
          <w:szCs w:val="18"/>
        </w:rPr>
      </w:pPr>
      <w:r>
        <w:rPr>
          <w:sz w:val="18"/>
          <w:szCs w:val="18"/>
        </w:rPr>
        <w:t>Commercially aware</w:t>
      </w:r>
    </w:p>
    <w:p w14:paraId="562EB030" w14:textId="70EC20FC" w:rsidR="006C7C66" w:rsidRDefault="006D6BF1" w:rsidP="006C7C66">
      <w:pPr>
        <w:pStyle w:val="Numbering01-Plain"/>
        <w:numPr>
          <w:ilvl w:val="0"/>
          <w:numId w:val="36"/>
        </w:numPr>
        <w:spacing w:before="240" w:after="240"/>
        <w:rPr>
          <w:sz w:val="18"/>
          <w:szCs w:val="18"/>
        </w:rPr>
      </w:pPr>
      <w:r>
        <w:rPr>
          <w:sz w:val="18"/>
          <w:szCs w:val="18"/>
        </w:rPr>
        <w:t>Un</w:t>
      </w:r>
      <w:r w:rsidR="006C7C66">
        <w:rPr>
          <w:sz w:val="18"/>
          <w:szCs w:val="18"/>
        </w:rPr>
        <w:t>derstanding of the needs and demands of clients and will to exceed their expectations</w:t>
      </w:r>
    </w:p>
    <w:p w14:paraId="582A15CD" w14:textId="77777777" w:rsidR="00284285" w:rsidRPr="006C7C66" w:rsidRDefault="006C7C66" w:rsidP="006C7C66">
      <w:pPr>
        <w:pStyle w:val="Numbering01-Plain"/>
        <w:numPr>
          <w:ilvl w:val="0"/>
          <w:numId w:val="36"/>
        </w:numPr>
        <w:spacing w:before="240" w:after="240"/>
        <w:rPr>
          <w:sz w:val="18"/>
          <w:szCs w:val="18"/>
        </w:rPr>
      </w:pPr>
      <w:r>
        <w:rPr>
          <w:sz w:val="18"/>
          <w:szCs w:val="18"/>
        </w:rPr>
        <w:t>Enthusiastic</w:t>
      </w:r>
    </w:p>
    <w:p w14:paraId="67A5AFEA" w14:textId="7F90C5D5" w:rsidR="006C7C66" w:rsidRPr="00FB3238" w:rsidRDefault="006C7C66" w:rsidP="00D95952">
      <w:pPr>
        <w:pStyle w:val="Numbering01-Plain"/>
        <w:numPr>
          <w:ilvl w:val="0"/>
          <w:numId w:val="36"/>
        </w:numPr>
        <w:spacing w:before="240" w:after="240"/>
        <w:rPr>
          <w:sz w:val="18"/>
          <w:szCs w:val="18"/>
        </w:rPr>
      </w:pPr>
      <w:r>
        <w:rPr>
          <w:sz w:val="18"/>
          <w:szCs w:val="18"/>
        </w:rPr>
        <w:t>Accurate</w:t>
      </w:r>
      <w:r w:rsidR="006D6BF1">
        <w:rPr>
          <w:sz w:val="18"/>
          <w:szCs w:val="18"/>
        </w:rPr>
        <w:t xml:space="preserve"> with attention to detail </w:t>
      </w:r>
    </w:p>
    <w:p w14:paraId="51E8AFBA" w14:textId="77777777" w:rsidR="00E90812" w:rsidRDefault="00E90812" w:rsidP="002827F8">
      <w:pPr>
        <w:pStyle w:val="Heading03Blue"/>
        <w:rPr>
          <w:color w:val="783CBD"/>
          <w:sz w:val="18"/>
          <w:szCs w:val="18"/>
        </w:rPr>
        <w:sectPr w:rsidR="00E90812" w:rsidSect="00E90812">
          <w:type w:val="continuous"/>
          <w:pgSz w:w="11907" w:h="16840" w:code="9"/>
          <w:pgMar w:top="1817" w:right="1134" w:bottom="851" w:left="1134" w:header="624" w:footer="284" w:gutter="0"/>
          <w:cols w:num="2" w:space="708"/>
          <w:noEndnote/>
          <w:docGrid w:linePitch="272"/>
        </w:sectPr>
      </w:pPr>
    </w:p>
    <w:p w14:paraId="2E04C962" w14:textId="77777777" w:rsidR="00E90812" w:rsidRDefault="00E90812" w:rsidP="002827F8">
      <w:pPr>
        <w:pStyle w:val="Heading03Blue"/>
        <w:rPr>
          <w:color w:val="783CBD"/>
          <w:sz w:val="18"/>
          <w:szCs w:val="18"/>
        </w:rPr>
      </w:pPr>
    </w:p>
    <w:p w14:paraId="090C38B9" w14:textId="1E7FF5C8" w:rsidR="002827F8" w:rsidRPr="008C32B1" w:rsidRDefault="002827F8" w:rsidP="002827F8">
      <w:pPr>
        <w:pStyle w:val="Heading03Blue"/>
        <w:rPr>
          <w:color w:val="783CBD"/>
          <w:sz w:val="18"/>
          <w:szCs w:val="18"/>
        </w:rPr>
      </w:pPr>
      <w:r>
        <w:rPr>
          <w:color w:val="783CBD"/>
          <w:sz w:val="18"/>
          <w:szCs w:val="18"/>
        </w:rPr>
        <w:lastRenderedPageBreak/>
        <w:t>What’s in it for you?</w:t>
      </w:r>
    </w:p>
    <w:p w14:paraId="4E1AF667" w14:textId="2AAFD3E6" w:rsidR="002827F8" w:rsidRDefault="002827F8" w:rsidP="002827F8">
      <w:pPr>
        <w:pStyle w:val="Bullet01-Purple"/>
        <w:numPr>
          <w:ilvl w:val="0"/>
          <w:numId w:val="41"/>
        </w:numPr>
        <w:tabs>
          <w:tab w:val="num" w:pos="567"/>
        </w:tabs>
        <w:ind w:left="567" w:hanging="567"/>
        <w:rPr>
          <w:sz w:val="18"/>
          <w:szCs w:val="18"/>
        </w:rPr>
      </w:pPr>
      <w:r>
        <w:rPr>
          <w:sz w:val="18"/>
          <w:szCs w:val="18"/>
        </w:rPr>
        <w:t xml:space="preserve">Full APC support and training, including attendance of our </w:t>
      </w:r>
      <w:proofErr w:type="gramStart"/>
      <w:r>
        <w:rPr>
          <w:sz w:val="18"/>
          <w:szCs w:val="18"/>
        </w:rPr>
        <w:t>in hou</w:t>
      </w:r>
      <w:r w:rsidR="00725422">
        <w:rPr>
          <w:sz w:val="18"/>
          <w:szCs w:val="18"/>
        </w:rPr>
        <w:t>se</w:t>
      </w:r>
      <w:proofErr w:type="gramEnd"/>
      <w:r>
        <w:rPr>
          <w:sz w:val="18"/>
          <w:szCs w:val="18"/>
        </w:rPr>
        <w:t xml:space="preserve"> graduate development programme, both </w:t>
      </w:r>
      <w:proofErr w:type="gramStart"/>
      <w:r>
        <w:rPr>
          <w:sz w:val="18"/>
          <w:szCs w:val="18"/>
        </w:rPr>
        <w:t>on line</w:t>
      </w:r>
      <w:proofErr w:type="gramEnd"/>
      <w:r>
        <w:rPr>
          <w:sz w:val="18"/>
          <w:szCs w:val="18"/>
        </w:rPr>
        <w:t xml:space="preserve"> and face to face</w:t>
      </w:r>
    </w:p>
    <w:p w14:paraId="34E8BDCA" w14:textId="59347FE2" w:rsidR="002827F8" w:rsidRPr="00A663C4" w:rsidRDefault="002827F8" w:rsidP="002827F8">
      <w:pPr>
        <w:pStyle w:val="Bullet01-Purple"/>
        <w:numPr>
          <w:ilvl w:val="0"/>
          <w:numId w:val="41"/>
        </w:numPr>
        <w:tabs>
          <w:tab w:val="num" w:pos="567"/>
        </w:tabs>
        <w:ind w:left="567" w:hanging="567"/>
        <w:rPr>
          <w:sz w:val="18"/>
          <w:szCs w:val="18"/>
        </w:rPr>
      </w:pPr>
      <w:r w:rsidRPr="00A663C4">
        <w:rPr>
          <w:sz w:val="18"/>
          <w:szCs w:val="18"/>
        </w:rPr>
        <w:t xml:space="preserve">Competitive salary plus benefits: iPhone &amp; Laptop to support flexible &amp; hybrid working, Private Health Care (after 6 months), career development investment, Personal Accident cover, Life Assurance, 25 days holiday, long service awards, 1 day charity leave and </w:t>
      </w:r>
      <w:r>
        <w:rPr>
          <w:sz w:val="18"/>
          <w:szCs w:val="18"/>
        </w:rPr>
        <w:t>co</w:t>
      </w:r>
      <w:r w:rsidRPr="00A663C4">
        <w:rPr>
          <w:sz w:val="18"/>
          <w:szCs w:val="18"/>
        </w:rPr>
        <w:t xml:space="preserve">mpany pension scheme </w:t>
      </w:r>
      <w:r>
        <w:rPr>
          <w:sz w:val="18"/>
          <w:szCs w:val="18"/>
        </w:rPr>
        <w:t>(</w:t>
      </w:r>
      <w:r w:rsidRPr="00A663C4">
        <w:rPr>
          <w:sz w:val="18"/>
          <w:szCs w:val="18"/>
        </w:rPr>
        <w:t>after 3 months</w:t>
      </w:r>
      <w:r>
        <w:rPr>
          <w:sz w:val="18"/>
          <w:szCs w:val="18"/>
        </w:rPr>
        <w:t>)</w:t>
      </w:r>
      <w:r w:rsidRPr="00A663C4">
        <w:rPr>
          <w:sz w:val="18"/>
          <w:szCs w:val="18"/>
        </w:rPr>
        <w:t xml:space="preserve"> </w:t>
      </w:r>
    </w:p>
    <w:p w14:paraId="5FC5CB24" w14:textId="39D7A8F7" w:rsidR="002827F8" w:rsidRDefault="002827F8" w:rsidP="002827F8">
      <w:pPr>
        <w:pStyle w:val="Bullet01-Purple"/>
        <w:numPr>
          <w:ilvl w:val="0"/>
          <w:numId w:val="41"/>
        </w:numPr>
        <w:tabs>
          <w:tab w:val="num" w:pos="567"/>
        </w:tabs>
        <w:ind w:left="567" w:hanging="567"/>
        <w:rPr>
          <w:sz w:val="18"/>
          <w:szCs w:val="18"/>
        </w:rPr>
      </w:pPr>
      <w:r>
        <w:rPr>
          <w:sz w:val="18"/>
          <w:szCs w:val="18"/>
        </w:rPr>
        <w:t>Cycle scheme (worth up to £5,000) and interest free season ticket loan available on completion of probationary period.</w:t>
      </w:r>
    </w:p>
    <w:p w14:paraId="0C7C0ADE" w14:textId="77777777" w:rsidR="00E90812" w:rsidRPr="004303C5" w:rsidRDefault="00E90812" w:rsidP="00E90812">
      <w:pPr>
        <w:pStyle w:val="Heading03Blue"/>
        <w:rPr>
          <w:color w:val="783CBD"/>
          <w:sz w:val="18"/>
          <w:szCs w:val="18"/>
        </w:rPr>
      </w:pPr>
      <w:r>
        <w:rPr>
          <w:color w:val="783CBD"/>
          <w:sz w:val="18"/>
          <w:szCs w:val="18"/>
        </w:rPr>
        <w:t>About TFT</w:t>
      </w:r>
    </w:p>
    <w:p w14:paraId="0DB99A6D" w14:textId="77777777" w:rsidR="00E90812" w:rsidRDefault="00E90812" w:rsidP="00E90812">
      <w:pPr>
        <w:pStyle w:val="BodyText01"/>
        <w:rPr>
          <w:sz w:val="18"/>
          <w:szCs w:val="18"/>
          <w:lang w:val="en-US"/>
        </w:rPr>
      </w:pPr>
      <w:r w:rsidRPr="0053759A">
        <w:rPr>
          <w:sz w:val="18"/>
          <w:szCs w:val="18"/>
        </w:rPr>
        <w:t xml:space="preserve">TFT is the leading independent firm of Development, Built Asset &amp; </w:t>
      </w:r>
      <w:r>
        <w:rPr>
          <w:sz w:val="18"/>
          <w:szCs w:val="18"/>
        </w:rPr>
        <w:t xml:space="preserve">Engineering and </w:t>
      </w:r>
      <w:r w:rsidRPr="0053759A">
        <w:rPr>
          <w:sz w:val="18"/>
          <w:szCs w:val="18"/>
        </w:rPr>
        <w:t>Sustainability consultants.</w:t>
      </w:r>
      <w:r>
        <w:rPr>
          <w:sz w:val="18"/>
          <w:szCs w:val="18"/>
        </w:rPr>
        <w:t xml:space="preserve"> We</w:t>
      </w:r>
      <w:r w:rsidRPr="00C4168A">
        <w:rPr>
          <w:sz w:val="18"/>
          <w:szCs w:val="18"/>
          <w:lang w:val="en-US"/>
        </w:rPr>
        <w:t xml:space="preserve"> place the wellbeing of people and the performance of buildings at the heart of everything we do</w:t>
      </w:r>
      <w:r>
        <w:rPr>
          <w:sz w:val="18"/>
          <w:szCs w:val="18"/>
          <w:lang w:val="en-US"/>
        </w:rPr>
        <w:t xml:space="preserve">. </w:t>
      </w:r>
    </w:p>
    <w:p w14:paraId="24660EC8" w14:textId="77777777" w:rsidR="00E90812" w:rsidRDefault="00E90812" w:rsidP="00E90812">
      <w:pPr>
        <w:pStyle w:val="BodyText01"/>
        <w:rPr>
          <w:sz w:val="18"/>
          <w:szCs w:val="18"/>
        </w:rPr>
      </w:pPr>
      <w:r w:rsidRPr="0053759A">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7A51D78F" w14:textId="77777777" w:rsidR="00E90812" w:rsidRDefault="00E90812" w:rsidP="00E90812">
      <w:pPr>
        <w:pStyle w:val="BodyText01"/>
        <w:rPr>
          <w:sz w:val="18"/>
          <w:szCs w:val="18"/>
        </w:rPr>
      </w:pPr>
      <w:r>
        <w:rPr>
          <w:sz w:val="18"/>
          <w:szCs w:val="18"/>
        </w:rPr>
        <w:t xml:space="preserve">We have over 200 employees operating from a network of offices in Birmingham, Bristol, Cardiff, Cambridge, Dublin, Edinburgh, Guildford, Leeds, London, Manchester, Leeds and Southampton. </w:t>
      </w:r>
    </w:p>
    <w:p w14:paraId="6A9DEB93" w14:textId="77777777" w:rsidR="002827F8" w:rsidRPr="003A4FB8" w:rsidRDefault="002827F8" w:rsidP="002827F8">
      <w:pPr>
        <w:pStyle w:val="BodyText01"/>
        <w:rPr>
          <w:sz w:val="18"/>
          <w:szCs w:val="18"/>
        </w:rPr>
      </w:pPr>
      <w:r w:rsidRPr="003A4FB8">
        <w:rPr>
          <w:sz w:val="18"/>
          <w:szCs w:val="18"/>
        </w:rPr>
        <w:t xml:space="preserve">TFT is passionate about people development and will provide you with excellent and progressive career opportunities and sponsored learning. </w:t>
      </w:r>
    </w:p>
    <w:p w14:paraId="47635CDD" w14:textId="77777777" w:rsidR="002827F8" w:rsidRPr="003A4FB8" w:rsidRDefault="002827F8" w:rsidP="002827F8">
      <w:pPr>
        <w:spacing w:before="240" w:after="240"/>
        <w:rPr>
          <w:rFonts w:cs="Arial"/>
          <w:color w:val="783CBD"/>
          <w:sz w:val="18"/>
          <w:szCs w:val="18"/>
        </w:rPr>
      </w:pPr>
      <w:bookmarkStart w:id="0" w:name="_Hlk135249856"/>
      <w:r w:rsidRPr="003A4FB8">
        <w:rPr>
          <w:rFonts w:cs="Arial"/>
          <w:color w:val="783CBD"/>
          <w:sz w:val="18"/>
          <w:szCs w:val="18"/>
        </w:rPr>
        <w:t>We are BCorp Certified!</w:t>
      </w:r>
    </w:p>
    <w:p w14:paraId="49EE6ACB" w14:textId="77777777" w:rsidR="002827F8" w:rsidRPr="003A4FB8" w:rsidRDefault="002827F8" w:rsidP="002827F8">
      <w:pPr>
        <w:spacing w:before="240" w:after="240"/>
        <w:rPr>
          <w:rFonts w:cs="Arial"/>
          <w:sz w:val="18"/>
          <w:szCs w:val="18"/>
        </w:rPr>
      </w:pPr>
      <w:r w:rsidRPr="005639CB">
        <w:rPr>
          <w:rFonts w:cs="Arial"/>
          <w:sz w:val="18"/>
          <w:szCs w:val="18"/>
        </w:rPr>
        <w:t>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w:t>
      </w:r>
      <w:r w:rsidRPr="003A4FB8">
        <w:rPr>
          <w:rFonts w:cs="Arial"/>
          <w:color w:val="4A4A4A"/>
          <w:sz w:val="18"/>
          <w:szCs w:val="18"/>
        </w:rPr>
        <w:t xml:space="preserve">. </w:t>
      </w:r>
      <w:hyperlink r:id="rId9" w:history="1">
        <w:r w:rsidRPr="003A4FB8">
          <w:rPr>
            <w:rStyle w:val="Hyperlink"/>
            <w:rFonts w:cs="Arial"/>
            <w:sz w:val="18"/>
            <w:szCs w:val="18"/>
          </w:rPr>
          <w:t>https://www.tftconsultants.com/tft-is-a-certified-b-corp/</w:t>
        </w:r>
      </w:hyperlink>
      <w:r w:rsidRPr="003A4FB8">
        <w:rPr>
          <w:rFonts w:cs="Arial"/>
          <w:sz w:val="18"/>
          <w:szCs w:val="18"/>
        </w:rPr>
        <w:t xml:space="preserve"> </w:t>
      </w:r>
    </w:p>
    <w:p w14:paraId="5A83C5C9" w14:textId="77777777" w:rsidR="002827F8" w:rsidRPr="003A4FB8" w:rsidRDefault="002827F8" w:rsidP="002827F8">
      <w:pPr>
        <w:spacing w:before="240" w:after="240"/>
        <w:rPr>
          <w:rFonts w:cs="Arial"/>
          <w:color w:val="783CBD"/>
          <w:sz w:val="18"/>
          <w:szCs w:val="18"/>
        </w:rPr>
      </w:pPr>
      <w:r w:rsidRPr="003A4FB8">
        <w:rPr>
          <w:rFonts w:cs="Arial"/>
          <w:color w:val="783CBD"/>
          <w:sz w:val="18"/>
          <w:szCs w:val="18"/>
        </w:rPr>
        <w:t>DEI at TFT</w:t>
      </w:r>
    </w:p>
    <w:p w14:paraId="0C479A45" w14:textId="77777777" w:rsidR="002827F8" w:rsidRPr="003A4FB8" w:rsidRDefault="002827F8" w:rsidP="002827F8">
      <w:pPr>
        <w:spacing w:before="240" w:after="240"/>
        <w:rPr>
          <w:rFonts w:cs="Arial"/>
          <w:sz w:val="18"/>
          <w:szCs w:val="18"/>
        </w:rPr>
      </w:pPr>
      <w:r w:rsidRPr="003A4FB8">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31F61246" w14:textId="77777777" w:rsidR="002827F8" w:rsidRPr="003A4FB8" w:rsidRDefault="002827F8" w:rsidP="002827F8">
      <w:pPr>
        <w:spacing w:before="240" w:after="240"/>
        <w:rPr>
          <w:rFonts w:cs="Arial"/>
          <w:sz w:val="18"/>
          <w:szCs w:val="18"/>
        </w:rPr>
      </w:pPr>
      <w:r w:rsidRPr="003A4FB8">
        <w:rPr>
          <w:rFonts w:cs="Arial"/>
          <w:sz w:val="18"/>
          <w:szCs w:val="18"/>
        </w:rPr>
        <w:t xml:space="preserve">If you’re driven to perform, you’ll fit right in, we approach work fearlessly, learn quickly and improve constantly. A bright idea can come from anyone. We believe diversity drives innovation. </w:t>
      </w:r>
    </w:p>
    <w:p w14:paraId="5D7DD549" w14:textId="1D69B8C4" w:rsidR="00783855" w:rsidRPr="002827F8" w:rsidRDefault="002827F8" w:rsidP="002827F8">
      <w:pPr>
        <w:spacing w:before="240" w:after="240"/>
        <w:rPr>
          <w:rFonts w:cs="Arial"/>
          <w:b/>
          <w:bCs/>
          <w:sz w:val="18"/>
          <w:szCs w:val="18"/>
        </w:rPr>
      </w:pPr>
      <w:r w:rsidRPr="003A4FB8">
        <w:rPr>
          <w:rFonts w:cs="Arial"/>
          <w:sz w:val="18"/>
          <w:szCs w:val="18"/>
        </w:rPr>
        <w:t>Our approach to diversity, equity and inclusion is simple – we embrace everyone. We wouldn’t approach a building survey in a one-dimensional way, so we don’t our people.</w:t>
      </w:r>
      <w:bookmarkEnd w:id="0"/>
    </w:p>
    <w:sectPr w:rsidR="00783855" w:rsidRPr="002827F8" w:rsidSect="00E90812">
      <w:type w:val="continuous"/>
      <w:pgSz w:w="11907" w:h="16840" w:code="9"/>
      <w:pgMar w:top="1817" w:right="1134" w:bottom="851"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6E54" w14:textId="77777777" w:rsidR="00CD47C8" w:rsidRDefault="00CD47C8">
      <w:pPr>
        <w:spacing w:line="240" w:lineRule="auto"/>
      </w:pPr>
      <w:r>
        <w:separator/>
      </w:r>
    </w:p>
  </w:endnote>
  <w:endnote w:type="continuationSeparator" w:id="0">
    <w:p w14:paraId="5B7A13FD" w14:textId="77777777" w:rsidR="00CD47C8" w:rsidRDefault="00CD4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0E2F" w14:textId="1904251B" w:rsidR="006A395E" w:rsidRPr="0026768C" w:rsidRDefault="00403DBF" w:rsidP="0026768C">
    <w:pPr>
      <w:pStyle w:val="Footer"/>
      <w:rPr>
        <w:sz w:val="14"/>
        <w:szCs w:val="16"/>
      </w:rPr>
    </w:pPr>
    <w:r>
      <w:t>Core/HR/Rec</w:t>
    </w:r>
    <w:r w:rsidR="006D6BF1">
      <w:t>/</w:t>
    </w:r>
    <w:r>
      <w:t>/GraduateQSjobDescription</w:t>
    </w:r>
    <w:r w:rsidR="00E90812">
      <w:t>London</w:t>
    </w:r>
    <w:r w:rsidR="002827F8">
      <w:t>July202</w:t>
    </w:r>
    <w:r w:rsidR="00E9081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79A8E" w14:textId="77777777" w:rsidR="00CD47C8" w:rsidRDefault="00CD47C8">
      <w:pPr>
        <w:spacing w:line="240" w:lineRule="auto"/>
      </w:pPr>
      <w:r>
        <w:separator/>
      </w:r>
    </w:p>
  </w:footnote>
  <w:footnote w:type="continuationSeparator" w:id="0">
    <w:p w14:paraId="13F24106" w14:textId="77777777" w:rsidR="00CD47C8" w:rsidRDefault="00CD4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5B53" w14:textId="0C81E3C5" w:rsidR="006A395E" w:rsidRDefault="00AB1D86">
    <w:pPr>
      <w:ind w:right="-454"/>
      <w:jc w:val="right"/>
    </w:pPr>
    <w:r>
      <w:rPr>
        <w:noProof/>
        <w:lang w:eastAsia="en-GB"/>
      </w:rPr>
      <w:drawing>
        <wp:anchor distT="0" distB="0" distL="114300" distR="114300" simplePos="0" relativeHeight="251658752" behindDoc="0" locked="0" layoutInCell="1" allowOverlap="1" wp14:anchorId="2DF94745" wp14:editId="0C1AF9BB">
          <wp:simplePos x="0" y="0"/>
          <wp:positionH relativeFrom="column">
            <wp:posOffset>-320040</wp:posOffset>
          </wp:positionH>
          <wp:positionV relativeFrom="paragraph">
            <wp:posOffset>-120015</wp:posOffset>
          </wp:positionV>
          <wp:extent cx="1781810" cy="581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81810" cy="581025"/>
                  </a:xfrm>
                  <a:prstGeom prst="rect">
                    <a:avLst/>
                  </a:prstGeom>
                </pic:spPr>
              </pic:pic>
            </a:graphicData>
          </a:graphic>
          <wp14:sizeRelH relativeFrom="page">
            <wp14:pctWidth>0</wp14:pctWidth>
          </wp14:sizeRelH>
          <wp14:sizeRelV relativeFrom="page">
            <wp14:pctHeight>0</wp14:pctHeight>
          </wp14:sizeRelV>
        </wp:anchor>
      </w:drawing>
    </w:r>
    <w:r w:rsidR="008D075C">
      <w:rPr>
        <w:noProof/>
        <w:lang w:val="en-US" w:eastAsia="en-GB"/>
      </w:rPr>
      <mc:AlternateContent>
        <mc:Choice Requires="wps">
          <w:drawing>
            <wp:anchor distT="0" distB="0" distL="114300" distR="114300" simplePos="0" relativeHeight="251662336" behindDoc="0" locked="0" layoutInCell="1" allowOverlap="1" wp14:anchorId="38AEF6F0" wp14:editId="58E962D8">
              <wp:simplePos x="0" y="0"/>
              <wp:positionH relativeFrom="column">
                <wp:posOffset>2084070</wp:posOffset>
              </wp:positionH>
              <wp:positionV relativeFrom="paragraph">
                <wp:posOffset>140970</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8654" w14:textId="77777777" w:rsidR="006A395E" w:rsidRPr="00AB1D86" w:rsidRDefault="006A395E" w:rsidP="00FB3238">
                          <w:pPr>
                            <w:jc w:val="right"/>
                            <w:rPr>
                              <w:b/>
                              <w:color w:val="783CBD"/>
                              <w:sz w:val="28"/>
                              <w:szCs w:val="28"/>
                            </w:rPr>
                          </w:pPr>
                          <w:r w:rsidRPr="00AB1D86">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AEF6F0" id="_x0000_t202" coordsize="21600,21600" o:spt="202" path="m,l,21600r21600,l21600,xe">
              <v:stroke joinstyle="miter"/>
              <v:path gradientshapeok="t" o:connecttype="rect"/>
            </v:shapetype>
            <v:shape id="Text Box 13" o:spid="_x0000_s1026" type="#_x0000_t202" style="position:absolute;left:0;text-align:left;margin-left:164.1pt;margin-top:11.1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" filled="f" stroked="f">
              <v:textbox style="mso-fit-shape-to-text:t">
                <w:txbxContent>
                  <w:p w14:paraId="7C678654" w14:textId="77777777" w:rsidR="006A395E" w:rsidRPr="00AB1D86" w:rsidRDefault="006A395E" w:rsidP="00FB3238">
                    <w:pPr>
                      <w:jc w:val="right"/>
                      <w:rPr>
                        <w:b/>
                        <w:color w:val="783CBD"/>
                        <w:sz w:val="28"/>
                        <w:szCs w:val="28"/>
                      </w:rPr>
                    </w:pPr>
                    <w:r w:rsidRPr="00AB1D86">
                      <w:rPr>
                        <w:b/>
                        <w:color w:val="783CBD"/>
                        <w:sz w:val="28"/>
                        <w:szCs w:val="28"/>
                      </w:rPr>
                      <w:t>Job Description</w:t>
                    </w:r>
                  </w:p>
                </w:txbxContent>
              </v:textbox>
            </v:shape>
          </w:pict>
        </mc:Fallback>
      </mc:AlternateContent>
    </w:r>
    <w:r w:rsidR="006A395E">
      <w:rPr>
        <w:noProof/>
        <w:lang w:eastAsia="en-GB"/>
      </w:rPr>
      <w:drawing>
        <wp:anchor distT="0" distB="0" distL="114300" distR="114300" simplePos="0" relativeHeight="251660288" behindDoc="0" locked="0" layoutInCell="1" allowOverlap="1" wp14:anchorId="69F636F7" wp14:editId="74F2A6B8">
          <wp:simplePos x="0" y="0"/>
          <wp:positionH relativeFrom="column">
            <wp:posOffset>7906385</wp:posOffset>
          </wp:positionH>
          <wp:positionV relativeFrom="paragraph">
            <wp:posOffset>3175</wp:posOffset>
          </wp:positionV>
          <wp:extent cx="1353185" cy="400050"/>
          <wp:effectExtent l="19050" t="0" r="0" b="0"/>
          <wp:wrapNone/>
          <wp:docPr id="11"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3D4A66C7" w14:textId="71CDED3E" w:rsidR="006A395E" w:rsidRDefault="006A395E">
    <w:pPr>
      <w:pStyle w:val="Heading01Blue"/>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4C6EB110"/>
    <w:lvl w:ilvl="0">
      <w:start w:val="1"/>
      <w:numFmt w:val="decimal"/>
      <w:lvlText w:val="%1.0"/>
      <w:lvlJc w:val="left"/>
      <w:pPr>
        <w:tabs>
          <w:tab w:val="num" w:pos="570"/>
        </w:tabs>
        <w:ind w:left="570" w:hanging="570"/>
      </w:pPr>
      <w:rPr>
        <w:rFonts w:hint="default"/>
        <w:color w:val="auto"/>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57263"/>
    <w:multiLevelType w:val="hybridMultilevel"/>
    <w:tmpl w:val="726C1550"/>
    <w:lvl w:ilvl="0" w:tplc="16EE215E">
      <w:start w:val="1"/>
      <w:numFmt w:val="bullet"/>
      <w:lvlText w:val=""/>
      <w:lvlJc w:val="left"/>
      <w:rPr>
        <w:rFonts w:ascii="Wingdings 2" w:hAnsi="Wingdings 2" w:hint="default"/>
        <w:b w:val="0"/>
        <w:i w:val="0"/>
        <w:caps w:val="0"/>
        <w:strike w:val="0"/>
        <w:dstrike w:val="0"/>
        <w:vanish w:val="0"/>
        <w:color w:val="783CBD"/>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3067D"/>
    <w:multiLevelType w:val="hybridMultilevel"/>
    <w:tmpl w:val="69543002"/>
    <w:lvl w:ilvl="0" w:tplc="292C06D6">
      <w:start w:val="1"/>
      <w:numFmt w:val="decimal"/>
      <w:pStyle w:val="Numbering01-Plain"/>
      <w:lvlText w:val="%1.0"/>
      <w:lvlJc w:val="left"/>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15:restartNumberingAfterBreak="0">
    <w:nsid w:val="35745A99"/>
    <w:multiLevelType w:val="hybridMultilevel"/>
    <w:tmpl w:val="CA34CCD8"/>
    <w:lvl w:ilvl="0" w:tplc="B2A028FA">
      <w:start w:val="1"/>
      <w:numFmt w:val="lowerLetter"/>
      <w:pStyle w:val="Numbering02-letters"/>
      <w:lvlText w:val="%1."/>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43C949F0"/>
    <w:multiLevelType w:val="hybridMultilevel"/>
    <w:tmpl w:val="683AD60A"/>
    <w:lvl w:ilvl="0" w:tplc="AEA6C5A2">
      <w:start w:val="1"/>
      <w:numFmt w:val="bullet"/>
      <w:lvlText w:val=""/>
      <w:lvlJc w:val="left"/>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954F1"/>
    <w:multiLevelType w:val="hybridMultilevel"/>
    <w:tmpl w:val="E24616A6"/>
    <w:lvl w:ilvl="0" w:tplc="E89C36F6">
      <w:start w:val="1"/>
      <w:numFmt w:val="bullet"/>
      <w:lvlText w:val=""/>
      <w:lvlJc w:val="left"/>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777CC1"/>
    <w:multiLevelType w:val="hybridMultilevel"/>
    <w:tmpl w:val="3D22CE3E"/>
    <w:lvl w:ilvl="0" w:tplc="98D6CE66">
      <w:start w:val="1"/>
      <w:numFmt w:val="bullet"/>
      <w:pStyle w:val="Bullet01-Purple"/>
      <w:lvlText w:val=""/>
      <w:lvlJc w:val="left"/>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BD69CD"/>
    <w:multiLevelType w:val="multilevel"/>
    <w:tmpl w:val="08F87746"/>
    <w:lvl w:ilvl="0">
      <w:start w:val="1"/>
      <w:numFmt w:val="decimal"/>
      <w:pStyle w:val="Numbering03-outline"/>
      <w:lvlText w:val="%1.0"/>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3C92D29"/>
    <w:multiLevelType w:val="hybridMultilevel"/>
    <w:tmpl w:val="6B46D6A2"/>
    <w:lvl w:ilvl="0" w:tplc="EAD6C470">
      <w:start w:val="1"/>
      <w:numFmt w:val="bullet"/>
      <w:lvlText w:val=""/>
      <w:lvlJc w:val="left"/>
      <w:rPr>
        <w:rFonts w:ascii="Wingdings 2" w:hAnsi="Wingdings 2" w:hint="default"/>
        <w:b w:val="0"/>
        <w:i w:val="0"/>
        <w:caps w:val="0"/>
        <w:strike w:val="0"/>
        <w:dstrike w:val="0"/>
        <w:vanish w:val="0"/>
        <w:color w:val="8A78B6"/>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1166554288">
    <w:abstractNumId w:val="10"/>
  </w:num>
  <w:num w:numId="2" w16cid:durableId="1593972814">
    <w:abstractNumId w:val="6"/>
  </w:num>
  <w:num w:numId="3" w16cid:durableId="1306084137">
    <w:abstractNumId w:val="15"/>
  </w:num>
  <w:num w:numId="4" w16cid:durableId="1632130350">
    <w:abstractNumId w:val="6"/>
  </w:num>
  <w:num w:numId="5" w16cid:durableId="1280918081">
    <w:abstractNumId w:val="11"/>
  </w:num>
  <w:num w:numId="6" w16cid:durableId="70008668">
    <w:abstractNumId w:val="9"/>
  </w:num>
  <w:num w:numId="7" w16cid:durableId="1404789784">
    <w:abstractNumId w:val="9"/>
  </w:num>
  <w:num w:numId="8" w16cid:durableId="517812404">
    <w:abstractNumId w:val="9"/>
  </w:num>
  <w:num w:numId="9" w16cid:durableId="1038360806">
    <w:abstractNumId w:val="9"/>
  </w:num>
  <w:num w:numId="10" w16cid:durableId="1423641157">
    <w:abstractNumId w:val="9"/>
  </w:num>
  <w:num w:numId="11" w16cid:durableId="335234964">
    <w:abstractNumId w:val="9"/>
  </w:num>
  <w:num w:numId="12" w16cid:durableId="1319723007">
    <w:abstractNumId w:val="1"/>
  </w:num>
  <w:num w:numId="13" w16cid:durableId="1186947924">
    <w:abstractNumId w:val="8"/>
  </w:num>
  <w:num w:numId="14" w16cid:durableId="858661262">
    <w:abstractNumId w:val="3"/>
  </w:num>
  <w:num w:numId="15" w16cid:durableId="1373385228">
    <w:abstractNumId w:val="5"/>
  </w:num>
  <w:num w:numId="16" w16cid:durableId="821431535">
    <w:abstractNumId w:val="5"/>
  </w:num>
  <w:num w:numId="17" w16cid:durableId="8457986">
    <w:abstractNumId w:val="3"/>
  </w:num>
  <w:num w:numId="18" w16cid:durableId="1104156239">
    <w:abstractNumId w:val="13"/>
  </w:num>
  <w:num w:numId="19" w16cid:durableId="891430468">
    <w:abstractNumId w:val="8"/>
  </w:num>
  <w:num w:numId="20" w16cid:durableId="1211185886">
    <w:abstractNumId w:val="12"/>
  </w:num>
  <w:num w:numId="21" w16cid:durableId="1107655480">
    <w:abstractNumId w:val="12"/>
  </w:num>
  <w:num w:numId="22" w16cid:durableId="1324090289">
    <w:abstractNumId w:val="12"/>
  </w:num>
  <w:num w:numId="23" w16cid:durableId="1058437050">
    <w:abstractNumId w:val="8"/>
  </w:num>
  <w:num w:numId="24" w16cid:durableId="260453513">
    <w:abstractNumId w:val="3"/>
  </w:num>
  <w:num w:numId="25" w16cid:durableId="1500777142">
    <w:abstractNumId w:val="5"/>
  </w:num>
  <w:num w:numId="26" w16cid:durableId="1735081130">
    <w:abstractNumId w:val="13"/>
  </w:num>
  <w:num w:numId="27" w16cid:durableId="1170752997">
    <w:abstractNumId w:val="12"/>
  </w:num>
  <w:num w:numId="28" w16cid:durableId="1264000431">
    <w:abstractNumId w:val="1"/>
  </w:num>
  <w:num w:numId="29" w16cid:durableId="1406104344">
    <w:abstractNumId w:val="12"/>
  </w:num>
  <w:num w:numId="30" w16cid:durableId="1469788208">
    <w:abstractNumId w:val="1"/>
  </w:num>
  <w:num w:numId="31" w16cid:durableId="836579894">
    <w:abstractNumId w:val="3"/>
  </w:num>
  <w:num w:numId="32" w16cid:durableId="1643583611">
    <w:abstractNumId w:val="5"/>
  </w:num>
  <w:num w:numId="33" w16cid:durableId="1630436195">
    <w:abstractNumId w:val="13"/>
  </w:num>
  <w:num w:numId="34" w16cid:durableId="2111580351">
    <w:abstractNumId w:val="3"/>
    <w:lvlOverride w:ilvl="0">
      <w:startOverride w:val="1"/>
    </w:lvlOverride>
  </w:num>
  <w:num w:numId="35" w16cid:durableId="1612204616">
    <w:abstractNumId w:val="3"/>
    <w:lvlOverride w:ilvl="0">
      <w:startOverride w:val="1"/>
    </w:lvlOverride>
  </w:num>
  <w:num w:numId="36" w16cid:durableId="486941925">
    <w:abstractNumId w:val="16"/>
  </w:num>
  <w:num w:numId="37" w16cid:durableId="1203208013">
    <w:abstractNumId w:val="0"/>
  </w:num>
  <w:num w:numId="38" w16cid:durableId="99647300">
    <w:abstractNumId w:val="7"/>
  </w:num>
  <w:num w:numId="39" w16cid:durableId="838076731">
    <w:abstractNumId w:val="4"/>
  </w:num>
  <w:num w:numId="40" w16cid:durableId="392970447">
    <w:abstractNumId w:val="14"/>
  </w:num>
  <w:num w:numId="41" w16cid:durableId="108337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67"/>
    <w:rsid w:val="00002E2F"/>
    <w:rsid w:val="000126E8"/>
    <w:rsid w:val="00025F63"/>
    <w:rsid w:val="00037A27"/>
    <w:rsid w:val="00052FF1"/>
    <w:rsid w:val="00067102"/>
    <w:rsid w:val="00087F06"/>
    <w:rsid w:val="00101934"/>
    <w:rsid w:val="0010600B"/>
    <w:rsid w:val="00124026"/>
    <w:rsid w:val="001311F8"/>
    <w:rsid w:val="001461C8"/>
    <w:rsid w:val="001A665E"/>
    <w:rsid w:val="001A7767"/>
    <w:rsid w:val="001B3B7D"/>
    <w:rsid w:val="00202BC8"/>
    <w:rsid w:val="00216ED0"/>
    <w:rsid w:val="00221D21"/>
    <w:rsid w:val="00224521"/>
    <w:rsid w:val="00231438"/>
    <w:rsid w:val="0026768C"/>
    <w:rsid w:val="002827F8"/>
    <w:rsid w:val="00284285"/>
    <w:rsid w:val="002B4BCE"/>
    <w:rsid w:val="002F49DC"/>
    <w:rsid w:val="002F541C"/>
    <w:rsid w:val="00305088"/>
    <w:rsid w:val="003334E0"/>
    <w:rsid w:val="003475FD"/>
    <w:rsid w:val="003736C3"/>
    <w:rsid w:val="003A2D3A"/>
    <w:rsid w:val="003D71F2"/>
    <w:rsid w:val="003E36C6"/>
    <w:rsid w:val="003F6177"/>
    <w:rsid w:val="00403DBF"/>
    <w:rsid w:val="00442914"/>
    <w:rsid w:val="004557B6"/>
    <w:rsid w:val="004B263D"/>
    <w:rsid w:val="004B727B"/>
    <w:rsid w:val="004D279C"/>
    <w:rsid w:val="004E4FF8"/>
    <w:rsid w:val="00506D08"/>
    <w:rsid w:val="005611C2"/>
    <w:rsid w:val="00571EA7"/>
    <w:rsid w:val="005A068D"/>
    <w:rsid w:val="005A66C9"/>
    <w:rsid w:val="005D516E"/>
    <w:rsid w:val="005D5901"/>
    <w:rsid w:val="005E63C4"/>
    <w:rsid w:val="005F6820"/>
    <w:rsid w:val="006548D0"/>
    <w:rsid w:val="006A395E"/>
    <w:rsid w:val="006B268C"/>
    <w:rsid w:val="006C092E"/>
    <w:rsid w:val="006C7C66"/>
    <w:rsid w:val="006D6BF1"/>
    <w:rsid w:val="00706DD2"/>
    <w:rsid w:val="00720ACA"/>
    <w:rsid w:val="00725422"/>
    <w:rsid w:val="00733D23"/>
    <w:rsid w:val="0074737C"/>
    <w:rsid w:val="0076693A"/>
    <w:rsid w:val="00774844"/>
    <w:rsid w:val="00776955"/>
    <w:rsid w:val="00783855"/>
    <w:rsid w:val="007C36D6"/>
    <w:rsid w:val="007C76ED"/>
    <w:rsid w:val="007D17B7"/>
    <w:rsid w:val="007D4ACD"/>
    <w:rsid w:val="007D6441"/>
    <w:rsid w:val="007F285A"/>
    <w:rsid w:val="007F7002"/>
    <w:rsid w:val="00804876"/>
    <w:rsid w:val="00806C7B"/>
    <w:rsid w:val="00832DBC"/>
    <w:rsid w:val="00864A26"/>
    <w:rsid w:val="00865267"/>
    <w:rsid w:val="00873BD4"/>
    <w:rsid w:val="00892BA1"/>
    <w:rsid w:val="008B5F22"/>
    <w:rsid w:val="008D075C"/>
    <w:rsid w:val="008D0C05"/>
    <w:rsid w:val="00976E6E"/>
    <w:rsid w:val="009770E3"/>
    <w:rsid w:val="009B595A"/>
    <w:rsid w:val="00A0258C"/>
    <w:rsid w:val="00A21842"/>
    <w:rsid w:val="00A3362E"/>
    <w:rsid w:val="00A77197"/>
    <w:rsid w:val="00A95F62"/>
    <w:rsid w:val="00AB1D86"/>
    <w:rsid w:val="00B45EF9"/>
    <w:rsid w:val="00B62602"/>
    <w:rsid w:val="00C06EDE"/>
    <w:rsid w:val="00C30128"/>
    <w:rsid w:val="00C527E3"/>
    <w:rsid w:val="00CB1508"/>
    <w:rsid w:val="00CD015D"/>
    <w:rsid w:val="00CD47C8"/>
    <w:rsid w:val="00CD62EB"/>
    <w:rsid w:val="00CE1F14"/>
    <w:rsid w:val="00CF3EE5"/>
    <w:rsid w:val="00D94404"/>
    <w:rsid w:val="00D95952"/>
    <w:rsid w:val="00DA4972"/>
    <w:rsid w:val="00DC00E4"/>
    <w:rsid w:val="00DE4884"/>
    <w:rsid w:val="00DF7A13"/>
    <w:rsid w:val="00E27556"/>
    <w:rsid w:val="00E4698F"/>
    <w:rsid w:val="00E60B64"/>
    <w:rsid w:val="00E81288"/>
    <w:rsid w:val="00E84D08"/>
    <w:rsid w:val="00E90812"/>
    <w:rsid w:val="00EA4013"/>
    <w:rsid w:val="00EE72B5"/>
    <w:rsid w:val="00F23D63"/>
    <w:rsid w:val="00F927F9"/>
    <w:rsid w:val="00FB145F"/>
    <w:rsid w:val="00FB3238"/>
    <w:rsid w:val="00FC580F"/>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2ACDE423"/>
  <w15:docId w15:val="{6763223B-5E51-475C-BFC1-3D790CA2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C2"/>
    <w:pPr>
      <w:spacing w:line="280" w:lineRule="exact"/>
      <w:jc w:val="both"/>
    </w:pPr>
    <w:rPr>
      <w:rFonts w:ascii="Arial" w:hAnsi="Arial"/>
      <w:szCs w:val="24"/>
      <w:lang w:eastAsia="en-US"/>
    </w:rPr>
  </w:style>
  <w:style w:type="paragraph" w:styleId="Heading1">
    <w:name w:val="heading 1"/>
    <w:basedOn w:val="Normal"/>
    <w:next w:val="Normal"/>
    <w:qFormat/>
    <w:rsid w:val="005611C2"/>
    <w:pPr>
      <w:keepNext/>
      <w:spacing w:before="240" w:after="60"/>
      <w:outlineLvl w:val="0"/>
    </w:pPr>
    <w:rPr>
      <w:b/>
      <w:bCs/>
      <w:kern w:val="32"/>
      <w:sz w:val="16"/>
      <w:szCs w:val="32"/>
    </w:rPr>
  </w:style>
  <w:style w:type="paragraph" w:styleId="Heading2">
    <w:name w:val="heading 2"/>
    <w:aliases w:val="Z Heading 2"/>
    <w:basedOn w:val="Normal"/>
    <w:next w:val="Normal"/>
    <w:qFormat/>
    <w:rsid w:val="005611C2"/>
    <w:pPr>
      <w:keepNext/>
      <w:spacing w:before="240" w:after="60"/>
      <w:outlineLvl w:val="1"/>
    </w:pPr>
    <w:rPr>
      <w:bCs/>
      <w:iCs/>
      <w:sz w:val="16"/>
      <w:szCs w:val="28"/>
    </w:rPr>
  </w:style>
  <w:style w:type="paragraph" w:styleId="Heading3">
    <w:name w:val="heading 3"/>
    <w:basedOn w:val="Normal"/>
    <w:next w:val="Normal"/>
    <w:qFormat/>
    <w:rsid w:val="005611C2"/>
    <w:pPr>
      <w:keepNext/>
      <w:outlineLvl w:val="2"/>
    </w:pPr>
    <w:rPr>
      <w:spacing w:val="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611C2"/>
    <w:rPr>
      <w:sz w:val="18"/>
    </w:rPr>
  </w:style>
  <w:style w:type="paragraph" w:customStyle="1" w:styleId="BodyText02-Indented10">
    <w:name w:val="Body Text 02 - Indented 10"/>
    <w:basedOn w:val="Normal"/>
    <w:rsid w:val="005611C2"/>
    <w:pPr>
      <w:spacing w:before="240" w:after="240"/>
      <w:ind w:left="567"/>
    </w:pPr>
  </w:style>
  <w:style w:type="paragraph" w:customStyle="1" w:styleId="BodyText03-Indented20">
    <w:name w:val="Body Text 03 - Indented 20"/>
    <w:basedOn w:val="BodyText02-Indented10"/>
    <w:rsid w:val="005611C2"/>
    <w:pPr>
      <w:ind w:left="1134"/>
    </w:pPr>
  </w:style>
  <w:style w:type="paragraph" w:customStyle="1" w:styleId="Heading01Blue">
    <w:name w:val="Heading 01 Blue"/>
    <w:basedOn w:val="Normal"/>
    <w:next w:val="BodyText01"/>
    <w:rsid w:val="005611C2"/>
    <w:pPr>
      <w:spacing w:line="240" w:lineRule="auto"/>
      <w:outlineLvl w:val="0"/>
    </w:pPr>
    <w:rPr>
      <w:rFonts w:cs="Arial"/>
      <w:color w:val="002B7C"/>
      <w:sz w:val="36"/>
    </w:rPr>
  </w:style>
  <w:style w:type="paragraph" w:customStyle="1" w:styleId="BodyText01">
    <w:name w:val="Body Text 01"/>
    <w:basedOn w:val="Normal"/>
    <w:rsid w:val="005611C2"/>
    <w:pPr>
      <w:spacing w:before="240" w:after="240"/>
    </w:pPr>
  </w:style>
  <w:style w:type="paragraph" w:customStyle="1" w:styleId="Heading02Blue">
    <w:name w:val="Heading 02 Blue"/>
    <w:basedOn w:val="Normal"/>
    <w:next w:val="BodyText01"/>
    <w:rsid w:val="005611C2"/>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5611C2"/>
    <w:pPr>
      <w:spacing w:before="600" w:after="240" w:line="240" w:lineRule="auto"/>
      <w:outlineLvl w:val="2"/>
    </w:pPr>
    <w:rPr>
      <w:color w:val="002B7C"/>
      <w:sz w:val="28"/>
    </w:rPr>
  </w:style>
  <w:style w:type="paragraph" w:customStyle="1" w:styleId="Heading04Blue">
    <w:name w:val="Heading 04 Blue"/>
    <w:basedOn w:val="Normal"/>
    <w:next w:val="BodyText01"/>
    <w:rsid w:val="005611C2"/>
    <w:pPr>
      <w:spacing w:before="240" w:after="240"/>
      <w:outlineLvl w:val="3"/>
    </w:pPr>
    <w:rPr>
      <w:b/>
      <w:bCs/>
      <w:color w:val="002B7C"/>
    </w:rPr>
  </w:style>
  <w:style w:type="character" w:styleId="PageNumber">
    <w:name w:val="page number"/>
    <w:basedOn w:val="DefaultParagraphFont"/>
    <w:semiHidden/>
    <w:rsid w:val="005611C2"/>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5611C2"/>
    <w:pPr>
      <w:tabs>
        <w:tab w:val="center" w:pos="4153"/>
        <w:tab w:val="right" w:pos="8306"/>
      </w:tabs>
      <w:spacing w:line="240" w:lineRule="auto"/>
    </w:pPr>
    <w:rPr>
      <w:color w:val="999999"/>
      <w:sz w:val="16"/>
    </w:rPr>
  </w:style>
  <w:style w:type="paragraph" w:customStyle="1" w:styleId="Bullet01-Purple">
    <w:name w:val="Bullet 01 - Purple"/>
    <w:basedOn w:val="Normal"/>
    <w:rsid w:val="005611C2"/>
    <w:pPr>
      <w:numPr>
        <w:numId w:val="29"/>
      </w:numPr>
      <w:spacing w:before="240" w:after="240"/>
    </w:pPr>
    <w:rPr>
      <w:bCs/>
    </w:rPr>
  </w:style>
  <w:style w:type="paragraph" w:customStyle="1" w:styleId="Bullet03-Purple">
    <w:name w:val="Bullet 03 - Purple"/>
    <w:basedOn w:val="Bullet01-Purple"/>
    <w:rsid w:val="005611C2"/>
    <w:pPr>
      <w:numPr>
        <w:numId w:val="30"/>
      </w:numPr>
    </w:pPr>
    <w:rPr>
      <w:bCs w:val="0"/>
    </w:rPr>
  </w:style>
  <w:style w:type="character" w:styleId="FollowedHyperlink">
    <w:name w:val="FollowedHyperlink"/>
    <w:basedOn w:val="DefaultParagraphFont"/>
    <w:semiHidden/>
    <w:rsid w:val="005611C2"/>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5611C2"/>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5611C2"/>
    <w:pPr>
      <w:numPr>
        <w:numId w:val="32"/>
      </w:numPr>
      <w:spacing w:before="240" w:after="240"/>
    </w:pPr>
  </w:style>
  <w:style w:type="paragraph" w:customStyle="1" w:styleId="Numbering01-numbers">
    <w:name w:val="Numbering 01 - numbers"/>
    <w:basedOn w:val="Normal"/>
    <w:rsid w:val="005611C2"/>
    <w:pPr>
      <w:spacing w:before="240" w:after="240"/>
    </w:pPr>
  </w:style>
  <w:style w:type="paragraph" w:customStyle="1" w:styleId="Numbering03-outline">
    <w:name w:val="Numbering 03 - outline"/>
    <w:basedOn w:val="Normal"/>
    <w:rsid w:val="005611C2"/>
    <w:pPr>
      <w:numPr>
        <w:numId w:val="33"/>
      </w:numPr>
      <w:spacing w:before="240" w:after="240"/>
    </w:pPr>
  </w:style>
  <w:style w:type="paragraph" w:styleId="Header">
    <w:name w:val="header"/>
    <w:basedOn w:val="Normal"/>
    <w:semiHidden/>
    <w:rsid w:val="005611C2"/>
    <w:pPr>
      <w:tabs>
        <w:tab w:val="center" w:pos="4153"/>
        <w:tab w:val="right" w:pos="8306"/>
      </w:tabs>
    </w:pPr>
  </w:style>
  <w:style w:type="paragraph" w:customStyle="1" w:styleId="Numbering01-Plain">
    <w:name w:val="Numbering 01 - Plain"/>
    <w:basedOn w:val="Normal"/>
    <w:rsid w:val="005611C2"/>
    <w:pPr>
      <w:numPr>
        <w:numId w:val="31"/>
      </w:numPr>
    </w:pPr>
  </w:style>
  <w:style w:type="paragraph" w:customStyle="1" w:styleId="Heading01White">
    <w:name w:val="Heading 01 White"/>
    <w:basedOn w:val="Heading01Blue"/>
    <w:next w:val="BodyText01"/>
    <w:rsid w:val="005611C2"/>
    <w:rPr>
      <w:color w:val="FFFFFF"/>
    </w:rPr>
  </w:style>
  <w:style w:type="paragraph" w:styleId="BalloonText">
    <w:name w:val="Balloon Text"/>
    <w:basedOn w:val="Normal"/>
    <w:link w:val="BalloonTextChar"/>
    <w:uiPriority w:val="99"/>
    <w:semiHidden/>
    <w:unhideWhenUsed/>
    <w:rsid w:val="00AB1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D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ftconsultants.com/tft-is-a-certified-b-co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Jess Brown</cp:lastModifiedBy>
  <cp:revision>3</cp:revision>
  <cp:lastPrinted>2014-06-11T08:26:00Z</cp:lastPrinted>
  <dcterms:created xsi:type="dcterms:W3CDTF">2025-06-30T09:04:00Z</dcterms:created>
  <dcterms:modified xsi:type="dcterms:W3CDTF">2025-06-30T09:05:00Z</dcterms:modified>
</cp:coreProperties>
</file>