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F904FA"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129CA882" w:rsidR="00CF6942" w:rsidRPr="003362CE" w:rsidRDefault="00F904FA"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Worthing, West Sussex</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7E85B47"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3</w:t>
            </w:r>
            <w:r w:rsidR="00F904FA">
              <w:rPr>
                <w:rStyle w:val="Heading2Char"/>
                <w:rFonts w:ascii="FS Me Pro" w:hAnsi="FS Me Pro"/>
                <w:color w:val="auto"/>
                <w:sz w:val="22"/>
                <w:szCs w:val="22"/>
              </w:rPr>
              <w:t>0</w:t>
            </w:r>
            <w:r w:rsidRPr="003362CE">
              <w:rPr>
                <w:rStyle w:val="Heading2Char"/>
                <w:rFonts w:ascii="FS Me Pro" w:hAnsi="FS Me Pro"/>
                <w:color w:val="auto"/>
                <w:sz w:val="22"/>
                <w:szCs w:val="22"/>
              </w:rPr>
              <w:t xml:space="preserve">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lastRenderedPageBreak/>
        <w:t>Service</w:t>
      </w:r>
    </w:p>
    <w:p w14:paraId="240CF677" w14:textId="32F8D01F" w:rsidR="008A23AD" w:rsidRPr="00981464" w:rsidRDefault="00F904FA" w:rsidP="00981464">
      <w:pPr>
        <w:spacing w:line="240" w:lineRule="auto"/>
        <w:rPr>
          <w:rFonts w:ascii="FS Me Pro" w:eastAsia="Times New Roman" w:hAnsi="FS Me Pro" w:cs="Times New Roman"/>
        </w:rPr>
      </w:pPr>
      <w:r w:rsidRPr="00F904FA">
        <w:rPr>
          <w:rFonts w:ascii="FS Me Pro" w:eastAsia="Times New Roman" w:hAnsi="FS Me Pro" w:cs="Times New Roman"/>
        </w:rPr>
        <w:t>Worthing Foyer is a 29-bed medium-low supported accommodation for young people between the ages of 16-25 that is staffed 24/7. We have a dedicated team of Support Workers, Night Support Workers and additional Bank Workers who provide support, guidance, and signposting around areas such as housing, budgeting, living skills, jobs and relationship building. Situated in the centre of Worthing, the project has strong links with and contributes to the local community.</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F39A" w14:textId="77777777" w:rsidR="0089275B" w:rsidRDefault="0089275B" w:rsidP="00FB396A">
      <w:pPr>
        <w:spacing w:after="0" w:line="240" w:lineRule="auto"/>
      </w:pPr>
      <w:r>
        <w:separator/>
      </w:r>
    </w:p>
  </w:endnote>
  <w:endnote w:type="continuationSeparator" w:id="0">
    <w:p w14:paraId="0C9E9885" w14:textId="77777777" w:rsidR="0089275B" w:rsidRDefault="0089275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0EA1" w14:textId="77777777" w:rsidR="0089275B" w:rsidRDefault="0089275B" w:rsidP="00FB396A">
      <w:pPr>
        <w:spacing w:after="0" w:line="240" w:lineRule="auto"/>
      </w:pPr>
      <w:r>
        <w:separator/>
      </w:r>
    </w:p>
  </w:footnote>
  <w:footnote w:type="continuationSeparator" w:id="0">
    <w:p w14:paraId="4D219B91" w14:textId="77777777" w:rsidR="0089275B" w:rsidRDefault="0089275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ZRRF4Eo99V1bPYjQbJ0s7R/bJMRghf7GioOLtKKVLWx6HuBWw3JbW2ufkxbLpbz4vSfnjG1t9AnJxOT5cqBsBQ==" w:salt="RRj0VECh8umjjwFumtQ4P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57F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4AC9"/>
    <w:rsid w:val="00316CD9"/>
    <w:rsid w:val="0033090A"/>
    <w:rsid w:val="003325AB"/>
    <w:rsid w:val="00332D2A"/>
    <w:rsid w:val="003362CE"/>
    <w:rsid w:val="00337B00"/>
    <w:rsid w:val="00350C8E"/>
    <w:rsid w:val="00356253"/>
    <w:rsid w:val="00357B7E"/>
    <w:rsid w:val="00362F2A"/>
    <w:rsid w:val="0036364C"/>
    <w:rsid w:val="00364977"/>
    <w:rsid w:val="00364B1B"/>
    <w:rsid w:val="00370DDC"/>
    <w:rsid w:val="00374EE4"/>
    <w:rsid w:val="00386DE4"/>
    <w:rsid w:val="003946AB"/>
    <w:rsid w:val="003960FA"/>
    <w:rsid w:val="003A20F7"/>
    <w:rsid w:val="003A7854"/>
    <w:rsid w:val="003C058A"/>
    <w:rsid w:val="003C3E2C"/>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464"/>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1E49"/>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528D3"/>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D1244"/>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3B71"/>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04FA"/>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457FF"/>
    <w:rsid w:val="00285BB7"/>
    <w:rsid w:val="002E6D6E"/>
    <w:rsid w:val="00304AC9"/>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B1E4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1107</Words>
  <Characters>6316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2025-05-20T13:29:00Z</dcterms:created>
  <dcterms:modified xsi:type="dcterms:W3CDTF">2025-05-20T13:29:00Z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