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Default="006752B4"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A9B2E77" w:rsidR="009647DC" w:rsidRPr="00F269F6" w:rsidRDefault="001E697F" w:rsidP="009647DC">
            <w:pPr>
              <w:pStyle w:val="NoSpacing"/>
              <w:rPr>
                <w:rStyle w:val="Heading2Char"/>
                <w:rFonts w:asciiTheme="minorHAnsi" w:hAnsiTheme="minorHAnsi"/>
                <w:color w:val="auto"/>
                <w:sz w:val="22"/>
                <w:szCs w:val="22"/>
              </w:rPr>
            </w:pPr>
            <w:r w:rsidRPr="001E697F">
              <w:rPr>
                <w:rStyle w:val="Heading2Char"/>
                <w:rFonts w:asciiTheme="minorHAnsi" w:hAnsiTheme="minorHAnsi"/>
                <w:color w:val="auto"/>
                <w:sz w:val="22"/>
                <w:szCs w:val="22"/>
              </w:rPr>
              <w:t>Supported Housing Manager/Deputy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59C48571" w:rsidR="009647DC" w:rsidRDefault="0069735C" w:rsidP="009647DC">
            <w:pPr>
              <w:pStyle w:val="NoSpacing"/>
              <w:rPr>
                <w:rStyle w:val="Heading2Char"/>
              </w:rPr>
            </w:pPr>
            <w:r>
              <w:rPr>
                <w:rStyle w:val="Heading2Char"/>
              </w:rPr>
              <w:t xml:space="preserve">Service </w:t>
            </w:r>
            <w:r w:rsidR="004E0CF6">
              <w:rPr>
                <w:rStyle w:val="Heading2Char"/>
              </w:rPr>
              <w:t>a</w:t>
            </w:r>
            <w:r>
              <w:rPr>
                <w:rStyle w:val="Heading2Char"/>
              </w:rPr>
              <w:t>rea</w:t>
            </w:r>
          </w:p>
        </w:tc>
        <w:tc>
          <w:tcPr>
            <w:tcW w:w="2976" w:type="dxa"/>
          </w:tcPr>
          <w:p w14:paraId="28BFF702" w14:textId="371B975B" w:rsidR="009647DC" w:rsidRPr="00F269F6" w:rsidRDefault="0069735C" w:rsidP="009647DC">
            <w:pPr>
              <w:pStyle w:val="NoSpacing"/>
              <w:rPr>
                <w:rStyle w:val="Heading2Char"/>
                <w:color w:val="auto"/>
                <w:sz w:val="22"/>
                <w:szCs w:val="22"/>
              </w:rPr>
            </w:pPr>
            <w:r>
              <w:rPr>
                <w:rStyle w:val="Heading2Char"/>
                <w:color w:val="auto"/>
                <w:sz w:val="22"/>
                <w:szCs w:val="22"/>
              </w:rPr>
              <w:t xml:space="preserve">Housing </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CF6942" w14:paraId="3E9CD551" w14:textId="77777777" w:rsidTr="001B5074">
        <w:tc>
          <w:tcPr>
            <w:tcW w:w="2122" w:type="dxa"/>
          </w:tcPr>
          <w:p w14:paraId="4A26858E" w14:textId="31CCC771" w:rsidR="00CF6942" w:rsidRPr="00001D20" w:rsidRDefault="00CF6942" w:rsidP="00CF6942">
            <w:pPr>
              <w:pStyle w:val="NoSpacing"/>
              <w:rPr>
                <w:rStyle w:val="Heading2Char"/>
              </w:rPr>
            </w:pPr>
            <w:r>
              <w:rPr>
                <w:rStyle w:val="Heading2Char"/>
              </w:rPr>
              <w:t>Location</w:t>
            </w:r>
          </w:p>
        </w:tc>
        <w:tc>
          <w:tcPr>
            <w:tcW w:w="8334" w:type="dxa"/>
            <w:gridSpan w:val="2"/>
          </w:tcPr>
          <w:p w14:paraId="6AA7B377" w14:textId="418130B3" w:rsidR="00CF6942" w:rsidRPr="00EA4419" w:rsidRDefault="00586E89" w:rsidP="00CF6942">
            <w:pPr>
              <w:pStyle w:val="NoSpacing"/>
              <w:rPr>
                <w:rStyle w:val="Heading2Char"/>
                <w:b w:val="0"/>
                <w:bCs w:val="0"/>
                <w:color w:val="D9D9D9" w:themeColor="background1" w:themeShade="D9"/>
                <w:sz w:val="18"/>
                <w:szCs w:val="18"/>
              </w:rPr>
            </w:pPr>
            <w:r>
              <w:rPr>
                <w:rStyle w:val="Heading2Char"/>
                <w:b w:val="0"/>
                <w:bCs w:val="0"/>
                <w:color w:val="auto"/>
                <w:sz w:val="22"/>
                <w:szCs w:val="22"/>
              </w:rPr>
              <w:t>Cook Road, Horsham West Sussex -</w:t>
            </w:r>
            <w:r w:rsidR="00AC5F44">
              <w:rPr>
                <w:rStyle w:val="Heading2Char"/>
                <w:b w:val="0"/>
                <w:bCs w:val="0"/>
                <w:color w:val="auto"/>
                <w:sz w:val="22"/>
                <w:szCs w:val="22"/>
              </w:rPr>
              <w:t xml:space="preserve"> with the </w:t>
            </w:r>
            <w:r w:rsidR="00CA2613" w:rsidRPr="00CA2613">
              <w:rPr>
                <w:rFonts w:asciiTheme="majorHAnsi" w:eastAsiaTheme="majorEastAsia" w:hAnsiTheme="majorHAnsi" w:cstheme="majorBidi"/>
              </w:rPr>
              <w:t>requirement on occasion to work across locality</w:t>
            </w:r>
          </w:p>
        </w:tc>
      </w:tr>
      <w:tr w:rsidR="00CF6942" w14:paraId="5F81D345" w14:textId="77777777" w:rsidTr="001B5074">
        <w:tc>
          <w:tcPr>
            <w:tcW w:w="2122" w:type="dxa"/>
          </w:tcPr>
          <w:p w14:paraId="5BC5D27A" w14:textId="42A15CB8" w:rsidR="00CF6942" w:rsidRDefault="00CF6942" w:rsidP="00CF6942">
            <w:pPr>
              <w:pStyle w:val="NoSpacing"/>
              <w:rPr>
                <w:rStyle w:val="Heading2Char"/>
              </w:rPr>
            </w:pPr>
            <w:r>
              <w:rPr>
                <w:rStyle w:val="Heading2Char"/>
              </w:rPr>
              <w:t>Contract</w:t>
            </w:r>
          </w:p>
        </w:tc>
        <w:tc>
          <w:tcPr>
            <w:tcW w:w="8334" w:type="dxa"/>
            <w:gridSpan w:val="2"/>
          </w:tcPr>
          <w:p w14:paraId="4F287E4B" w14:textId="0F892BDB" w:rsidR="00CF6942" w:rsidRPr="001D7F36" w:rsidRDefault="005C1E98" w:rsidP="00CF6942">
            <w:pPr>
              <w:pStyle w:val="NoSpacing"/>
              <w:rPr>
                <w:rStyle w:val="Heading2Char"/>
                <w:color w:val="auto"/>
                <w:sz w:val="22"/>
                <w:szCs w:val="22"/>
              </w:rPr>
            </w:pPr>
            <w:r>
              <w:rPr>
                <w:rStyle w:val="Heading2Char"/>
                <w:b w:val="0"/>
                <w:bCs w:val="0"/>
                <w:color w:val="auto"/>
                <w:sz w:val="22"/>
                <w:szCs w:val="22"/>
              </w:rPr>
              <w:t xml:space="preserve">37.5 hours per week / </w:t>
            </w:r>
            <w:r w:rsidR="0093570A">
              <w:rPr>
                <w:rStyle w:val="Heading2Char"/>
                <w:b w:val="0"/>
                <w:bCs w:val="0"/>
                <w:color w:val="auto"/>
                <w:sz w:val="22"/>
                <w:szCs w:val="22"/>
              </w:rPr>
              <w:t>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43A0929A"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637D82">
        <w:rPr>
          <w:rFonts w:ascii="Verdana" w:eastAsia="Trebuchet MS" w:hAnsi="Verdana" w:cs="Trebuchet MS"/>
          <w:b w:val="0"/>
          <w:bCs w:val="0"/>
          <w:color w:val="auto"/>
          <w:sz w:val="22"/>
          <w:szCs w:val="22"/>
        </w:rPr>
        <w:t xml:space="preserve">Supported Housing Support </w:t>
      </w:r>
      <w:r w:rsidRPr="000E75E0">
        <w:rPr>
          <w:rFonts w:ascii="Verdana" w:eastAsia="Trebuchet MS" w:hAnsi="Verdana" w:cs="Trebuchet MS"/>
          <w:b w:val="0"/>
          <w:bCs w:val="0"/>
          <w:color w:val="auto"/>
          <w:sz w:val="22"/>
          <w:szCs w:val="22"/>
        </w:rPr>
        <w:t xml:space="preserve">Worker supports a caseload of young people </w:t>
      </w:r>
      <w:r w:rsidR="001A79C2">
        <w:rPr>
          <w:rFonts w:ascii="Verdana" w:eastAsia="Trebuchet MS" w:hAnsi="Verdana" w:cs="Trebuchet MS"/>
          <w:b w:val="0"/>
          <w:bCs w:val="0"/>
          <w:color w:val="auto"/>
          <w:sz w:val="22"/>
          <w:szCs w:val="22"/>
        </w:rPr>
        <w:t>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B74AD9"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B74AD9">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 xml:space="preserve">Housing provision and sustaining accommodation </w:t>
      </w:r>
    </w:p>
    <w:p w14:paraId="07F260AC"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Specialist information, advice and support</w:t>
      </w:r>
    </w:p>
    <w:p w14:paraId="787360DA"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Emotional wellbeing and mental health.</w:t>
      </w:r>
    </w:p>
    <w:p w14:paraId="7D577823" w14:textId="77777777" w:rsidR="00970696" w:rsidRPr="00B74AD9" w:rsidRDefault="00970696" w:rsidP="00970696">
      <w:pPr>
        <w:pStyle w:val="MainBodyText"/>
        <w:spacing w:before="120"/>
        <w:rPr>
          <w:rFonts w:ascii="Verdana" w:hAnsi="Verdana"/>
          <w:shd w:val="clear" w:color="auto" w:fill="FFFFFF"/>
        </w:rPr>
      </w:pPr>
      <w:r w:rsidRPr="00B74AD9">
        <w:rPr>
          <w:rFonts w:ascii="Verdana" w:hAnsi="Verdana"/>
          <w:shd w:val="clear" w:color="auto" w:fill="FFFFFF"/>
        </w:rPr>
        <w:t xml:space="preserve">We are a member of the YMCA Federation of England &amp; Wales and are guided by their vision of </w:t>
      </w:r>
      <w:r w:rsidRPr="00B74AD9">
        <w:rPr>
          <w:rFonts w:ascii="Verdana" w:hAnsi="Verdana"/>
          <w:i/>
          <w:iCs/>
          <w:shd w:val="clear" w:color="auto" w:fill="FFFFFF"/>
        </w:rPr>
        <w:t>‘transforming communities, so all young people can belong, contribute &amp; thrive’.</w:t>
      </w:r>
      <w:r w:rsidRPr="00B74AD9">
        <w:rPr>
          <w:rFonts w:ascii="Verdana" w:hAnsi="Verdana"/>
          <w:shd w:val="clear" w:color="auto" w:fill="FFFFFF"/>
        </w:rPr>
        <w:t xml:space="preserve"> This vision reflects the original Christian foundation of the YMCA movement, but with a clear emphasis on being an inclusive organisation. Our values - </w:t>
      </w:r>
      <w:r w:rsidRPr="00B74AD9">
        <w:rPr>
          <w:rFonts w:ascii="Verdana" w:hAnsi="Verdana"/>
          <w:i/>
          <w:iCs/>
          <w:shd w:val="clear" w:color="auto" w:fill="FFFFFF"/>
        </w:rPr>
        <w:t>we welcome all, we inspire, we support, and we speak out</w:t>
      </w:r>
      <w:r w:rsidRPr="00B74AD9">
        <w:rPr>
          <w:rFonts w:ascii="Verdana" w:hAnsi="Verdana"/>
          <w:shd w:val="clear" w:color="auto" w:fill="FFFFFF"/>
        </w:rPr>
        <w:t xml:space="preserve"> - guide us in all our actions. </w:t>
      </w:r>
    </w:p>
    <w:bookmarkEnd w:id="1"/>
    <w:bookmarkEnd w:id="2"/>
    <w:p w14:paraId="18D857CA" w14:textId="5D1726C5" w:rsidR="008A23AD" w:rsidRDefault="008A23AD" w:rsidP="008A23AD">
      <w:pPr>
        <w:pStyle w:val="Heading1"/>
        <w:spacing w:before="240"/>
      </w:pPr>
      <w:r>
        <w:t>Project</w:t>
      </w:r>
    </w:p>
    <w:p w14:paraId="49EB613D" w14:textId="77777777" w:rsidR="00260105" w:rsidRPr="00260105" w:rsidRDefault="00260105" w:rsidP="00260105">
      <w:pPr>
        <w:spacing w:line="240" w:lineRule="auto"/>
        <w:rPr>
          <w:rFonts w:ascii="Verdana" w:eastAsia="Times New Roman" w:hAnsi="Verdana" w:cs="Times New Roman"/>
        </w:rPr>
      </w:pPr>
      <w:r w:rsidRPr="00260105">
        <w:rPr>
          <w:rFonts w:ascii="Verdana" w:eastAsia="Times New Roman" w:hAnsi="Verdana" w:cs="Times New Roman"/>
        </w:rPr>
        <w:t xml:space="preserve">Our 16+ Older Looked After Young People (OLYP), Care Leavers and Unaccompanied Asylum-Seeking Children (UASC) services delivers specialist 24-hour supported accommodation where young people are supported to acquire the necessary skills in preparation for living independently, safely explore their increased freedom of choice and develop responsibilities associated with adulthood, whilst still having the appropriate level of support from an experienced team. </w:t>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r w:rsidR="00A40BAE">
        <w:rPr>
          <w:rFonts w:ascii="Verdana" w:hAnsi="Verdana"/>
          <w:color w:val="000000"/>
          <w:sz w:val="22"/>
          <w:szCs w:val="22"/>
        </w:rPr>
        <w:t>n</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485C4484" w14:textId="77777777" w:rsidR="00625E92" w:rsidRDefault="00611B8B" w:rsidP="00625E92">
      <w:pPr>
        <w:pStyle w:val="NormalWeb"/>
        <w:numPr>
          <w:ilvl w:val="0"/>
          <w:numId w:val="4"/>
        </w:numPr>
        <w:spacing w:before="0" w:beforeAutospacing="0" w:after="0" w:afterAutospacing="0"/>
        <w:ind w:left="567" w:hanging="567"/>
        <w:rPr>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bookmarkStart w:id="3" w:name="_Hlk94852534"/>
    </w:p>
    <w:p w14:paraId="325D7F5B" w14:textId="77777777" w:rsidR="00625E92" w:rsidRDefault="00625E92" w:rsidP="00625E92">
      <w:pPr>
        <w:pStyle w:val="NormalWeb"/>
        <w:spacing w:before="0" w:beforeAutospacing="0" w:after="0" w:afterAutospacing="0"/>
        <w:ind w:left="567"/>
        <w:rPr>
          <w:rFonts w:ascii="Verdana" w:hAnsi="Verdana"/>
          <w:color w:val="000000"/>
          <w:sz w:val="22"/>
          <w:szCs w:val="22"/>
        </w:rPr>
      </w:pPr>
    </w:p>
    <w:p w14:paraId="33FAC7E5" w14:textId="51BE3C39" w:rsidR="00625E92" w:rsidRPr="00625E92" w:rsidRDefault="00625E92" w:rsidP="00625E92">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4CE82E0C"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Work as part of a team rota (which </w:t>
      </w:r>
      <w:r w:rsidR="00574250" w:rsidRPr="00625E92">
        <w:rPr>
          <w:rFonts w:ascii="Verdana" w:hAnsi="Verdana"/>
          <w:color w:val="000000"/>
          <w:sz w:val="22"/>
          <w:szCs w:val="22"/>
        </w:rPr>
        <w:t>will</w:t>
      </w:r>
      <w:r w:rsidRPr="00625E92">
        <w:rPr>
          <w:rFonts w:ascii="Verdana" w:hAnsi="Verdana"/>
          <w:color w:val="000000"/>
          <w:sz w:val="22"/>
          <w:szCs w:val="22"/>
        </w:rPr>
        <w:t xml:space="preserve"> include evenings and weekends) to ensure cover, and take responsibility for personal safety during periods of lone working</w:t>
      </w:r>
    </w:p>
    <w:p w14:paraId="266DE2E1"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Participate in relevant continuing professional development and utilise Reflective Practice Supervision as part of leading </w:t>
      </w:r>
      <w:r w:rsidR="000C7B17" w:rsidRPr="00625E92">
        <w:rPr>
          <w:rFonts w:ascii="Verdana" w:hAnsi="Verdana"/>
          <w:color w:val="000000"/>
          <w:sz w:val="22"/>
          <w:szCs w:val="22"/>
        </w:rPr>
        <w:t>psychologically informed</w:t>
      </w:r>
      <w:r w:rsidRPr="00625E92">
        <w:rPr>
          <w:rFonts w:ascii="Verdana" w:hAnsi="Verdana"/>
          <w:color w:val="000000"/>
          <w:sz w:val="22"/>
          <w:szCs w:val="22"/>
        </w:rPr>
        <w:t xml:space="preserve"> practice </w:t>
      </w:r>
    </w:p>
    <w:p w14:paraId="7242A30E"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At all times comply with </w:t>
      </w:r>
      <w:r w:rsidR="000C7B17" w:rsidRPr="00625E92">
        <w:rPr>
          <w:rFonts w:ascii="Verdana" w:hAnsi="Verdana"/>
          <w:color w:val="000000"/>
          <w:sz w:val="22"/>
          <w:szCs w:val="22"/>
        </w:rPr>
        <w:t>our</w:t>
      </w:r>
      <w:r w:rsidRPr="00625E92">
        <w:rPr>
          <w:rFonts w:ascii="Verdana" w:hAnsi="Verdana"/>
          <w:color w:val="000000"/>
          <w:sz w:val="22"/>
          <w:szCs w:val="22"/>
        </w:rPr>
        <w:t xml:space="preserve"> policies and procedures (including Safeguarding, Data Protection and Equality and Diversity) and abide by the Code of Conduct</w:t>
      </w:r>
    </w:p>
    <w:p w14:paraId="30229253" w14:textId="7A8AB412" w:rsidR="00F41758" w:rsidRPr="00625E92" w:rsidRDefault="001550D8" w:rsidP="00625E92">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sidRPr="00625E92">
        <w:rPr>
          <w:rFonts w:ascii="Verdana" w:hAnsi="Verdana"/>
          <w:color w:val="000000"/>
          <w:sz w:val="22"/>
          <w:szCs w:val="22"/>
        </w:rPr>
        <w:t xml:space="preserve">Carry out any other appropriate duties as directed by the Head of </w:t>
      </w:r>
      <w:r w:rsidR="000C7B17" w:rsidRPr="00625E92">
        <w:rPr>
          <w:rFonts w:ascii="Verdana" w:hAnsi="Verdana"/>
          <w:color w:val="000000"/>
          <w:sz w:val="22"/>
          <w:szCs w:val="22"/>
        </w:rPr>
        <w:t>Operations</w:t>
      </w:r>
      <w:r w:rsidRPr="00625E92">
        <w:rPr>
          <w:rFonts w:ascii="Verdana" w:hAnsi="Verdana"/>
          <w:color w:val="000000"/>
          <w:sz w:val="22"/>
          <w:szCs w:val="22"/>
        </w:rPr>
        <w:t xml:space="preserve"> and/or </w:t>
      </w:r>
      <w:r w:rsidR="000C7B17" w:rsidRPr="00625E92">
        <w:rPr>
          <w:rFonts w:ascii="Verdana" w:hAnsi="Verdana"/>
          <w:color w:val="000000"/>
          <w:sz w:val="22"/>
          <w:szCs w:val="22"/>
        </w:rPr>
        <w:t>Supported Housing</w:t>
      </w:r>
      <w:r w:rsidRPr="00625E92">
        <w:rPr>
          <w:rFonts w:ascii="Verdana" w:hAnsi="Verdana"/>
          <w:color w:val="000000"/>
          <w:sz w:val="22"/>
          <w:szCs w:val="22"/>
        </w:rPr>
        <w:t xml:space="preserve"> Manager</w:t>
      </w:r>
    </w:p>
    <w:p w14:paraId="4D996F1C" w14:textId="77777777" w:rsidR="00625E92" w:rsidRDefault="00625E92" w:rsidP="00625E92">
      <w:pPr>
        <w:pStyle w:val="NormalWeb"/>
        <w:spacing w:before="0" w:beforeAutospacing="0" w:after="0" w:afterAutospacing="0"/>
        <w:rPr>
          <w:rStyle w:val="normaltextrun"/>
          <w:rFonts w:ascii="Verdana" w:eastAsiaTheme="majorEastAsia" w:hAnsi="Verdana"/>
          <w:sz w:val="22"/>
          <w:szCs w:val="22"/>
        </w:rPr>
      </w:pPr>
    </w:p>
    <w:p w14:paraId="784A6272" w14:textId="77777777" w:rsidR="00625E92" w:rsidRPr="00625E92" w:rsidRDefault="00625E92" w:rsidP="00625E92">
      <w:pPr>
        <w:pStyle w:val="NormalWeb"/>
        <w:spacing w:before="0" w:beforeAutospacing="0" w:after="0" w:afterAutospacing="0"/>
        <w:rPr>
          <w:rStyle w:val="normaltextrun"/>
          <w:rFonts w:ascii="Verdana" w:hAnsi="Verdana"/>
          <w:color w:val="000000"/>
          <w:sz w:val="22"/>
          <w:szCs w:val="22"/>
        </w:rPr>
      </w:pPr>
    </w:p>
    <w:bookmarkEnd w:id="3"/>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DB2E7B"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p w14:paraId="0E44C276" w14:textId="340C1907" w:rsidR="00DB2E7B" w:rsidRDefault="00DB2E7B" w:rsidP="00DB2E7B">
      <w:pPr>
        <w:pStyle w:val="ListParagraph"/>
        <w:numPr>
          <w:ilvl w:val="0"/>
          <w:numId w:val="11"/>
        </w:numPr>
        <w:rPr>
          <w:rFonts w:eastAsia="Trebuchet MS"/>
        </w:rPr>
      </w:pPr>
      <w:r w:rsidRPr="006255F0">
        <w:rPr>
          <w:rFonts w:eastAsia="Trebuchet MS"/>
          <w:b/>
          <w:bCs/>
        </w:rPr>
        <w:t>Desirable:</w:t>
      </w:r>
      <w:r w:rsidRPr="006255F0">
        <w:rPr>
          <w:rFonts w:eastAsia="Trebuchet MS"/>
        </w:rPr>
        <w:t xml:space="preserve"> Chartered Institute of Housing (CIH) Level </w:t>
      </w:r>
      <w:r w:rsidR="00B72FE7">
        <w:rPr>
          <w:rFonts w:eastAsia="Trebuchet MS"/>
        </w:rPr>
        <w:t>3</w:t>
      </w:r>
    </w:p>
    <w:p w14:paraId="0799BDEE" w14:textId="77777777" w:rsidR="00DB2E7B" w:rsidRPr="00A579D8" w:rsidRDefault="00DB2E7B" w:rsidP="00DB2E7B">
      <w:pPr>
        <w:pStyle w:val="ListParagraph"/>
        <w:ind w:left="360"/>
        <w:rPr>
          <w:rFonts w:eastAsia="Trebuchet MS"/>
        </w:rPr>
      </w:pP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01FED16A"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r w:rsidR="00A40BAE">
        <w:rPr>
          <w:rFonts w:eastAsia="Times New Roman" w:cs="Arial"/>
          <w:bCs/>
          <w:szCs w:val="20"/>
          <w:lang w:eastAsia="en-GB"/>
        </w:rPr>
        <w:t>:</w:t>
      </w:r>
    </w:p>
    <w:p w14:paraId="43EC7E49" w14:textId="067C93B3" w:rsidR="00123AD8" w:rsidRPr="00710477" w:rsidRDefault="00123AD8" w:rsidP="0080517B">
      <w:pPr>
        <w:spacing w:before="240" w:after="0" w:line="240" w:lineRule="auto"/>
        <w:rPr>
          <w:rFonts w:eastAsia="Times New Roman" w:cs="Arial"/>
          <w:bCs/>
          <w:szCs w:val="20"/>
          <w:lang w:eastAsia="en-GB"/>
        </w:rPr>
      </w:pPr>
      <w:permStart w:id="1503072408"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sidR="007A7814">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F39A" w14:textId="77777777" w:rsidR="0089275B" w:rsidRDefault="0089275B" w:rsidP="00FB396A">
      <w:pPr>
        <w:spacing w:after="0" w:line="240" w:lineRule="auto"/>
      </w:pPr>
      <w:r>
        <w:separator/>
      </w:r>
    </w:p>
  </w:endnote>
  <w:endnote w:type="continuationSeparator" w:id="0">
    <w:p w14:paraId="0C9E9885" w14:textId="77777777" w:rsidR="0089275B" w:rsidRDefault="0089275B"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86AE" w14:textId="77777777" w:rsidR="00586E89" w:rsidRPr="00F03EE3" w:rsidRDefault="00586E89" w:rsidP="00586E89">
    <w:pPr>
      <w:pStyle w:val="Footer"/>
      <w:rPr>
        <w:sz w:val="16"/>
      </w:rPr>
    </w:pPr>
    <w:r w:rsidRPr="00586E89">
      <w:rPr>
        <w:sz w:val="16"/>
      </w:rPr>
      <w:t>Job Profile - Supported Housing Support Worker OLYP</w:t>
    </w:r>
  </w:p>
  <w:p w14:paraId="72388215" w14:textId="308D5F6C"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4DEAC7B9" w:rsidR="00F03EE3" w:rsidRPr="00F03EE3" w:rsidRDefault="00586E89">
    <w:pPr>
      <w:pStyle w:val="Footer"/>
      <w:rPr>
        <w:sz w:val="16"/>
      </w:rPr>
    </w:pPr>
    <w:r w:rsidRPr="00586E89">
      <w:rPr>
        <w:sz w:val="16"/>
      </w:rPr>
      <w:t>Job Profile - Supported Housing Support Worker OLYP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0EA1" w14:textId="77777777" w:rsidR="0089275B" w:rsidRDefault="0089275B" w:rsidP="00FB396A">
      <w:pPr>
        <w:spacing w:after="0" w:line="240" w:lineRule="auto"/>
      </w:pPr>
      <w:r>
        <w:separator/>
      </w:r>
    </w:p>
  </w:footnote>
  <w:footnote w:type="continuationSeparator" w:id="0">
    <w:p w14:paraId="4D219B91" w14:textId="77777777" w:rsidR="0089275B" w:rsidRDefault="0089275B"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2"/>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readOnly" w:enforcement="1" w:cryptProviderType="rsaAES" w:cryptAlgorithmClass="hash" w:cryptAlgorithmType="typeAny" w:cryptAlgorithmSid="14" w:cryptSpinCount="100000" w:hash="F9TmuMfW3b25Qqo3uKs8quybuwtYzjrBuqfdiK50lmAuZsUKiuGTDd+f0zZdppuMdmmJNhpN00GxRePO5LEfvA==" w:salt="XtpWeFMDx17l8hojTf1Sf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3D2F"/>
    <w:rsid w:val="0025412E"/>
    <w:rsid w:val="00254F20"/>
    <w:rsid w:val="00255743"/>
    <w:rsid w:val="00260105"/>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44EF"/>
    <w:rsid w:val="002D5D00"/>
    <w:rsid w:val="002D7E32"/>
    <w:rsid w:val="002E041E"/>
    <w:rsid w:val="002E5671"/>
    <w:rsid w:val="002E5BF3"/>
    <w:rsid w:val="002F1638"/>
    <w:rsid w:val="002F3AF1"/>
    <w:rsid w:val="00316CD9"/>
    <w:rsid w:val="0033090A"/>
    <w:rsid w:val="003325AB"/>
    <w:rsid w:val="00332D2A"/>
    <w:rsid w:val="00337B00"/>
    <w:rsid w:val="00350C8E"/>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60A0F"/>
    <w:rsid w:val="005644C7"/>
    <w:rsid w:val="00570835"/>
    <w:rsid w:val="00574250"/>
    <w:rsid w:val="00583E2B"/>
    <w:rsid w:val="00584867"/>
    <w:rsid w:val="00586146"/>
    <w:rsid w:val="00586202"/>
    <w:rsid w:val="00586E89"/>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752B4"/>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A1EAC"/>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B2E7B"/>
    <w:rsid w:val="00DC0C88"/>
    <w:rsid w:val="00DD4C62"/>
    <w:rsid w:val="00DD5FA0"/>
    <w:rsid w:val="00DD6088"/>
    <w:rsid w:val="00DE1DB9"/>
    <w:rsid w:val="00DE62A5"/>
    <w:rsid w:val="00DF3D78"/>
    <w:rsid w:val="00DF4C55"/>
    <w:rsid w:val="00E10E16"/>
    <w:rsid w:val="00E12722"/>
    <w:rsid w:val="00E1627C"/>
    <w:rsid w:val="00E4503F"/>
    <w:rsid w:val="00E55836"/>
    <w:rsid w:val="00E61D81"/>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85BB7"/>
    <w:rsid w:val="002D44EF"/>
    <w:rsid w:val="002E6D6E"/>
    <w:rsid w:val="0030672B"/>
    <w:rsid w:val="00366009"/>
    <w:rsid w:val="0036758D"/>
    <w:rsid w:val="0037541D"/>
    <w:rsid w:val="00397BDD"/>
    <w:rsid w:val="003D5DCE"/>
    <w:rsid w:val="004649B9"/>
    <w:rsid w:val="00531326"/>
    <w:rsid w:val="005E6357"/>
    <w:rsid w:val="005F2D99"/>
    <w:rsid w:val="00626472"/>
    <w:rsid w:val="006D7D15"/>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3</Pages>
  <Words>1109</Words>
  <Characters>6326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5</cp:revision>
  <cp:lastPrinted>2014-12-10T10:13:00Z</cp:lastPrinted>
  <dcterms:created xsi:type="dcterms:W3CDTF">2025-03-05T11:22:00Z</dcterms:created>
  <dcterms:modified xsi:type="dcterms:W3CDTF">2025-03-05T11:24:00Z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