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876459" w14:textId="1F519C00" w:rsidR="00BB4D26" w:rsidRDefault="00CF59AE" w:rsidP="00001D20">
      <w:pPr>
        <w:pStyle w:val="Title"/>
      </w:pPr>
      <w:sdt>
        <w:sdtPr>
          <w:alias w:val="Title"/>
          <w:tag w:val=""/>
          <w:id w:val="1451278184"/>
          <w:placeholder>
            <w:docPart w:val="79F1AA79445D4C7689811A2693434FCA"/>
          </w:placeholder>
          <w:dataBinding w:prefixMappings="xmlns:ns0='http://purl.org/dc/elements/1.1/' xmlns:ns1='http://schemas.openxmlformats.org/package/2006/metadata/core-properties' " w:xpath="/ns1:coreProperties[1]/ns0:title[1]" w:storeItemID="{6C3C8BC8-F283-45AE-878A-BAB7291924A1}"/>
          <w:text/>
        </w:sdtPr>
        <w:sdtEndPr/>
        <w:sdtContent>
          <w:r w:rsidR="00430BFF">
            <w:t>Job Profile</w:t>
          </w:r>
        </w:sdtContent>
      </w:sdt>
      <w:r w:rsidR="008345D0">
        <w:t xml:space="preserve"> </w:t>
      </w:r>
      <w:r w:rsidR="002D3B65">
        <w:rPr>
          <w:rStyle w:val="Heading1Char"/>
          <w:sz w:val="36"/>
          <w:szCs w:val="36"/>
        </w:rPr>
        <w:t>Deputy Supported Housing</w:t>
      </w:r>
      <w:r w:rsidR="00922AE8">
        <w:rPr>
          <w:rStyle w:val="Heading1Char"/>
          <w:sz w:val="36"/>
          <w:szCs w:val="36"/>
        </w:rPr>
        <w:t xml:space="preserve"> Manager</w:t>
      </w:r>
      <w:r w:rsidR="008345D0" w:rsidRPr="68CED431">
        <w:rPr>
          <w:rStyle w:val="Heading1Char"/>
          <w:sz w:val="36"/>
          <w:szCs w:val="36"/>
        </w:rPr>
        <w:t xml:space="preserve"> </w:t>
      </w:r>
    </w:p>
    <w:tbl>
      <w:tblPr>
        <w:tblStyle w:val="TableGrid"/>
        <w:tblW w:w="0" w:type="auto"/>
        <w:tblLook w:val="04A0" w:firstRow="1" w:lastRow="0" w:firstColumn="1" w:lastColumn="0" w:noHBand="0" w:noVBand="1"/>
      </w:tblPr>
      <w:tblGrid>
        <w:gridCol w:w="2122"/>
        <w:gridCol w:w="2693"/>
        <w:gridCol w:w="5641"/>
      </w:tblGrid>
      <w:tr w:rsidR="009647DC" w14:paraId="4710DB08" w14:textId="77777777" w:rsidTr="00C94C58">
        <w:tc>
          <w:tcPr>
            <w:tcW w:w="2122" w:type="dxa"/>
          </w:tcPr>
          <w:p w14:paraId="76181651" w14:textId="1FE81E70" w:rsidR="009647DC" w:rsidRDefault="009647DC" w:rsidP="009647DC">
            <w:pPr>
              <w:pStyle w:val="NoSpacing"/>
              <w:rPr>
                <w:rStyle w:val="Heading2Char"/>
              </w:rPr>
            </w:pPr>
            <w:r w:rsidRPr="00001D20">
              <w:rPr>
                <w:rStyle w:val="Heading2Char"/>
              </w:rPr>
              <w:t>Reporting to</w:t>
            </w:r>
          </w:p>
        </w:tc>
        <w:tc>
          <w:tcPr>
            <w:tcW w:w="2693" w:type="dxa"/>
          </w:tcPr>
          <w:p w14:paraId="151D25D4" w14:textId="42619E97" w:rsidR="009647DC" w:rsidRPr="009647DC" w:rsidRDefault="002D3B65" w:rsidP="009647DC">
            <w:pPr>
              <w:pStyle w:val="NoSpacing"/>
              <w:rPr>
                <w:rStyle w:val="Heading2Char"/>
                <w:color w:val="auto"/>
                <w:sz w:val="22"/>
                <w:szCs w:val="22"/>
              </w:rPr>
            </w:pPr>
            <w:r>
              <w:rPr>
                <w:rStyle w:val="Heading2Char"/>
                <w:color w:val="auto"/>
                <w:sz w:val="22"/>
                <w:szCs w:val="22"/>
              </w:rPr>
              <w:t>Supported Housing Manager</w:t>
            </w:r>
          </w:p>
        </w:tc>
        <w:tc>
          <w:tcPr>
            <w:tcW w:w="5641" w:type="dxa"/>
          </w:tcPr>
          <w:p w14:paraId="1A40E7FF" w14:textId="53D1C709" w:rsidR="009647DC" w:rsidRDefault="009647DC" w:rsidP="009647DC">
            <w:pPr>
              <w:pStyle w:val="NoSpacing"/>
              <w:rPr>
                <w:rStyle w:val="Heading2Char"/>
              </w:rPr>
            </w:pPr>
            <w:r>
              <w:rPr>
                <w:rStyle w:val="Heading2Char"/>
              </w:rPr>
              <w:t>Job Level</w:t>
            </w:r>
            <w:r w:rsidR="00C60242">
              <w:rPr>
                <w:rStyle w:val="Heading2Char"/>
              </w:rPr>
              <w:t>:</w:t>
            </w:r>
          </w:p>
        </w:tc>
      </w:tr>
      <w:tr w:rsidR="009647DC" w14:paraId="60936C86" w14:textId="77777777" w:rsidTr="00C94C58">
        <w:tc>
          <w:tcPr>
            <w:tcW w:w="2122" w:type="dxa"/>
          </w:tcPr>
          <w:p w14:paraId="6CAFA0FD" w14:textId="0E6B79AA" w:rsidR="009647DC" w:rsidRDefault="00B73A93" w:rsidP="009647DC">
            <w:pPr>
              <w:pStyle w:val="NoSpacing"/>
              <w:rPr>
                <w:rStyle w:val="Heading2Char"/>
              </w:rPr>
            </w:pPr>
            <w:r>
              <w:rPr>
                <w:rStyle w:val="Heading2Char"/>
              </w:rPr>
              <w:t>Service Area</w:t>
            </w:r>
          </w:p>
        </w:tc>
        <w:tc>
          <w:tcPr>
            <w:tcW w:w="2693" w:type="dxa"/>
          </w:tcPr>
          <w:p w14:paraId="28BFF702" w14:textId="2DCC4767" w:rsidR="009647DC" w:rsidRPr="009647DC" w:rsidRDefault="00B73A93" w:rsidP="009647DC">
            <w:pPr>
              <w:pStyle w:val="NoSpacing"/>
              <w:rPr>
                <w:rStyle w:val="Heading2Char"/>
                <w:color w:val="auto"/>
                <w:sz w:val="22"/>
                <w:szCs w:val="22"/>
              </w:rPr>
            </w:pPr>
            <w:r>
              <w:rPr>
                <w:rStyle w:val="Heading2Char"/>
                <w:color w:val="auto"/>
                <w:sz w:val="22"/>
                <w:szCs w:val="22"/>
              </w:rPr>
              <w:t>Housing Operations</w:t>
            </w:r>
          </w:p>
        </w:tc>
        <w:tc>
          <w:tcPr>
            <w:tcW w:w="5641" w:type="dxa"/>
          </w:tcPr>
          <w:p w14:paraId="2A37A8F1" w14:textId="416DCA9A" w:rsidR="009647DC" w:rsidRPr="00852AD8" w:rsidRDefault="00C60242" w:rsidP="00C94C58">
            <w:pPr>
              <w:pStyle w:val="NoSpacing"/>
              <w:ind w:left="9"/>
              <w:rPr>
                <w:rStyle w:val="Heading2Char"/>
                <w:color w:val="BFBFBF" w:themeColor="background1" w:themeShade="BF"/>
                <w:sz w:val="18"/>
                <w:szCs w:val="18"/>
              </w:rPr>
            </w:pPr>
            <w:r>
              <w:rPr>
                <w:rStyle w:val="Heading2Char"/>
                <w:color w:val="BFBFBF" w:themeColor="background1" w:themeShade="BF"/>
                <w:sz w:val="18"/>
                <w:szCs w:val="18"/>
              </w:rPr>
              <w:t>-</w:t>
            </w:r>
            <w:r w:rsidR="009647DC" w:rsidRPr="00852AD8">
              <w:rPr>
                <w:rStyle w:val="Heading2Char"/>
                <w:color w:val="BFBFBF" w:themeColor="background1" w:themeShade="BF"/>
                <w:sz w:val="18"/>
                <w:szCs w:val="18"/>
              </w:rPr>
              <w:t>Entry level/Ancillary</w:t>
            </w:r>
          </w:p>
          <w:p w14:paraId="21E5AB97" w14:textId="2C025B67" w:rsidR="009647DC" w:rsidRPr="00852AD8" w:rsidRDefault="00C60242" w:rsidP="00C94C58">
            <w:pPr>
              <w:pStyle w:val="NoSpacing"/>
              <w:ind w:left="9"/>
              <w:rPr>
                <w:rStyle w:val="Heading2Char"/>
                <w:color w:val="BFBFBF" w:themeColor="background1" w:themeShade="BF"/>
                <w:sz w:val="18"/>
                <w:szCs w:val="18"/>
              </w:rPr>
            </w:pPr>
            <w:r>
              <w:rPr>
                <w:rStyle w:val="Heading2Char"/>
                <w:color w:val="BFBFBF" w:themeColor="background1" w:themeShade="BF"/>
                <w:sz w:val="18"/>
                <w:szCs w:val="18"/>
              </w:rPr>
              <w:t>-</w:t>
            </w:r>
            <w:r w:rsidR="009647DC" w:rsidRPr="00852AD8">
              <w:rPr>
                <w:rStyle w:val="Heading2Char"/>
                <w:color w:val="BFBFBF" w:themeColor="background1" w:themeShade="BF"/>
                <w:sz w:val="18"/>
                <w:szCs w:val="18"/>
              </w:rPr>
              <w:t>Service Delivery</w:t>
            </w:r>
          </w:p>
          <w:p w14:paraId="525B0E93" w14:textId="717946A5" w:rsidR="009647DC" w:rsidRPr="00852AD8" w:rsidRDefault="00C60242" w:rsidP="00C94C58">
            <w:pPr>
              <w:pStyle w:val="NoSpacing"/>
              <w:ind w:left="9"/>
              <w:rPr>
                <w:rStyle w:val="Heading2Char"/>
                <w:color w:val="492249" w:themeColor="text2" w:themeShade="BF"/>
                <w:sz w:val="18"/>
                <w:szCs w:val="18"/>
              </w:rPr>
            </w:pPr>
            <w:r>
              <w:rPr>
                <w:rStyle w:val="Heading2Char"/>
                <w:color w:val="492249" w:themeColor="text2" w:themeShade="BF"/>
                <w:sz w:val="18"/>
                <w:szCs w:val="18"/>
              </w:rPr>
              <w:t>-</w:t>
            </w:r>
            <w:r w:rsidR="009647DC" w:rsidRPr="00852AD8">
              <w:rPr>
                <w:rStyle w:val="Heading2Char"/>
                <w:color w:val="492249" w:themeColor="text2" w:themeShade="BF"/>
                <w:sz w:val="18"/>
                <w:szCs w:val="18"/>
              </w:rPr>
              <w:t>First Line Manager/Qualified Practitioner/ Specialist</w:t>
            </w:r>
          </w:p>
          <w:p w14:paraId="175486E3" w14:textId="54982C0A" w:rsidR="009647DC" w:rsidRPr="00852AD8" w:rsidRDefault="00C60242" w:rsidP="00C94C58">
            <w:pPr>
              <w:pStyle w:val="NoSpacing"/>
              <w:ind w:left="9"/>
              <w:rPr>
                <w:rStyle w:val="Heading2Char"/>
                <w:color w:val="BFBFBF" w:themeColor="background1" w:themeShade="BF"/>
                <w:sz w:val="18"/>
                <w:szCs w:val="18"/>
              </w:rPr>
            </w:pPr>
            <w:r>
              <w:rPr>
                <w:rStyle w:val="Heading2Char"/>
                <w:color w:val="BFBFBF" w:themeColor="background1" w:themeShade="BF"/>
                <w:sz w:val="18"/>
                <w:szCs w:val="18"/>
              </w:rPr>
              <w:t>-</w:t>
            </w:r>
            <w:r w:rsidR="009647DC" w:rsidRPr="00852AD8">
              <w:rPr>
                <w:rStyle w:val="Heading2Char"/>
                <w:color w:val="BFBFBF" w:themeColor="background1" w:themeShade="BF"/>
                <w:sz w:val="18"/>
                <w:szCs w:val="18"/>
              </w:rPr>
              <w:t>Manager/Clinical Supervisor/Senior Specialist</w:t>
            </w:r>
          </w:p>
          <w:p w14:paraId="1476C7D3" w14:textId="6CDE5E76" w:rsidR="009647DC" w:rsidRPr="00852AD8" w:rsidRDefault="00C60242" w:rsidP="00C94C58">
            <w:pPr>
              <w:pStyle w:val="NoSpacing"/>
              <w:ind w:left="9"/>
              <w:rPr>
                <w:rStyle w:val="Heading2Char"/>
                <w:color w:val="BFBFBF" w:themeColor="background1" w:themeShade="BF"/>
                <w:sz w:val="18"/>
                <w:szCs w:val="18"/>
              </w:rPr>
            </w:pPr>
            <w:r>
              <w:rPr>
                <w:rStyle w:val="Heading2Char"/>
                <w:color w:val="BFBFBF" w:themeColor="background1" w:themeShade="BF"/>
                <w:sz w:val="18"/>
                <w:szCs w:val="18"/>
              </w:rPr>
              <w:t>-</w:t>
            </w:r>
            <w:r w:rsidR="009647DC" w:rsidRPr="00852AD8">
              <w:rPr>
                <w:rStyle w:val="Heading2Char"/>
                <w:color w:val="BFBFBF" w:themeColor="background1" w:themeShade="BF"/>
                <w:sz w:val="18"/>
                <w:szCs w:val="18"/>
              </w:rPr>
              <w:t>Senior Operational Management</w:t>
            </w:r>
          </w:p>
          <w:p w14:paraId="6773CD2F" w14:textId="29DAC51D" w:rsidR="009647DC" w:rsidRPr="00922AE8" w:rsidRDefault="00C60242" w:rsidP="00C94C58">
            <w:pPr>
              <w:pStyle w:val="NoSpacing"/>
              <w:ind w:left="9"/>
              <w:rPr>
                <w:rStyle w:val="Heading2Char"/>
                <w:color w:val="D9D9D9" w:themeColor="background1" w:themeShade="D9"/>
                <w:sz w:val="18"/>
                <w:szCs w:val="18"/>
              </w:rPr>
            </w:pPr>
            <w:r>
              <w:rPr>
                <w:rStyle w:val="Heading2Char"/>
                <w:color w:val="BFBFBF" w:themeColor="background1" w:themeShade="BF"/>
                <w:sz w:val="18"/>
                <w:szCs w:val="18"/>
              </w:rPr>
              <w:t>-</w:t>
            </w:r>
            <w:r w:rsidR="009647DC" w:rsidRPr="00852AD8">
              <w:rPr>
                <w:rStyle w:val="Heading2Char"/>
                <w:color w:val="BFBFBF" w:themeColor="background1" w:themeShade="BF"/>
                <w:sz w:val="18"/>
                <w:szCs w:val="18"/>
              </w:rPr>
              <w:t>Strategic Leadership</w:t>
            </w:r>
          </w:p>
        </w:tc>
      </w:tr>
      <w:tr w:rsidR="00123084" w14:paraId="3E9CD551" w14:textId="77777777" w:rsidTr="00991F67">
        <w:tc>
          <w:tcPr>
            <w:tcW w:w="2122" w:type="dxa"/>
          </w:tcPr>
          <w:p w14:paraId="4A26858E" w14:textId="31CCC771" w:rsidR="00123084" w:rsidRPr="00001D20" w:rsidRDefault="00123084" w:rsidP="009647DC">
            <w:pPr>
              <w:pStyle w:val="NoSpacing"/>
              <w:rPr>
                <w:rStyle w:val="Heading2Char"/>
              </w:rPr>
            </w:pPr>
            <w:r>
              <w:rPr>
                <w:rStyle w:val="Heading2Char"/>
              </w:rPr>
              <w:t>Location</w:t>
            </w:r>
          </w:p>
        </w:tc>
        <w:tc>
          <w:tcPr>
            <w:tcW w:w="8334" w:type="dxa"/>
            <w:gridSpan w:val="2"/>
          </w:tcPr>
          <w:p w14:paraId="6AA7B377" w14:textId="79BB52F4" w:rsidR="00123084" w:rsidRPr="00C92C26" w:rsidRDefault="00CF59AE" w:rsidP="00123084">
            <w:pPr>
              <w:pStyle w:val="NoSpacing"/>
              <w:ind w:left="9"/>
              <w:rPr>
                <w:rStyle w:val="Heading2Char"/>
                <w:b w:val="0"/>
                <w:bCs w:val="0"/>
                <w:color w:val="D9D9D9" w:themeColor="background1" w:themeShade="D9"/>
                <w:sz w:val="18"/>
                <w:szCs w:val="18"/>
              </w:rPr>
            </w:pPr>
            <w:r>
              <w:rPr>
                <w:rStyle w:val="Heading2Char"/>
                <w:b w:val="0"/>
                <w:bCs w:val="0"/>
                <w:color w:val="auto"/>
                <w:sz w:val="22"/>
                <w:szCs w:val="22"/>
              </w:rPr>
              <w:t>Horsham, West Sussex</w:t>
            </w:r>
          </w:p>
        </w:tc>
      </w:tr>
      <w:tr w:rsidR="00123084" w14:paraId="51900970" w14:textId="77777777" w:rsidTr="00991F67">
        <w:tc>
          <w:tcPr>
            <w:tcW w:w="2122" w:type="dxa"/>
          </w:tcPr>
          <w:p w14:paraId="01762D87" w14:textId="5CAE13F5" w:rsidR="00123084" w:rsidRDefault="00123084" w:rsidP="009647DC">
            <w:pPr>
              <w:pStyle w:val="NoSpacing"/>
              <w:rPr>
                <w:rStyle w:val="Heading2Char"/>
              </w:rPr>
            </w:pPr>
            <w:r>
              <w:rPr>
                <w:rStyle w:val="Heading2Char"/>
              </w:rPr>
              <w:t>Contract</w:t>
            </w:r>
          </w:p>
        </w:tc>
        <w:tc>
          <w:tcPr>
            <w:tcW w:w="8334" w:type="dxa"/>
            <w:gridSpan w:val="2"/>
          </w:tcPr>
          <w:p w14:paraId="2DBD486B" w14:textId="20237795" w:rsidR="004E5071" w:rsidRPr="00C92C26" w:rsidRDefault="003B07A4" w:rsidP="003B07A4">
            <w:pPr>
              <w:pStyle w:val="NoSpacing"/>
              <w:rPr>
                <w:rStyle w:val="Heading2Char"/>
                <w:b w:val="0"/>
                <w:bCs w:val="0"/>
                <w:color w:val="auto"/>
                <w:sz w:val="22"/>
                <w:szCs w:val="22"/>
              </w:rPr>
            </w:pPr>
            <w:r w:rsidRPr="003B07A4">
              <w:rPr>
                <w:rStyle w:val="Heading2Char"/>
                <w:b w:val="0"/>
                <w:bCs w:val="0"/>
                <w:color w:val="auto"/>
                <w:sz w:val="22"/>
                <w:szCs w:val="22"/>
              </w:rPr>
              <w:t>Permanent / 37.5 hours per week</w:t>
            </w:r>
            <w:r w:rsidR="00CF59AE">
              <w:rPr>
                <w:rStyle w:val="Heading2Char"/>
                <w:b w:val="0"/>
                <w:bCs w:val="0"/>
                <w:color w:val="auto"/>
                <w:sz w:val="22"/>
                <w:szCs w:val="22"/>
              </w:rPr>
              <w:t xml:space="preserve"> / </w:t>
            </w:r>
            <w:r w:rsidRPr="003B07A4">
              <w:rPr>
                <w:rStyle w:val="Heading2Char"/>
                <w:b w:val="0"/>
                <w:bCs w:val="0"/>
                <w:color w:val="auto"/>
                <w:sz w:val="22"/>
                <w:szCs w:val="22"/>
              </w:rPr>
              <w:t>Working Monday to Friday, 9.00am-5.00pm with the requirement of working one late shift per week</w:t>
            </w:r>
            <w:r w:rsidR="00CF59AE">
              <w:rPr>
                <w:rStyle w:val="Heading2Char"/>
                <w:b w:val="0"/>
                <w:bCs w:val="0"/>
                <w:color w:val="auto"/>
                <w:sz w:val="22"/>
                <w:szCs w:val="22"/>
              </w:rPr>
              <w:t>.</w:t>
            </w:r>
            <w:r w:rsidRPr="003B07A4">
              <w:rPr>
                <w:rStyle w:val="Heading2Char"/>
                <w:b w:val="0"/>
                <w:bCs w:val="0"/>
                <w:color w:val="auto"/>
                <w:sz w:val="22"/>
                <w:szCs w:val="22"/>
              </w:rPr>
              <w:t xml:space="preserve"> </w:t>
            </w:r>
          </w:p>
        </w:tc>
      </w:tr>
    </w:tbl>
    <w:p w14:paraId="3C683ACF" w14:textId="3E7FDAC1" w:rsidR="008A590E" w:rsidRDefault="008A590E" w:rsidP="00001D20">
      <w:pPr>
        <w:pStyle w:val="NoSpacing"/>
        <w:rPr>
          <w:rStyle w:val="Heading2Char"/>
        </w:rPr>
      </w:pPr>
    </w:p>
    <w:p w14:paraId="23445ADF" w14:textId="64F8715D" w:rsidR="008A590E" w:rsidRDefault="00922AE8" w:rsidP="00001D20">
      <w:pPr>
        <w:pStyle w:val="NoSpacing"/>
        <w:rPr>
          <w:rStyle w:val="Heading2Char"/>
        </w:rPr>
      </w:pPr>
      <w:r>
        <w:rPr>
          <w:rFonts w:asciiTheme="majorHAnsi" w:eastAsiaTheme="majorEastAsia" w:hAnsiTheme="majorHAnsi" w:cstheme="majorBidi"/>
          <w:b/>
          <w:bCs/>
          <w:noProof/>
          <w:color w:val="92278F" w:themeColor="accent1"/>
          <w:sz w:val="26"/>
          <w:szCs w:val="26"/>
        </w:rPr>
        <w:drawing>
          <wp:anchor distT="0" distB="0" distL="114300" distR="114300" simplePos="0" relativeHeight="251658240" behindDoc="1" locked="0" layoutInCell="1" allowOverlap="1" wp14:anchorId="4F84CEB4" wp14:editId="0A504B12">
            <wp:simplePos x="0" y="0"/>
            <wp:positionH relativeFrom="margin">
              <wp:align>left</wp:align>
            </wp:positionH>
            <wp:positionV relativeFrom="paragraph">
              <wp:posOffset>6985</wp:posOffset>
            </wp:positionV>
            <wp:extent cx="6677025" cy="1104900"/>
            <wp:effectExtent l="0" t="0" r="28575" b="0"/>
            <wp:wrapNone/>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anchor>
        </w:drawing>
      </w:r>
      <w:r>
        <w:rPr>
          <w:rStyle w:val="Heading2Char"/>
        </w:rPr>
        <w:t>Where you fit</w:t>
      </w:r>
      <w:permStart w:id="107766326" w:edGrp="everyone"/>
      <w:permEnd w:id="107766326"/>
    </w:p>
    <w:p w14:paraId="015272AC" w14:textId="189D7BB1" w:rsidR="00922AE8" w:rsidRDefault="00922AE8" w:rsidP="00001D20">
      <w:pPr>
        <w:pStyle w:val="NoSpacing"/>
        <w:rPr>
          <w:rStyle w:val="Heading2Char"/>
        </w:rPr>
      </w:pPr>
    </w:p>
    <w:p w14:paraId="2526991C" w14:textId="727A9D7B" w:rsidR="00922AE8" w:rsidRDefault="00922AE8" w:rsidP="00001D20">
      <w:pPr>
        <w:pStyle w:val="NoSpacing"/>
        <w:rPr>
          <w:rStyle w:val="Heading2Char"/>
        </w:rPr>
      </w:pPr>
    </w:p>
    <w:p w14:paraId="31C5F6CC" w14:textId="65765581" w:rsidR="00922AE8" w:rsidRDefault="008F1E0A" w:rsidP="008F1E0A">
      <w:pPr>
        <w:pStyle w:val="Heading1"/>
        <w:tabs>
          <w:tab w:val="left" w:pos="9075"/>
        </w:tabs>
      </w:pPr>
      <w:r>
        <w:tab/>
      </w:r>
      <w:r w:rsidR="007371ED">
        <w:br/>
      </w:r>
    </w:p>
    <w:p w14:paraId="29F1FDB1" w14:textId="269EC6D7" w:rsidR="00F71B67" w:rsidRDefault="00F71B67" w:rsidP="00001D20">
      <w:pPr>
        <w:pStyle w:val="Heading1"/>
      </w:pPr>
      <w:r>
        <w:t>Job Purpose</w:t>
      </w:r>
      <w:r w:rsidR="00EC2F1B">
        <w:t xml:space="preserve"> </w:t>
      </w:r>
    </w:p>
    <w:p w14:paraId="271133BA" w14:textId="13F136D5" w:rsidR="00CE515B" w:rsidRPr="001416E4" w:rsidRDefault="006A08BF" w:rsidP="00CE515B">
      <w:pPr>
        <w:spacing w:line="240" w:lineRule="auto"/>
        <w:rPr>
          <w:rFonts w:ascii="Verdana" w:eastAsia="Trebuchet MS" w:hAnsi="Verdana" w:cs="Trebuchet MS"/>
        </w:rPr>
      </w:pPr>
      <w:r w:rsidRPr="006A08BF">
        <w:rPr>
          <w:rFonts w:ascii="Verdana" w:eastAsia="Trebuchet MS" w:hAnsi="Verdana" w:cs="Trebuchet MS"/>
        </w:rPr>
        <w:t xml:space="preserve">The Deputy </w:t>
      </w:r>
      <w:r w:rsidR="002D3B65">
        <w:rPr>
          <w:rFonts w:ascii="Verdana" w:eastAsia="Trebuchet MS" w:hAnsi="Verdana" w:cs="Trebuchet MS"/>
        </w:rPr>
        <w:t>Supported Housing Manager</w:t>
      </w:r>
      <w:r w:rsidRPr="006A08BF">
        <w:rPr>
          <w:rFonts w:ascii="Verdana" w:eastAsia="Trebuchet MS" w:hAnsi="Verdana" w:cs="Trebuchet MS"/>
        </w:rPr>
        <w:t xml:space="preserve"> supports the Manager to ensure the effective daily operations in </w:t>
      </w:r>
      <w:r w:rsidR="00E83ADE">
        <w:rPr>
          <w:rFonts w:ascii="Verdana" w:eastAsia="Trebuchet MS" w:hAnsi="Verdana" w:cs="Trebuchet MS"/>
        </w:rPr>
        <w:t>Guildford Foyer</w:t>
      </w:r>
      <w:r w:rsidRPr="00B56E68">
        <w:rPr>
          <w:rFonts w:ascii="Verdana" w:eastAsia="Trebuchet MS" w:hAnsi="Verdana" w:cs="Trebuchet MS"/>
        </w:rPr>
        <w:t>,</w:t>
      </w:r>
      <w:r w:rsidRPr="006A08BF">
        <w:rPr>
          <w:rFonts w:ascii="Verdana" w:eastAsia="Trebuchet MS" w:hAnsi="Verdana" w:cs="Trebuchet MS"/>
        </w:rPr>
        <w:t xml:space="preserve"> providing high quality, safe, welcoming, and secure supported housing for young people or adults at risk, and managing staff</w:t>
      </w:r>
      <w:r w:rsidR="00CE515B" w:rsidRPr="001416E4">
        <w:rPr>
          <w:rFonts w:ascii="Verdana" w:eastAsia="Trebuchet MS" w:hAnsi="Verdana" w:cs="Trebuchet MS"/>
        </w:rPr>
        <w:t>.</w:t>
      </w:r>
    </w:p>
    <w:p w14:paraId="47CCC736" w14:textId="213158DD" w:rsidR="00DA2976" w:rsidRDefault="0009560D" w:rsidP="0080517B">
      <w:pPr>
        <w:pStyle w:val="Heading1"/>
        <w:spacing w:before="360"/>
      </w:pPr>
      <w:bookmarkStart w:id="0" w:name="_Hlk89452781"/>
      <w:r>
        <w:t>About us</w:t>
      </w:r>
    </w:p>
    <w:bookmarkEnd w:id="0"/>
    <w:p w14:paraId="7304AD30" w14:textId="77777777" w:rsidR="00F0350F" w:rsidRPr="00681F7F" w:rsidRDefault="00F0350F" w:rsidP="00F0350F">
      <w:pPr>
        <w:pStyle w:val="MainBodyText"/>
        <w:spacing w:before="0" w:after="60"/>
        <w:rPr>
          <w:rFonts w:ascii="Verdana" w:hAnsi="Verdana"/>
          <w:sz w:val="21"/>
          <w:szCs w:val="21"/>
          <w:shd w:val="clear" w:color="auto" w:fill="FFFFFF"/>
        </w:rPr>
      </w:pPr>
      <w:r w:rsidRPr="00681F7F">
        <w:rPr>
          <w:rFonts w:ascii="Verdana" w:hAnsi="Verdana"/>
          <w:sz w:val="21"/>
          <w:szCs w:val="21"/>
          <w:shd w:val="clear" w:color="auto" w:fill="FFFFFF"/>
        </w:rPr>
        <w:t>We help children and young people have a fair chance to be who they want to be. We do this by providing a safe home, increasing life skills and self-confidence, and improving emotional wellbeing and mental health. Each year, we support thousands of children and young people up to the age of 25 across Sussex and Surrey. We offer support in three service areas:</w:t>
      </w:r>
    </w:p>
    <w:p w14:paraId="157503AD" w14:textId="77777777" w:rsidR="00F0350F" w:rsidRPr="00681F7F" w:rsidRDefault="00F0350F" w:rsidP="00F0350F">
      <w:pPr>
        <w:pStyle w:val="MainBodyText"/>
        <w:numPr>
          <w:ilvl w:val="0"/>
          <w:numId w:val="49"/>
        </w:numPr>
        <w:spacing w:before="0" w:after="0"/>
        <w:rPr>
          <w:rFonts w:ascii="Verdana" w:hAnsi="Verdana"/>
          <w:sz w:val="21"/>
          <w:szCs w:val="21"/>
          <w:shd w:val="clear" w:color="auto" w:fill="FFFFFF"/>
        </w:rPr>
      </w:pPr>
      <w:r w:rsidRPr="00681F7F">
        <w:rPr>
          <w:rFonts w:ascii="Verdana" w:hAnsi="Verdana"/>
          <w:sz w:val="21"/>
          <w:szCs w:val="21"/>
          <w:shd w:val="clear" w:color="auto" w:fill="FFFFFF"/>
        </w:rPr>
        <w:t xml:space="preserve">Housing provision and sustaining accommodation </w:t>
      </w:r>
    </w:p>
    <w:p w14:paraId="451AB36D" w14:textId="77777777" w:rsidR="00F0350F" w:rsidRPr="00681F7F" w:rsidRDefault="00F0350F" w:rsidP="00F0350F">
      <w:pPr>
        <w:pStyle w:val="MainBodyText"/>
        <w:numPr>
          <w:ilvl w:val="0"/>
          <w:numId w:val="49"/>
        </w:numPr>
        <w:spacing w:before="0" w:after="0"/>
        <w:rPr>
          <w:rFonts w:ascii="Verdana" w:hAnsi="Verdana"/>
          <w:sz w:val="21"/>
          <w:szCs w:val="21"/>
          <w:shd w:val="clear" w:color="auto" w:fill="FFFFFF"/>
        </w:rPr>
      </w:pPr>
      <w:r w:rsidRPr="00681F7F">
        <w:rPr>
          <w:rFonts w:ascii="Verdana" w:hAnsi="Verdana"/>
          <w:sz w:val="21"/>
          <w:szCs w:val="21"/>
          <w:shd w:val="clear" w:color="auto" w:fill="FFFFFF"/>
        </w:rPr>
        <w:t>Specialist information, advice and support</w:t>
      </w:r>
    </w:p>
    <w:p w14:paraId="2C62438D" w14:textId="77777777" w:rsidR="00F0350F" w:rsidRPr="00681F7F" w:rsidRDefault="00F0350F" w:rsidP="00F0350F">
      <w:pPr>
        <w:pStyle w:val="MainBodyText"/>
        <w:numPr>
          <w:ilvl w:val="0"/>
          <w:numId w:val="49"/>
        </w:numPr>
        <w:spacing w:before="0" w:after="0"/>
        <w:rPr>
          <w:rFonts w:ascii="Verdana" w:hAnsi="Verdana"/>
          <w:sz w:val="21"/>
          <w:szCs w:val="21"/>
          <w:shd w:val="clear" w:color="auto" w:fill="FFFFFF"/>
        </w:rPr>
      </w:pPr>
      <w:r w:rsidRPr="00681F7F">
        <w:rPr>
          <w:rFonts w:ascii="Verdana" w:hAnsi="Verdana"/>
          <w:sz w:val="21"/>
          <w:szCs w:val="21"/>
          <w:shd w:val="clear" w:color="auto" w:fill="FFFFFF"/>
        </w:rPr>
        <w:t>Emotional wellbeing and mental health.</w:t>
      </w:r>
    </w:p>
    <w:p w14:paraId="50C641BA" w14:textId="77777777" w:rsidR="00F0350F" w:rsidRPr="00681F7F" w:rsidRDefault="00F0350F" w:rsidP="00F0350F">
      <w:pPr>
        <w:pStyle w:val="MainBodyText"/>
        <w:spacing w:before="120"/>
        <w:rPr>
          <w:rFonts w:ascii="Verdana" w:hAnsi="Verdana"/>
          <w:sz w:val="21"/>
          <w:szCs w:val="21"/>
          <w:shd w:val="clear" w:color="auto" w:fill="FFFFFF"/>
        </w:rPr>
      </w:pPr>
      <w:r w:rsidRPr="00681F7F">
        <w:rPr>
          <w:rFonts w:ascii="Verdana" w:hAnsi="Verdana"/>
          <w:sz w:val="21"/>
          <w:szCs w:val="21"/>
          <w:shd w:val="clear" w:color="auto" w:fill="FFFFFF"/>
        </w:rPr>
        <w:t xml:space="preserve">We are a member of the YMCA Federation of England &amp; Wales and are guided by their vision of </w:t>
      </w:r>
      <w:r w:rsidRPr="00CF4EBF">
        <w:rPr>
          <w:rFonts w:ascii="Verdana" w:hAnsi="Verdana"/>
          <w:i/>
          <w:iCs/>
          <w:sz w:val="21"/>
          <w:szCs w:val="21"/>
          <w:shd w:val="clear" w:color="auto" w:fill="FFFFFF"/>
        </w:rPr>
        <w:t>‘transforming communities, so all young people can belong, contribute &amp; thrive’.</w:t>
      </w:r>
      <w:r w:rsidRPr="00681F7F">
        <w:rPr>
          <w:rFonts w:ascii="Verdana" w:hAnsi="Verdana"/>
          <w:sz w:val="21"/>
          <w:szCs w:val="21"/>
          <w:shd w:val="clear" w:color="auto" w:fill="FFFFFF"/>
        </w:rPr>
        <w:t xml:space="preserve"> This vision reflects the original Christian foundation of the YMCA </w:t>
      </w:r>
      <w:r>
        <w:rPr>
          <w:rFonts w:ascii="Verdana" w:hAnsi="Verdana"/>
          <w:sz w:val="21"/>
          <w:szCs w:val="21"/>
          <w:shd w:val="clear" w:color="auto" w:fill="FFFFFF"/>
        </w:rPr>
        <w:t>m</w:t>
      </w:r>
      <w:r w:rsidRPr="00681F7F">
        <w:rPr>
          <w:rFonts w:ascii="Verdana" w:hAnsi="Verdana"/>
          <w:sz w:val="21"/>
          <w:szCs w:val="21"/>
          <w:shd w:val="clear" w:color="auto" w:fill="FFFFFF"/>
        </w:rPr>
        <w:t xml:space="preserve">ovement, but with a clear emphasis on being an inclusive organisation. Our values - </w:t>
      </w:r>
      <w:r w:rsidRPr="00CF4EBF">
        <w:rPr>
          <w:rFonts w:ascii="Verdana" w:hAnsi="Verdana"/>
          <w:i/>
          <w:iCs/>
          <w:sz w:val="21"/>
          <w:szCs w:val="21"/>
          <w:shd w:val="clear" w:color="auto" w:fill="FFFFFF"/>
        </w:rPr>
        <w:t>we welcome all, we inspire, we support, and we speak out</w:t>
      </w:r>
      <w:r w:rsidRPr="00681F7F">
        <w:rPr>
          <w:rFonts w:ascii="Verdana" w:hAnsi="Verdana"/>
          <w:sz w:val="21"/>
          <w:szCs w:val="21"/>
          <w:shd w:val="clear" w:color="auto" w:fill="FFFFFF"/>
        </w:rPr>
        <w:t xml:space="preserve"> - guide us in all our actions. </w:t>
      </w:r>
    </w:p>
    <w:p w14:paraId="3A9C41CD" w14:textId="77777777" w:rsidR="00DA2976" w:rsidRDefault="00DA2976" w:rsidP="0080517B">
      <w:pPr>
        <w:pStyle w:val="Heading1"/>
        <w:spacing w:before="240"/>
      </w:pPr>
      <w:r>
        <w:t>Project</w:t>
      </w:r>
    </w:p>
    <w:p w14:paraId="6EA0B081" w14:textId="77777777" w:rsidR="00CF59AE" w:rsidRPr="00CF30D0" w:rsidRDefault="00CF59AE" w:rsidP="00CF59AE">
      <w:pPr>
        <w:rPr>
          <w:b/>
          <w:bCs/>
        </w:rPr>
      </w:pPr>
      <w:bookmarkStart w:id="1" w:name="_Hlk43216888"/>
      <w:r>
        <w:t>We</w:t>
      </w:r>
      <w:r w:rsidRPr="00ED07BB">
        <w:t xml:space="preserve"> </w:t>
      </w:r>
      <w:r>
        <w:t>provide a</w:t>
      </w:r>
      <w:r w:rsidRPr="0051090A">
        <w:t xml:space="preserve">ccommodation and </w:t>
      </w:r>
      <w:r>
        <w:t>s</w:t>
      </w:r>
      <w:r w:rsidRPr="0051090A">
        <w:t xml:space="preserve">upport for 16+ Older Looked After Young People </w:t>
      </w:r>
      <w:r>
        <w:t xml:space="preserve">(OLYP), </w:t>
      </w:r>
      <w:r w:rsidRPr="0051090A">
        <w:t xml:space="preserve">Care Leavers </w:t>
      </w:r>
      <w:r>
        <w:t xml:space="preserve">and </w:t>
      </w:r>
      <w:r w:rsidRPr="00141BDB">
        <w:t>Unaccompanied Asylum-Seeking</w:t>
      </w:r>
      <w:r>
        <w:t xml:space="preserve"> Children (UASC). </w:t>
      </w:r>
      <w:r w:rsidRPr="00141BDB">
        <w:t xml:space="preserve"> </w:t>
      </w:r>
      <w:r>
        <w:t xml:space="preserve">We deliver specialist supported accommodation </w:t>
      </w:r>
      <w:r w:rsidRPr="00ED07BB">
        <w:t xml:space="preserve">where </w:t>
      </w:r>
      <w:r>
        <w:t>young people are supported</w:t>
      </w:r>
      <w:r w:rsidRPr="00ED07BB">
        <w:t xml:space="preserve"> to acquire </w:t>
      </w:r>
      <w:r>
        <w:t xml:space="preserve">the </w:t>
      </w:r>
      <w:r w:rsidRPr="00ED07BB">
        <w:t xml:space="preserve">necessary skills in preparation for living independently, </w:t>
      </w:r>
      <w:r>
        <w:t xml:space="preserve">safely explore </w:t>
      </w:r>
      <w:r w:rsidRPr="00ED07BB">
        <w:t>their increas</w:t>
      </w:r>
      <w:r>
        <w:t>ed</w:t>
      </w:r>
      <w:r w:rsidRPr="00ED07BB">
        <w:t xml:space="preserve"> freedom</w:t>
      </w:r>
      <w:r>
        <w:t xml:space="preserve"> of choice</w:t>
      </w:r>
      <w:r w:rsidRPr="00ED07BB">
        <w:t xml:space="preserve"> and develop responsibilities associated with adulthood, whilst still having the appropriate level of </w:t>
      </w:r>
      <w:r w:rsidRPr="00ED07BB">
        <w:lastRenderedPageBreak/>
        <w:t xml:space="preserve">support from an experienced team. </w:t>
      </w:r>
      <w:r>
        <w:t xml:space="preserve">YMCA DLG services </w:t>
      </w:r>
      <w:r>
        <w:rPr>
          <w:rFonts w:ascii="Verdana" w:hAnsi="Verdana"/>
          <w:lang w:eastAsia="en-GB"/>
        </w:rPr>
        <w:t xml:space="preserve">offer a holistic support package and actively encourage young people into education, training, employment or voluntary work. Whilst living with us young people will gain many essential life skills and social skills, empowering them </w:t>
      </w:r>
      <w:r w:rsidRPr="00ED07BB">
        <w:t>via the support delivered, to move</w:t>
      </w:r>
      <w:r>
        <w:t>-</w:t>
      </w:r>
      <w:r w:rsidRPr="00ED07BB">
        <w:t>on from permanent, full</w:t>
      </w:r>
      <w:r>
        <w:t>-</w:t>
      </w:r>
      <w:r w:rsidRPr="00ED07BB">
        <w:t xml:space="preserve">time </w:t>
      </w:r>
      <w:r>
        <w:t>supported housing</w:t>
      </w:r>
      <w:r w:rsidRPr="00ED07BB">
        <w:t xml:space="preserve"> and increase the likelihood of them </w:t>
      </w:r>
      <w:r>
        <w:t xml:space="preserve">living thriving lives and </w:t>
      </w:r>
      <w:r w:rsidRPr="00ED07BB">
        <w:t xml:space="preserve">maintaining future </w:t>
      </w:r>
      <w:r>
        <w:t xml:space="preserve">independent </w:t>
      </w:r>
      <w:r w:rsidRPr="00ED07BB">
        <w:t>accommodation</w:t>
      </w:r>
      <w:r>
        <w:t xml:space="preserve">. We do this through following an asset-based model which includes a strong focus on safeguarding, positive risk-taking and maintaining a trauma-informed approach to our work. </w:t>
      </w:r>
    </w:p>
    <w:bookmarkEnd w:id="1"/>
    <w:p w14:paraId="047F3C0D" w14:textId="77777777" w:rsidR="00DA2976" w:rsidRDefault="00DA2976" w:rsidP="00001D20">
      <w:pPr>
        <w:pStyle w:val="Heading1"/>
      </w:pPr>
      <w:r>
        <w:t>What you will be doing</w:t>
      </w:r>
    </w:p>
    <w:p w14:paraId="21A361E5" w14:textId="77777777" w:rsidR="00F0350F" w:rsidRDefault="00F0350F" w:rsidP="00B75450">
      <w:pPr>
        <w:pStyle w:val="paragraph"/>
        <w:spacing w:before="0" w:beforeAutospacing="0" w:after="0" w:afterAutospacing="0"/>
        <w:textAlignment w:val="baseline"/>
        <w:rPr>
          <w:rStyle w:val="normaltextrun"/>
          <w:rFonts w:ascii="Verdana" w:eastAsiaTheme="majorEastAsia" w:hAnsi="Verdana"/>
          <w:b/>
          <w:bCs/>
          <w:color w:val="92278F"/>
          <w:sz w:val="26"/>
          <w:szCs w:val="26"/>
        </w:rPr>
      </w:pPr>
    </w:p>
    <w:p w14:paraId="72F98ADF" w14:textId="0D341201" w:rsidR="00B75450" w:rsidRDefault="00B75450" w:rsidP="00B75450">
      <w:pPr>
        <w:pStyle w:val="paragraph"/>
        <w:spacing w:before="0" w:beforeAutospacing="0" w:after="0" w:afterAutospacing="0"/>
        <w:textAlignment w:val="baseline"/>
        <w:rPr>
          <w:rFonts w:ascii="Verdana" w:hAnsi="Verdana"/>
          <w:b/>
          <w:bCs/>
          <w:color w:val="92278F"/>
          <w:sz w:val="22"/>
          <w:szCs w:val="22"/>
        </w:rPr>
      </w:pPr>
      <w:r>
        <w:rPr>
          <w:rStyle w:val="normaltextrun"/>
          <w:rFonts w:ascii="Verdana" w:eastAsiaTheme="majorEastAsia" w:hAnsi="Verdana"/>
          <w:b/>
          <w:bCs/>
          <w:color w:val="92278F"/>
          <w:sz w:val="26"/>
          <w:szCs w:val="26"/>
        </w:rPr>
        <w:t>Service provision</w:t>
      </w:r>
      <w:r>
        <w:rPr>
          <w:rStyle w:val="eop"/>
          <w:rFonts w:ascii="Verdana" w:hAnsi="Verdana"/>
          <w:b/>
          <w:bCs/>
          <w:color w:val="92278F"/>
          <w:sz w:val="26"/>
          <w:szCs w:val="26"/>
        </w:rPr>
        <w:t> </w:t>
      </w:r>
    </w:p>
    <w:p w14:paraId="512B3AE8" w14:textId="4A515705" w:rsidR="008063AB" w:rsidRPr="008063AB" w:rsidRDefault="008063AB" w:rsidP="008063AB">
      <w:pPr>
        <w:pStyle w:val="paragraph"/>
        <w:numPr>
          <w:ilvl w:val="0"/>
          <w:numId w:val="46"/>
        </w:numPr>
        <w:spacing w:before="0" w:beforeAutospacing="0" w:after="0" w:afterAutospacing="0"/>
        <w:ind w:left="567" w:hanging="567"/>
        <w:textAlignment w:val="baseline"/>
        <w:rPr>
          <w:rStyle w:val="normaltextrun"/>
          <w:rFonts w:ascii="Verdana" w:eastAsiaTheme="majorEastAsia" w:hAnsi="Verdana" w:cs="Calibri"/>
          <w:sz w:val="22"/>
          <w:szCs w:val="22"/>
        </w:rPr>
      </w:pPr>
      <w:r w:rsidRPr="008063AB">
        <w:rPr>
          <w:rStyle w:val="normaltextrun"/>
          <w:rFonts w:ascii="Verdana" w:eastAsiaTheme="majorEastAsia" w:hAnsi="Verdana" w:cs="Calibri"/>
          <w:sz w:val="22"/>
          <w:szCs w:val="22"/>
        </w:rPr>
        <w:t xml:space="preserve">With the </w:t>
      </w:r>
      <w:r w:rsidR="00F0350F">
        <w:rPr>
          <w:rStyle w:val="normaltextrun"/>
          <w:rFonts w:ascii="Verdana" w:eastAsiaTheme="majorEastAsia" w:hAnsi="Verdana" w:cs="Calibri"/>
          <w:sz w:val="22"/>
          <w:szCs w:val="22"/>
        </w:rPr>
        <w:t>Supported Housing</w:t>
      </w:r>
      <w:r w:rsidRPr="008063AB">
        <w:rPr>
          <w:rStyle w:val="normaltextrun"/>
          <w:rFonts w:ascii="Verdana" w:eastAsiaTheme="majorEastAsia" w:hAnsi="Verdana" w:cs="Calibri"/>
          <w:sz w:val="22"/>
          <w:szCs w:val="22"/>
        </w:rPr>
        <w:t xml:space="preserve"> Manager, ensure the smooth daily operations of the service in accordance with the service specification and YMCA </w:t>
      </w:r>
      <w:r w:rsidR="00F0350F">
        <w:rPr>
          <w:rStyle w:val="normaltextrun"/>
          <w:rFonts w:ascii="Verdana" w:eastAsiaTheme="majorEastAsia" w:hAnsi="Verdana" w:cs="Calibri"/>
          <w:sz w:val="22"/>
          <w:szCs w:val="22"/>
        </w:rPr>
        <w:t>DownsLink Group</w:t>
      </w:r>
      <w:r w:rsidRPr="008063AB">
        <w:rPr>
          <w:rStyle w:val="normaltextrun"/>
          <w:rFonts w:ascii="Verdana" w:eastAsiaTheme="majorEastAsia" w:hAnsi="Verdana" w:cs="Calibri"/>
          <w:sz w:val="22"/>
          <w:szCs w:val="22"/>
        </w:rPr>
        <w:t xml:space="preserve"> policies and procedures</w:t>
      </w:r>
    </w:p>
    <w:p w14:paraId="027FB778" w14:textId="1951727F" w:rsidR="008063AB" w:rsidRPr="008063AB" w:rsidRDefault="008063AB" w:rsidP="00F41758">
      <w:pPr>
        <w:pStyle w:val="paragraph"/>
        <w:numPr>
          <w:ilvl w:val="0"/>
          <w:numId w:val="46"/>
        </w:numPr>
        <w:ind w:left="567" w:hanging="567"/>
        <w:textAlignment w:val="baseline"/>
        <w:rPr>
          <w:rStyle w:val="normaltextrun"/>
          <w:rFonts w:ascii="Verdana" w:eastAsiaTheme="majorEastAsia" w:hAnsi="Verdana" w:cs="Calibri"/>
          <w:sz w:val="22"/>
          <w:szCs w:val="22"/>
        </w:rPr>
      </w:pPr>
      <w:r w:rsidRPr="008063AB">
        <w:rPr>
          <w:rStyle w:val="normaltextrun"/>
          <w:rFonts w:ascii="Verdana" w:eastAsiaTheme="majorEastAsia" w:hAnsi="Verdana" w:cs="Calibri"/>
          <w:sz w:val="22"/>
          <w:szCs w:val="22"/>
        </w:rPr>
        <w:t xml:space="preserve">Ensure the accommodation is safe, welcoming and secure, and staff are visible </w:t>
      </w:r>
    </w:p>
    <w:p w14:paraId="78AE1A42" w14:textId="77777777" w:rsidR="008063AB" w:rsidRPr="008063AB" w:rsidRDefault="008063AB" w:rsidP="008063AB">
      <w:pPr>
        <w:pStyle w:val="paragraph"/>
        <w:numPr>
          <w:ilvl w:val="0"/>
          <w:numId w:val="46"/>
        </w:numPr>
        <w:spacing w:before="120" w:after="0"/>
        <w:ind w:left="567" w:hanging="567"/>
        <w:textAlignment w:val="baseline"/>
        <w:rPr>
          <w:rStyle w:val="normaltextrun"/>
          <w:rFonts w:ascii="Verdana" w:eastAsiaTheme="majorEastAsia" w:hAnsi="Verdana" w:cs="Calibri"/>
          <w:sz w:val="22"/>
          <w:szCs w:val="22"/>
        </w:rPr>
      </w:pPr>
      <w:r w:rsidRPr="008063AB">
        <w:rPr>
          <w:rStyle w:val="normaltextrun"/>
          <w:rFonts w:ascii="Verdana" w:eastAsiaTheme="majorEastAsia" w:hAnsi="Verdana" w:cs="Calibri"/>
          <w:sz w:val="22"/>
          <w:szCs w:val="22"/>
        </w:rPr>
        <w:t>Oversee the residents’ referral, interview and induction processes for all beds and ensure the Occupancy Agreements and House Rules are fully understood</w:t>
      </w:r>
    </w:p>
    <w:p w14:paraId="4A324180" w14:textId="77777777" w:rsidR="008063AB" w:rsidRPr="008063AB" w:rsidRDefault="008063AB" w:rsidP="008063AB">
      <w:pPr>
        <w:pStyle w:val="paragraph"/>
        <w:numPr>
          <w:ilvl w:val="0"/>
          <w:numId w:val="46"/>
        </w:numPr>
        <w:spacing w:before="120" w:after="0"/>
        <w:ind w:left="567" w:hanging="567"/>
        <w:textAlignment w:val="baseline"/>
        <w:rPr>
          <w:rStyle w:val="normaltextrun"/>
          <w:rFonts w:ascii="Verdana" w:eastAsiaTheme="majorEastAsia" w:hAnsi="Verdana" w:cs="Calibri"/>
          <w:sz w:val="22"/>
          <w:szCs w:val="22"/>
        </w:rPr>
      </w:pPr>
      <w:r w:rsidRPr="008063AB">
        <w:rPr>
          <w:rStyle w:val="normaltextrun"/>
          <w:rFonts w:ascii="Verdana" w:eastAsiaTheme="majorEastAsia" w:hAnsi="Verdana" w:cs="Calibri"/>
          <w:sz w:val="22"/>
          <w:szCs w:val="22"/>
        </w:rPr>
        <w:t xml:space="preserve">Support the team to work together to deliver a high-quality service that enables residents to acquire the skills they need to lead independent and fulfilling lives, in line with organisational targets </w:t>
      </w:r>
    </w:p>
    <w:p w14:paraId="0507AF15" w14:textId="68C3912E" w:rsidR="008063AB" w:rsidRPr="008063AB" w:rsidRDefault="008063AB" w:rsidP="008063AB">
      <w:pPr>
        <w:pStyle w:val="paragraph"/>
        <w:numPr>
          <w:ilvl w:val="0"/>
          <w:numId w:val="46"/>
        </w:numPr>
        <w:spacing w:before="120" w:after="0"/>
        <w:ind w:left="567" w:hanging="567"/>
        <w:textAlignment w:val="baseline"/>
        <w:rPr>
          <w:rStyle w:val="normaltextrun"/>
          <w:rFonts w:ascii="Verdana" w:eastAsiaTheme="majorEastAsia" w:hAnsi="Verdana" w:cs="Calibri"/>
          <w:sz w:val="22"/>
          <w:szCs w:val="22"/>
        </w:rPr>
      </w:pPr>
      <w:r w:rsidRPr="008063AB">
        <w:rPr>
          <w:rStyle w:val="normaltextrun"/>
          <w:rFonts w:ascii="Verdana" w:eastAsiaTheme="majorEastAsia" w:hAnsi="Verdana" w:cs="Calibri"/>
          <w:sz w:val="22"/>
          <w:szCs w:val="22"/>
        </w:rPr>
        <w:t xml:space="preserve">Provide one to one key work sessions, co-produce groupwork and activities, and champion </w:t>
      </w:r>
      <w:r w:rsidR="00843160">
        <w:rPr>
          <w:rStyle w:val="normaltextrun"/>
          <w:rFonts w:ascii="Verdana" w:eastAsiaTheme="majorEastAsia" w:hAnsi="Verdana" w:cs="Calibri"/>
          <w:sz w:val="22"/>
          <w:szCs w:val="22"/>
        </w:rPr>
        <w:t>Passport to Independence</w:t>
      </w:r>
      <w:r w:rsidRPr="008063AB">
        <w:rPr>
          <w:rStyle w:val="normaltextrun"/>
          <w:rFonts w:ascii="Verdana" w:eastAsiaTheme="majorEastAsia" w:hAnsi="Verdana" w:cs="Calibri"/>
          <w:sz w:val="22"/>
          <w:szCs w:val="22"/>
        </w:rPr>
        <w:t xml:space="preserve">, YMCA </w:t>
      </w:r>
      <w:r w:rsidR="00843160">
        <w:rPr>
          <w:rStyle w:val="normaltextrun"/>
          <w:rFonts w:ascii="Verdana" w:eastAsiaTheme="majorEastAsia" w:hAnsi="Verdana" w:cs="Calibri"/>
          <w:sz w:val="22"/>
          <w:szCs w:val="22"/>
        </w:rPr>
        <w:t>DownsLink Group’s</w:t>
      </w:r>
      <w:r w:rsidRPr="008063AB">
        <w:rPr>
          <w:rStyle w:val="normaltextrun"/>
          <w:rFonts w:ascii="Verdana" w:eastAsiaTheme="majorEastAsia" w:hAnsi="Verdana" w:cs="Calibri"/>
          <w:sz w:val="22"/>
          <w:szCs w:val="22"/>
        </w:rPr>
        <w:t xml:space="preserve"> support model, to develop tailored solutions for residents to meet their needs, wishes and aspirations </w:t>
      </w:r>
    </w:p>
    <w:p w14:paraId="1E63DAA9" w14:textId="4ED94850" w:rsidR="005B5A93" w:rsidRPr="0097225B" w:rsidRDefault="005B5A93" w:rsidP="005B5A93">
      <w:pPr>
        <w:pStyle w:val="paragraph"/>
        <w:numPr>
          <w:ilvl w:val="0"/>
          <w:numId w:val="46"/>
        </w:numPr>
        <w:spacing w:before="120" w:after="0"/>
        <w:ind w:left="567" w:hanging="567"/>
        <w:textAlignment w:val="baseline"/>
        <w:rPr>
          <w:rStyle w:val="normaltextrun"/>
          <w:rFonts w:ascii="Verdana" w:eastAsiaTheme="majorEastAsia" w:hAnsi="Verdana" w:cs="Calibri"/>
          <w:sz w:val="22"/>
          <w:szCs w:val="22"/>
        </w:rPr>
      </w:pPr>
      <w:r w:rsidRPr="0097225B">
        <w:rPr>
          <w:rStyle w:val="normaltextrun"/>
          <w:rFonts w:ascii="Verdana" w:eastAsiaTheme="majorEastAsia" w:hAnsi="Verdana" w:cs="Calibri"/>
          <w:sz w:val="22"/>
          <w:szCs w:val="22"/>
        </w:rPr>
        <w:t xml:space="preserve">Working closely with the </w:t>
      </w:r>
      <w:r w:rsidR="00843160">
        <w:rPr>
          <w:rStyle w:val="normaltextrun"/>
          <w:rFonts w:ascii="Verdana" w:eastAsiaTheme="majorEastAsia" w:hAnsi="Verdana" w:cs="Calibri"/>
          <w:sz w:val="22"/>
          <w:szCs w:val="22"/>
        </w:rPr>
        <w:t>Supported Housing</w:t>
      </w:r>
      <w:r>
        <w:rPr>
          <w:rStyle w:val="normaltextrun"/>
          <w:rFonts w:ascii="Verdana" w:eastAsiaTheme="majorEastAsia" w:hAnsi="Verdana" w:cs="Calibri"/>
          <w:sz w:val="22"/>
          <w:szCs w:val="22"/>
        </w:rPr>
        <w:t xml:space="preserve"> Manager</w:t>
      </w:r>
      <w:r w:rsidRPr="0097225B">
        <w:rPr>
          <w:rStyle w:val="normaltextrun"/>
          <w:rFonts w:ascii="Verdana" w:eastAsiaTheme="majorEastAsia" w:hAnsi="Verdana" w:cs="Calibri"/>
          <w:sz w:val="22"/>
          <w:szCs w:val="22"/>
        </w:rPr>
        <w:t xml:space="preserve"> and </w:t>
      </w:r>
      <w:r w:rsidR="00843160">
        <w:rPr>
          <w:rStyle w:val="normaltextrun"/>
          <w:rFonts w:ascii="Verdana" w:eastAsiaTheme="majorEastAsia" w:hAnsi="Verdana" w:cs="Calibri"/>
          <w:sz w:val="22"/>
          <w:szCs w:val="22"/>
        </w:rPr>
        <w:t>Safeguarding Practice Manager</w:t>
      </w:r>
      <w:r w:rsidRPr="0097225B">
        <w:rPr>
          <w:rStyle w:val="normaltextrun"/>
          <w:rFonts w:ascii="Verdana" w:eastAsiaTheme="majorEastAsia" w:hAnsi="Verdana" w:cs="Calibri"/>
          <w:sz w:val="22"/>
          <w:szCs w:val="22"/>
        </w:rPr>
        <w:t xml:space="preserve">, </w:t>
      </w:r>
      <w:r>
        <w:rPr>
          <w:rStyle w:val="normaltextrun"/>
          <w:rFonts w:ascii="Verdana" w:eastAsiaTheme="majorEastAsia" w:hAnsi="Verdana" w:cs="Calibri"/>
          <w:sz w:val="22"/>
          <w:szCs w:val="22"/>
        </w:rPr>
        <w:t>ensure the team operates</w:t>
      </w:r>
      <w:r w:rsidRPr="0097225B">
        <w:rPr>
          <w:rStyle w:val="normaltextrun"/>
          <w:rFonts w:ascii="Verdana" w:eastAsiaTheme="majorEastAsia" w:hAnsi="Verdana" w:cs="Calibri"/>
          <w:sz w:val="22"/>
          <w:szCs w:val="22"/>
        </w:rPr>
        <w:t xml:space="preserve"> safeguarding best practice in the services, ensuring timely and pro-active risk management and consistency in approach </w:t>
      </w:r>
    </w:p>
    <w:p w14:paraId="12D47B78" w14:textId="77777777" w:rsidR="008063AB" w:rsidRPr="008063AB" w:rsidRDefault="008063AB" w:rsidP="008063AB">
      <w:pPr>
        <w:pStyle w:val="paragraph"/>
        <w:numPr>
          <w:ilvl w:val="0"/>
          <w:numId w:val="46"/>
        </w:numPr>
        <w:spacing w:before="120" w:after="0"/>
        <w:ind w:left="567" w:hanging="567"/>
        <w:textAlignment w:val="baseline"/>
        <w:rPr>
          <w:rStyle w:val="normaltextrun"/>
          <w:rFonts w:ascii="Verdana" w:eastAsiaTheme="majorEastAsia" w:hAnsi="Verdana" w:cs="Calibri"/>
          <w:sz w:val="22"/>
          <w:szCs w:val="22"/>
        </w:rPr>
      </w:pPr>
      <w:r w:rsidRPr="008063AB">
        <w:rPr>
          <w:rStyle w:val="normaltextrun"/>
          <w:rFonts w:ascii="Verdana" w:eastAsiaTheme="majorEastAsia" w:hAnsi="Verdana" w:cs="Calibri"/>
          <w:sz w:val="22"/>
          <w:szCs w:val="22"/>
        </w:rPr>
        <w:t>Communicate key processes around complaints, information sharing, getting involved to residents and record how they wish to receive information e.g., one-to-one meetings, text, large print, other languages, braille etc.</w:t>
      </w:r>
    </w:p>
    <w:p w14:paraId="7C915EF7" w14:textId="77777777" w:rsidR="008063AB" w:rsidRPr="008063AB" w:rsidRDefault="008063AB" w:rsidP="008063AB">
      <w:pPr>
        <w:pStyle w:val="paragraph"/>
        <w:numPr>
          <w:ilvl w:val="0"/>
          <w:numId w:val="46"/>
        </w:numPr>
        <w:spacing w:before="120" w:after="0"/>
        <w:ind w:left="567" w:hanging="567"/>
        <w:textAlignment w:val="baseline"/>
        <w:rPr>
          <w:rStyle w:val="normaltextrun"/>
          <w:rFonts w:ascii="Verdana" w:eastAsiaTheme="majorEastAsia" w:hAnsi="Verdana" w:cs="Calibri"/>
          <w:sz w:val="22"/>
          <w:szCs w:val="22"/>
        </w:rPr>
      </w:pPr>
      <w:r w:rsidRPr="008063AB">
        <w:rPr>
          <w:rStyle w:val="normaltextrun"/>
          <w:rFonts w:ascii="Verdana" w:eastAsiaTheme="majorEastAsia" w:hAnsi="Verdana" w:cs="Calibri"/>
          <w:sz w:val="22"/>
          <w:szCs w:val="22"/>
        </w:rPr>
        <w:t xml:space="preserve">Support residents to adopt prosocial behaviours using psychologically and trauma informed approaches and support the team with positive behaviour support strategies; utilising de-escalation skills and intervening as required in the management of incidents </w:t>
      </w:r>
    </w:p>
    <w:p w14:paraId="6FF528A8" w14:textId="794D269F" w:rsidR="008063AB" w:rsidRPr="008063AB" w:rsidRDefault="008063AB" w:rsidP="008063AB">
      <w:pPr>
        <w:pStyle w:val="paragraph"/>
        <w:numPr>
          <w:ilvl w:val="0"/>
          <w:numId w:val="46"/>
        </w:numPr>
        <w:spacing w:before="120" w:after="0"/>
        <w:ind w:left="567" w:hanging="567"/>
        <w:textAlignment w:val="baseline"/>
        <w:rPr>
          <w:rStyle w:val="normaltextrun"/>
          <w:rFonts w:ascii="Verdana" w:eastAsiaTheme="majorEastAsia" w:hAnsi="Verdana" w:cs="Calibri"/>
          <w:sz w:val="22"/>
          <w:szCs w:val="22"/>
        </w:rPr>
      </w:pPr>
      <w:r w:rsidRPr="008063AB">
        <w:rPr>
          <w:rStyle w:val="normaltextrun"/>
          <w:rFonts w:ascii="Verdana" w:eastAsiaTheme="majorEastAsia" w:hAnsi="Verdana" w:cs="Calibri"/>
          <w:sz w:val="22"/>
          <w:szCs w:val="22"/>
        </w:rPr>
        <w:t xml:space="preserve">Ensure the quality of accommodation that is provided, liaising with the </w:t>
      </w:r>
      <w:r w:rsidR="00906FC5">
        <w:rPr>
          <w:rStyle w:val="normaltextrun"/>
          <w:rFonts w:ascii="Verdana" w:eastAsiaTheme="majorEastAsia" w:hAnsi="Verdana" w:cs="Calibri"/>
          <w:sz w:val="22"/>
          <w:szCs w:val="22"/>
        </w:rPr>
        <w:t>Asset Management</w:t>
      </w:r>
      <w:r w:rsidRPr="008063AB">
        <w:rPr>
          <w:rStyle w:val="normaltextrun"/>
          <w:rFonts w:ascii="Verdana" w:eastAsiaTheme="majorEastAsia" w:hAnsi="Verdana" w:cs="Calibri"/>
          <w:sz w:val="22"/>
          <w:szCs w:val="22"/>
        </w:rPr>
        <w:t xml:space="preserve"> Team to complete estate inspections and health &amp; safety risk assessments, and to turn around voids and organise repairs in line with organisational targets and statutory obligations </w:t>
      </w:r>
    </w:p>
    <w:p w14:paraId="2B25A9D9" w14:textId="041A9447" w:rsidR="008063AB" w:rsidRPr="008063AB" w:rsidRDefault="008063AB" w:rsidP="008063AB">
      <w:pPr>
        <w:pStyle w:val="paragraph"/>
        <w:numPr>
          <w:ilvl w:val="0"/>
          <w:numId w:val="46"/>
        </w:numPr>
        <w:spacing w:before="120" w:after="0"/>
        <w:ind w:left="567" w:hanging="567"/>
        <w:textAlignment w:val="baseline"/>
        <w:rPr>
          <w:rStyle w:val="normaltextrun"/>
          <w:rFonts w:ascii="Verdana" w:eastAsiaTheme="majorEastAsia" w:hAnsi="Verdana" w:cs="Calibri"/>
          <w:sz w:val="22"/>
          <w:szCs w:val="22"/>
        </w:rPr>
      </w:pPr>
      <w:r w:rsidRPr="008063AB">
        <w:rPr>
          <w:rStyle w:val="normaltextrun"/>
          <w:rFonts w:ascii="Verdana" w:eastAsiaTheme="majorEastAsia" w:hAnsi="Verdana" w:cs="Calibri"/>
          <w:sz w:val="22"/>
          <w:szCs w:val="22"/>
        </w:rPr>
        <w:t xml:space="preserve">With the </w:t>
      </w:r>
      <w:r w:rsidR="00906FC5">
        <w:rPr>
          <w:rStyle w:val="normaltextrun"/>
          <w:rFonts w:ascii="Verdana" w:eastAsiaTheme="majorEastAsia" w:hAnsi="Verdana" w:cs="Calibri"/>
          <w:sz w:val="22"/>
          <w:szCs w:val="22"/>
        </w:rPr>
        <w:t>Supported Housing</w:t>
      </w:r>
      <w:r w:rsidRPr="008063AB">
        <w:rPr>
          <w:rStyle w:val="normaltextrun"/>
          <w:rFonts w:ascii="Verdana" w:eastAsiaTheme="majorEastAsia" w:hAnsi="Verdana" w:cs="Calibri"/>
          <w:sz w:val="22"/>
          <w:szCs w:val="22"/>
        </w:rPr>
        <w:t xml:space="preserve"> Manager ensure effective income collection for all beds, working closely with the Rents Team to create a rent payment culture </w:t>
      </w:r>
    </w:p>
    <w:p w14:paraId="5EF1A433" w14:textId="2E02A7BB" w:rsidR="008063AB" w:rsidRPr="008063AB" w:rsidRDefault="008063AB" w:rsidP="008063AB">
      <w:pPr>
        <w:pStyle w:val="paragraph"/>
        <w:numPr>
          <w:ilvl w:val="0"/>
          <w:numId w:val="46"/>
        </w:numPr>
        <w:spacing w:before="120" w:after="0"/>
        <w:ind w:left="567" w:hanging="567"/>
        <w:textAlignment w:val="baseline"/>
        <w:rPr>
          <w:rStyle w:val="normaltextrun"/>
          <w:rFonts w:ascii="Verdana" w:eastAsiaTheme="majorEastAsia" w:hAnsi="Verdana" w:cs="Calibri"/>
          <w:sz w:val="22"/>
          <w:szCs w:val="22"/>
        </w:rPr>
      </w:pPr>
      <w:r w:rsidRPr="008063AB">
        <w:rPr>
          <w:rStyle w:val="normaltextrun"/>
          <w:rFonts w:ascii="Verdana" w:eastAsiaTheme="majorEastAsia" w:hAnsi="Verdana" w:cs="Calibri"/>
          <w:sz w:val="22"/>
          <w:szCs w:val="22"/>
        </w:rPr>
        <w:t xml:space="preserve">Support the </w:t>
      </w:r>
      <w:r w:rsidR="00906FC5">
        <w:rPr>
          <w:rStyle w:val="normaltextrun"/>
          <w:rFonts w:ascii="Verdana" w:eastAsiaTheme="majorEastAsia" w:hAnsi="Verdana" w:cs="Calibri"/>
          <w:sz w:val="22"/>
          <w:szCs w:val="22"/>
        </w:rPr>
        <w:t>Supported Housing</w:t>
      </w:r>
      <w:r w:rsidRPr="008063AB">
        <w:rPr>
          <w:rStyle w:val="normaltextrun"/>
          <w:rFonts w:ascii="Verdana" w:eastAsiaTheme="majorEastAsia" w:hAnsi="Verdana" w:cs="Calibri"/>
          <w:sz w:val="22"/>
          <w:szCs w:val="22"/>
        </w:rPr>
        <w:t xml:space="preserve"> Manager </w:t>
      </w:r>
      <w:r w:rsidR="00F41758">
        <w:rPr>
          <w:rStyle w:val="normaltextrun"/>
          <w:rFonts w:ascii="Verdana" w:eastAsiaTheme="majorEastAsia" w:hAnsi="Verdana" w:cs="Calibri"/>
          <w:sz w:val="22"/>
          <w:szCs w:val="22"/>
        </w:rPr>
        <w:t>with</w:t>
      </w:r>
      <w:r w:rsidRPr="008063AB">
        <w:rPr>
          <w:rStyle w:val="normaltextrun"/>
          <w:rFonts w:ascii="Verdana" w:eastAsiaTheme="majorEastAsia" w:hAnsi="Verdana" w:cs="Calibri"/>
          <w:sz w:val="22"/>
          <w:szCs w:val="22"/>
        </w:rPr>
        <w:t xml:space="preserve"> breach</w:t>
      </w:r>
      <w:r w:rsidR="00F41758">
        <w:rPr>
          <w:rStyle w:val="normaltextrun"/>
          <w:rFonts w:ascii="Verdana" w:eastAsiaTheme="majorEastAsia" w:hAnsi="Verdana" w:cs="Calibri"/>
          <w:sz w:val="22"/>
          <w:szCs w:val="22"/>
        </w:rPr>
        <w:t>es of</w:t>
      </w:r>
      <w:r w:rsidRPr="008063AB">
        <w:rPr>
          <w:rStyle w:val="normaltextrun"/>
          <w:rFonts w:ascii="Verdana" w:eastAsiaTheme="majorEastAsia" w:hAnsi="Verdana" w:cs="Calibri"/>
          <w:sz w:val="22"/>
          <w:szCs w:val="22"/>
        </w:rPr>
        <w:t xml:space="preserve"> the Occupancy Agreement or House Rules</w:t>
      </w:r>
      <w:r w:rsidR="00F41758">
        <w:rPr>
          <w:rStyle w:val="normaltextrun"/>
          <w:rFonts w:ascii="Verdana" w:eastAsiaTheme="majorEastAsia" w:hAnsi="Verdana" w:cs="Calibri"/>
          <w:sz w:val="22"/>
          <w:szCs w:val="22"/>
        </w:rPr>
        <w:t xml:space="preserve">, </w:t>
      </w:r>
      <w:r w:rsidRPr="008063AB">
        <w:rPr>
          <w:rStyle w:val="normaltextrun"/>
          <w:rFonts w:ascii="Verdana" w:eastAsiaTheme="majorEastAsia" w:hAnsi="Verdana" w:cs="Calibri"/>
          <w:sz w:val="22"/>
          <w:szCs w:val="22"/>
        </w:rPr>
        <w:t>following up incidents, leading case conferences and assisting with evictions where necessary</w:t>
      </w:r>
    </w:p>
    <w:p w14:paraId="77352578" w14:textId="6C9FD9C6" w:rsidR="008063AB" w:rsidRPr="008063AB" w:rsidRDefault="008063AB" w:rsidP="008063AB">
      <w:pPr>
        <w:pStyle w:val="paragraph"/>
        <w:numPr>
          <w:ilvl w:val="0"/>
          <w:numId w:val="46"/>
        </w:numPr>
        <w:spacing w:before="120" w:after="0"/>
        <w:ind w:left="567" w:hanging="567"/>
        <w:textAlignment w:val="baseline"/>
        <w:rPr>
          <w:rStyle w:val="normaltextrun"/>
          <w:rFonts w:ascii="Verdana" w:eastAsiaTheme="majorEastAsia" w:hAnsi="Verdana" w:cs="Calibri"/>
          <w:sz w:val="22"/>
          <w:szCs w:val="22"/>
        </w:rPr>
      </w:pPr>
      <w:r w:rsidRPr="008063AB">
        <w:rPr>
          <w:rStyle w:val="normaltextrun"/>
          <w:rFonts w:ascii="Verdana" w:eastAsiaTheme="majorEastAsia" w:hAnsi="Verdana" w:cs="Calibri"/>
          <w:sz w:val="22"/>
          <w:szCs w:val="22"/>
        </w:rPr>
        <w:t xml:space="preserve">Organise tenant review meetings and follow up in writing to confirm sanctions, status upgrades and issue warnings  </w:t>
      </w:r>
    </w:p>
    <w:p w14:paraId="4CEB70D7" w14:textId="3F423661" w:rsidR="008063AB" w:rsidRPr="008063AB" w:rsidRDefault="008063AB" w:rsidP="008063AB">
      <w:pPr>
        <w:pStyle w:val="paragraph"/>
        <w:numPr>
          <w:ilvl w:val="0"/>
          <w:numId w:val="46"/>
        </w:numPr>
        <w:ind w:left="567" w:hanging="567"/>
        <w:textAlignment w:val="baseline"/>
        <w:rPr>
          <w:rStyle w:val="normaltextrun"/>
          <w:rFonts w:ascii="Verdana" w:eastAsiaTheme="majorEastAsia" w:hAnsi="Verdana" w:cs="Calibri"/>
          <w:sz w:val="22"/>
          <w:szCs w:val="22"/>
        </w:rPr>
      </w:pPr>
      <w:r w:rsidRPr="008063AB">
        <w:rPr>
          <w:rStyle w:val="normaltextrun"/>
          <w:rFonts w:ascii="Verdana" w:eastAsiaTheme="majorEastAsia" w:hAnsi="Verdana" w:cs="Calibri"/>
          <w:sz w:val="22"/>
          <w:szCs w:val="22"/>
        </w:rPr>
        <w:t xml:space="preserve">Ensure effective administrative, including maintaining client records </w:t>
      </w:r>
      <w:r w:rsidR="00750CD8">
        <w:rPr>
          <w:rStyle w:val="normaltextrun"/>
          <w:rFonts w:ascii="Verdana" w:eastAsiaTheme="majorEastAsia" w:hAnsi="Verdana" w:cs="Calibri"/>
          <w:sz w:val="22"/>
          <w:szCs w:val="22"/>
        </w:rPr>
        <w:t xml:space="preserve">and safeguarding alerts </w:t>
      </w:r>
      <w:r w:rsidRPr="008063AB">
        <w:rPr>
          <w:rStyle w:val="normaltextrun"/>
          <w:rFonts w:ascii="Verdana" w:eastAsiaTheme="majorEastAsia" w:hAnsi="Verdana" w:cs="Calibri"/>
          <w:sz w:val="22"/>
          <w:szCs w:val="22"/>
        </w:rPr>
        <w:t>on In-Form</w:t>
      </w:r>
      <w:r>
        <w:rPr>
          <w:rStyle w:val="normaltextrun"/>
          <w:rFonts w:ascii="Verdana" w:eastAsiaTheme="majorEastAsia" w:hAnsi="Verdana" w:cs="Calibri"/>
          <w:sz w:val="22"/>
          <w:szCs w:val="22"/>
        </w:rPr>
        <w:t>, logging maintenance requests on Pyramid,</w:t>
      </w:r>
      <w:r w:rsidRPr="008063AB">
        <w:rPr>
          <w:rStyle w:val="normaltextrun"/>
          <w:rFonts w:ascii="Verdana" w:eastAsiaTheme="majorEastAsia" w:hAnsi="Verdana" w:cs="Calibri"/>
          <w:sz w:val="22"/>
          <w:szCs w:val="22"/>
        </w:rPr>
        <w:t xml:space="preserve"> and </w:t>
      </w:r>
      <w:r>
        <w:rPr>
          <w:rStyle w:val="normaltextrun"/>
          <w:rFonts w:ascii="Verdana" w:eastAsiaTheme="majorEastAsia" w:hAnsi="Verdana" w:cs="Calibri"/>
          <w:sz w:val="22"/>
          <w:szCs w:val="22"/>
        </w:rPr>
        <w:t xml:space="preserve">maintaining </w:t>
      </w:r>
      <w:r w:rsidRPr="008063AB">
        <w:rPr>
          <w:rStyle w:val="normaltextrun"/>
          <w:rFonts w:ascii="Verdana" w:eastAsiaTheme="majorEastAsia" w:hAnsi="Verdana" w:cs="Calibri"/>
          <w:sz w:val="22"/>
          <w:szCs w:val="22"/>
        </w:rPr>
        <w:t>safety systems such as the Clients of Concern register, managing petty cash and organising banking, where required</w:t>
      </w:r>
    </w:p>
    <w:p w14:paraId="7F54D8DE" w14:textId="733AB4F9" w:rsidR="008063AB" w:rsidRPr="008063AB" w:rsidRDefault="008063AB" w:rsidP="008063AB">
      <w:pPr>
        <w:pStyle w:val="paragraph"/>
        <w:numPr>
          <w:ilvl w:val="0"/>
          <w:numId w:val="46"/>
        </w:numPr>
        <w:spacing w:before="120" w:after="0"/>
        <w:ind w:left="567" w:hanging="567"/>
        <w:textAlignment w:val="baseline"/>
        <w:rPr>
          <w:rStyle w:val="normaltextrun"/>
          <w:rFonts w:ascii="Verdana" w:eastAsiaTheme="majorEastAsia" w:hAnsi="Verdana" w:cs="Calibri"/>
          <w:sz w:val="22"/>
          <w:szCs w:val="22"/>
        </w:rPr>
      </w:pPr>
      <w:r w:rsidRPr="008063AB">
        <w:rPr>
          <w:rStyle w:val="normaltextrun"/>
          <w:rFonts w:ascii="Verdana" w:eastAsiaTheme="majorEastAsia" w:hAnsi="Verdana" w:cs="Calibri"/>
          <w:sz w:val="22"/>
          <w:szCs w:val="22"/>
        </w:rPr>
        <w:t xml:space="preserve">With the </w:t>
      </w:r>
      <w:r w:rsidR="00906FC5">
        <w:rPr>
          <w:rStyle w:val="normaltextrun"/>
          <w:rFonts w:ascii="Verdana" w:eastAsiaTheme="majorEastAsia" w:hAnsi="Verdana" w:cs="Calibri"/>
          <w:sz w:val="22"/>
          <w:szCs w:val="22"/>
        </w:rPr>
        <w:t>Supported Housing</w:t>
      </w:r>
      <w:r w:rsidRPr="008063AB">
        <w:rPr>
          <w:rStyle w:val="normaltextrun"/>
          <w:rFonts w:ascii="Verdana" w:eastAsiaTheme="majorEastAsia" w:hAnsi="Verdana" w:cs="Calibri"/>
          <w:sz w:val="22"/>
          <w:szCs w:val="22"/>
        </w:rPr>
        <w:t xml:space="preserve"> Manager, ensure that stakeholder feedback contributes to the shaping of the service. Ensure that any complaints are dealt with promptly and effectively and in line with organisational policy </w:t>
      </w:r>
    </w:p>
    <w:p w14:paraId="6F2EC52F" w14:textId="48067EEF" w:rsidR="00B75450" w:rsidRDefault="008063AB" w:rsidP="0080517B">
      <w:pPr>
        <w:pStyle w:val="paragraph"/>
        <w:spacing w:before="120" w:beforeAutospacing="0" w:after="0" w:afterAutospacing="0"/>
        <w:textAlignment w:val="baseline"/>
        <w:rPr>
          <w:rFonts w:ascii="Verdana" w:hAnsi="Verdana"/>
          <w:b/>
          <w:bCs/>
          <w:color w:val="92278F"/>
          <w:sz w:val="22"/>
          <w:szCs w:val="22"/>
        </w:rPr>
      </w:pPr>
      <w:r>
        <w:rPr>
          <w:rStyle w:val="normaltextrun"/>
          <w:rFonts w:ascii="Verdana" w:eastAsiaTheme="majorEastAsia" w:hAnsi="Verdana"/>
          <w:b/>
          <w:bCs/>
          <w:color w:val="92278F"/>
          <w:sz w:val="26"/>
          <w:szCs w:val="26"/>
        </w:rPr>
        <w:t>Management</w:t>
      </w:r>
    </w:p>
    <w:p w14:paraId="07A0BB66" w14:textId="794F72BD" w:rsidR="00F41758" w:rsidRDefault="008063AB" w:rsidP="00F41758">
      <w:pPr>
        <w:pStyle w:val="paragraph"/>
        <w:numPr>
          <w:ilvl w:val="0"/>
          <w:numId w:val="30"/>
        </w:numPr>
        <w:tabs>
          <w:tab w:val="clear" w:pos="720"/>
        </w:tabs>
        <w:spacing w:before="0" w:beforeAutospacing="0" w:after="0" w:afterAutospacing="0"/>
        <w:ind w:left="567" w:hanging="567"/>
        <w:textAlignment w:val="baseline"/>
        <w:rPr>
          <w:rStyle w:val="normaltextrun"/>
          <w:rFonts w:ascii="Verdana" w:eastAsiaTheme="majorEastAsia" w:hAnsi="Verdana"/>
          <w:color w:val="000000"/>
          <w:sz w:val="22"/>
          <w:szCs w:val="22"/>
        </w:rPr>
      </w:pPr>
      <w:r w:rsidRPr="008063AB">
        <w:rPr>
          <w:rStyle w:val="normaltextrun"/>
          <w:rFonts w:ascii="Verdana" w:eastAsiaTheme="majorEastAsia" w:hAnsi="Verdana"/>
          <w:color w:val="000000"/>
          <w:sz w:val="22"/>
          <w:szCs w:val="22"/>
        </w:rPr>
        <w:lastRenderedPageBreak/>
        <w:t xml:space="preserve">Support the </w:t>
      </w:r>
      <w:r w:rsidR="00906FC5">
        <w:rPr>
          <w:rStyle w:val="normaltextrun"/>
          <w:rFonts w:ascii="Verdana" w:eastAsiaTheme="majorEastAsia" w:hAnsi="Verdana"/>
          <w:color w:val="000000"/>
          <w:sz w:val="22"/>
          <w:szCs w:val="22"/>
        </w:rPr>
        <w:t>Supported Housing</w:t>
      </w:r>
      <w:r w:rsidRPr="008063AB">
        <w:rPr>
          <w:rStyle w:val="normaltextrun"/>
          <w:rFonts w:ascii="Verdana" w:eastAsiaTheme="majorEastAsia" w:hAnsi="Verdana"/>
          <w:color w:val="000000"/>
          <w:sz w:val="22"/>
          <w:szCs w:val="22"/>
        </w:rPr>
        <w:t xml:space="preserve"> Manager in the line management of the team, recruiting and inducting new staff, supporting their performance to ensure high standards of service at all times</w:t>
      </w:r>
      <w:r>
        <w:rPr>
          <w:rStyle w:val="normaltextrun"/>
          <w:rFonts w:ascii="Verdana" w:eastAsiaTheme="majorEastAsia" w:hAnsi="Verdana"/>
          <w:color w:val="000000"/>
          <w:sz w:val="22"/>
          <w:szCs w:val="22"/>
        </w:rPr>
        <w:t>, and ensuring supervision, team meetings, and reflective practice supervision is prioritise</w:t>
      </w:r>
      <w:r w:rsidR="00F41758">
        <w:rPr>
          <w:rStyle w:val="normaltextrun"/>
          <w:rFonts w:ascii="Verdana" w:eastAsiaTheme="majorEastAsia" w:hAnsi="Verdana"/>
          <w:color w:val="000000"/>
          <w:sz w:val="22"/>
          <w:szCs w:val="22"/>
        </w:rPr>
        <w:t>d</w:t>
      </w:r>
    </w:p>
    <w:p w14:paraId="52FE838F" w14:textId="1E17D7EC" w:rsidR="00F41758" w:rsidRPr="00F41758" w:rsidRDefault="00F41758" w:rsidP="00F41758">
      <w:pPr>
        <w:pStyle w:val="paragraph"/>
        <w:numPr>
          <w:ilvl w:val="0"/>
          <w:numId w:val="30"/>
        </w:numPr>
        <w:tabs>
          <w:tab w:val="clear" w:pos="720"/>
        </w:tabs>
        <w:spacing w:before="0" w:beforeAutospacing="0" w:after="0" w:afterAutospacing="0"/>
        <w:ind w:left="567" w:hanging="567"/>
        <w:textAlignment w:val="baseline"/>
        <w:rPr>
          <w:rStyle w:val="normaltextrun"/>
          <w:rFonts w:ascii="Verdana" w:eastAsiaTheme="majorEastAsia" w:hAnsi="Verdana"/>
          <w:color w:val="000000"/>
          <w:sz w:val="22"/>
          <w:szCs w:val="22"/>
        </w:rPr>
      </w:pPr>
      <w:r w:rsidRPr="00F41758">
        <w:rPr>
          <w:rStyle w:val="normaltextrun"/>
          <w:rFonts w:ascii="Verdana" w:eastAsiaTheme="majorEastAsia" w:hAnsi="Verdana"/>
          <w:color w:val="000000"/>
          <w:sz w:val="22"/>
          <w:szCs w:val="22"/>
        </w:rPr>
        <w:t>Specific responsibility for supervising bank staff, student social workers and volunteers</w:t>
      </w:r>
    </w:p>
    <w:p w14:paraId="08A77183" w14:textId="0E5C7EFC" w:rsidR="008063AB" w:rsidRPr="008063AB" w:rsidRDefault="008063AB" w:rsidP="008063AB">
      <w:pPr>
        <w:pStyle w:val="paragraph"/>
        <w:numPr>
          <w:ilvl w:val="0"/>
          <w:numId w:val="30"/>
        </w:numPr>
        <w:tabs>
          <w:tab w:val="clear" w:pos="720"/>
        </w:tabs>
        <w:spacing w:before="0" w:beforeAutospacing="0" w:after="0" w:afterAutospacing="0"/>
        <w:ind w:left="567" w:hanging="567"/>
        <w:textAlignment w:val="baseline"/>
        <w:rPr>
          <w:rStyle w:val="normaltextrun"/>
          <w:rFonts w:ascii="Verdana" w:eastAsiaTheme="majorEastAsia" w:hAnsi="Verdana"/>
          <w:color w:val="000000"/>
          <w:sz w:val="22"/>
          <w:szCs w:val="22"/>
        </w:rPr>
      </w:pPr>
      <w:r w:rsidRPr="008063AB">
        <w:rPr>
          <w:rStyle w:val="normaltextrun"/>
          <w:rFonts w:ascii="Verdana" w:eastAsiaTheme="majorEastAsia" w:hAnsi="Verdana"/>
          <w:color w:val="000000"/>
          <w:sz w:val="22"/>
          <w:szCs w:val="22"/>
        </w:rPr>
        <w:t xml:space="preserve">Role model the behaviours expected, creating a positive, asset-based, culture </w:t>
      </w:r>
    </w:p>
    <w:p w14:paraId="63630F16" w14:textId="53C4A4B6" w:rsidR="008063AB" w:rsidRPr="008063AB" w:rsidRDefault="008063AB" w:rsidP="008063AB">
      <w:pPr>
        <w:pStyle w:val="paragraph"/>
        <w:numPr>
          <w:ilvl w:val="0"/>
          <w:numId w:val="30"/>
        </w:numPr>
        <w:tabs>
          <w:tab w:val="clear" w:pos="720"/>
        </w:tabs>
        <w:spacing w:after="0"/>
        <w:ind w:left="567" w:hanging="567"/>
        <w:textAlignment w:val="baseline"/>
        <w:rPr>
          <w:rStyle w:val="normaltextrun"/>
          <w:rFonts w:ascii="Verdana" w:eastAsiaTheme="majorEastAsia" w:hAnsi="Verdana"/>
          <w:color w:val="000000"/>
          <w:sz w:val="22"/>
          <w:szCs w:val="22"/>
        </w:rPr>
      </w:pPr>
      <w:r w:rsidRPr="008063AB">
        <w:rPr>
          <w:rStyle w:val="normaltextrun"/>
          <w:rFonts w:ascii="Verdana" w:eastAsiaTheme="majorEastAsia" w:hAnsi="Verdana"/>
          <w:color w:val="000000"/>
          <w:sz w:val="22"/>
          <w:szCs w:val="22"/>
        </w:rPr>
        <w:t xml:space="preserve">Support the </w:t>
      </w:r>
      <w:r w:rsidR="00906FC5">
        <w:rPr>
          <w:rStyle w:val="normaltextrun"/>
          <w:rFonts w:ascii="Verdana" w:eastAsiaTheme="majorEastAsia" w:hAnsi="Verdana"/>
          <w:color w:val="000000"/>
          <w:sz w:val="22"/>
          <w:szCs w:val="22"/>
        </w:rPr>
        <w:t>Supported Housing</w:t>
      </w:r>
      <w:r w:rsidRPr="008063AB">
        <w:rPr>
          <w:rStyle w:val="normaltextrun"/>
          <w:rFonts w:ascii="Verdana" w:eastAsiaTheme="majorEastAsia" w:hAnsi="Verdana"/>
          <w:color w:val="000000"/>
          <w:sz w:val="22"/>
          <w:szCs w:val="22"/>
        </w:rPr>
        <w:t xml:space="preserve"> Manager with compiling the rota to ensure appropriate staff cover </w:t>
      </w:r>
    </w:p>
    <w:p w14:paraId="4C2F782F" w14:textId="12FA7546" w:rsidR="00BE717C" w:rsidRPr="00F41758" w:rsidRDefault="008063AB" w:rsidP="00F41758">
      <w:pPr>
        <w:pStyle w:val="paragraph"/>
        <w:numPr>
          <w:ilvl w:val="0"/>
          <w:numId w:val="30"/>
        </w:numPr>
        <w:tabs>
          <w:tab w:val="clear" w:pos="720"/>
        </w:tabs>
        <w:spacing w:before="0" w:beforeAutospacing="0" w:after="0" w:afterAutospacing="0"/>
        <w:ind w:left="567" w:hanging="567"/>
        <w:textAlignment w:val="baseline"/>
        <w:rPr>
          <w:rFonts w:ascii="Verdana" w:eastAsiaTheme="majorEastAsia" w:hAnsi="Verdana"/>
          <w:color w:val="000000"/>
          <w:sz w:val="22"/>
          <w:szCs w:val="22"/>
        </w:rPr>
      </w:pPr>
      <w:r w:rsidRPr="008063AB">
        <w:rPr>
          <w:rStyle w:val="normaltextrun"/>
          <w:rFonts w:ascii="Verdana" w:eastAsiaTheme="majorEastAsia" w:hAnsi="Verdana"/>
          <w:color w:val="000000"/>
          <w:sz w:val="22"/>
          <w:szCs w:val="22"/>
        </w:rPr>
        <w:t xml:space="preserve">Deputise for the </w:t>
      </w:r>
      <w:r w:rsidR="00906FC5">
        <w:rPr>
          <w:rStyle w:val="normaltextrun"/>
          <w:rFonts w:ascii="Verdana" w:eastAsiaTheme="majorEastAsia" w:hAnsi="Verdana"/>
          <w:color w:val="000000"/>
          <w:sz w:val="22"/>
          <w:szCs w:val="22"/>
        </w:rPr>
        <w:t>Supported Housing</w:t>
      </w:r>
      <w:r w:rsidRPr="008063AB">
        <w:rPr>
          <w:rStyle w:val="normaltextrun"/>
          <w:rFonts w:ascii="Verdana" w:eastAsiaTheme="majorEastAsia" w:hAnsi="Verdana"/>
          <w:color w:val="000000"/>
          <w:sz w:val="22"/>
          <w:szCs w:val="22"/>
        </w:rPr>
        <w:t xml:space="preserve"> Manager on occasion</w:t>
      </w:r>
      <w:r w:rsidR="00BE717C" w:rsidRPr="00F41758">
        <w:rPr>
          <w:rStyle w:val="normaltextrun"/>
          <w:rFonts w:ascii="Verdana" w:eastAsiaTheme="majorEastAsia" w:hAnsi="Verdana"/>
          <w:sz w:val="22"/>
          <w:szCs w:val="22"/>
        </w:rPr>
        <w:t> </w:t>
      </w:r>
      <w:r w:rsidR="00BE717C" w:rsidRPr="00F41758">
        <w:rPr>
          <w:rStyle w:val="eop"/>
          <w:rFonts w:ascii="Verdana" w:hAnsi="Verdana"/>
          <w:sz w:val="22"/>
          <w:szCs w:val="22"/>
        </w:rPr>
        <w:t> </w:t>
      </w:r>
    </w:p>
    <w:p w14:paraId="56A03E10" w14:textId="77777777" w:rsidR="00B75450" w:rsidRPr="00BE717C" w:rsidRDefault="00B75450" w:rsidP="0080517B">
      <w:pPr>
        <w:pStyle w:val="paragraph"/>
        <w:spacing w:before="120" w:beforeAutospacing="0" w:after="0" w:afterAutospacing="0"/>
        <w:textAlignment w:val="baseline"/>
        <w:rPr>
          <w:rFonts w:ascii="Verdana" w:hAnsi="Verdana"/>
          <w:b/>
          <w:bCs/>
          <w:color w:val="6D1D6A" w:themeColor="accent1" w:themeShade="BF"/>
          <w:sz w:val="26"/>
          <w:szCs w:val="26"/>
        </w:rPr>
      </w:pPr>
      <w:r w:rsidRPr="00BE717C">
        <w:rPr>
          <w:rStyle w:val="normaltextrun"/>
          <w:rFonts w:ascii="Verdana" w:eastAsiaTheme="majorEastAsia" w:hAnsi="Verdana"/>
          <w:b/>
          <w:bCs/>
          <w:color w:val="6D1D6A" w:themeColor="accent1" w:themeShade="BF"/>
          <w:sz w:val="26"/>
          <w:szCs w:val="26"/>
        </w:rPr>
        <w:t>General</w:t>
      </w:r>
      <w:r w:rsidRPr="00BE717C">
        <w:rPr>
          <w:rStyle w:val="eop"/>
          <w:rFonts w:ascii="Verdana" w:hAnsi="Verdana"/>
          <w:b/>
          <w:bCs/>
          <w:color w:val="6D1D6A" w:themeColor="accent1" w:themeShade="BF"/>
          <w:sz w:val="26"/>
          <w:szCs w:val="26"/>
        </w:rPr>
        <w:t> </w:t>
      </w:r>
    </w:p>
    <w:p w14:paraId="7E8C19E6" w14:textId="2DFE668B" w:rsidR="00906FC5" w:rsidRPr="00996977" w:rsidRDefault="00F41758" w:rsidP="00996977">
      <w:pPr>
        <w:pStyle w:val="paragraph"/>
        <w:numPr>
          <w:ilvl w:val="0"/>
          <w:numId w:val="30"/>
        </w:numPr>
        <w:tabs>
          <w:tab w:val="clear" w:pos="720"/>
        </w:tabs>
        <w:spacing w:before="0" w:beforeAutospacing="0" w:after="0" w:afterAutospacing="0"/>
        <w:ind w:left="567" w:hanging="567"/>
        <w:textAlignment w:val="baseline"/>
        <w:rPr>
          <w:rFonts w:ascii="Verdana" w:eastAsiaTheme="majorEastAsia" w:hAnsi="Verdana"/>
          <w:sz w:val="22"/>
          <w:szCs w:val="22"/>
        </w:rPr>
      </w:pPr>
      <w:bookmarkStart w:id="2" w:name="_Hlk94852534"/>
      <w:r w:rsidRPr="00F41758">
        <w:rPr>
          <w:rStyle w:val="normaltextrun"/>
          <w:rFonts w:ascii="Verdana" w:eastAsiaTheme="majorEastAsia" w:hAnsi="Verdana"/>
          <w:sz w:val="22"/>
          <w:szCs w:val="22"/>
        </w:rPr>
        <w:t>Be a member of the ‘on call’ rota to provide out of hours management support to projects in the wider locality</w:t>
      </w:r>
      <w:r w:rsidR="00906FC5">
        <w:tab/>
      </w:r>
    </w:p>
    <w:p w14:paraId="141AD5B4" w14:textId="45E05D64" w:rsidR="00F41758" w:rsidRPr="00F41758" w:rsidRDefault="00F41758" w:rsidP="00F41758">
      <w:pPr>
        <w:pStyle w:val="paragraph"/>
        <w:numPr>
          <w:ilvl w:val="0"/>
          <w:numId w:val="30"/>
        </w:numPr>
        <w:tabs>
          <w:tab w:val="clear" w:pos="720"/>
        </w:tabs>
        <w:spacing w:after="0"/>
        <w:ind w:left="567" w:hanging="567"/>
        <w:textAlignment w:val="baseline"/>
        <w:rPr>
          <w:rStyle w:val="normaltextrun"/>
          <w:rFonts w:ascii="Verdana" w:eastAsiaTheme="majorEastAsia" w:hAnsi="Verdana"/>
          <w:sz w:val="22"/>
          <w:szCs w:val="22"/>
        </w:rPr>
      </w:pPr>
      <w:r w:rsidRPr="00F41758">
        <w:rPr>
          <w:rStyle w:val="normaltextrun"/>
          <w:rFonts w:ascii="Verdana" w:eastAsiaTheme="majorEastAsia" w:hAnsi="Verdana"/>
          <w:sz w:val="22"/>
          <w:szCs w:val="22"/>
        </w:rPr>
        <w:t xml:space="preserve">Participate in relevant continuing professional development and utilise Reflective Practice Supervision as part of leading </w:t>
      </w:r>
      <w:r w:rsidR="00906FC5">
        <w:rPr>
          <w:rStyle w:val="normaltextrun"/>
          <w:rFonts w:ascii="Verdana" w:eastAsiaTheme="majorEastAsia" w:hAnsi="Verdana"/>
          <w:sz w:val="22"/>
          <w:szCs w:val="22"/>
        </w:rPr>
        <w:t>psychologically informed</w:t>
      </w:r>
      <w:r w:rsidRPr="00F41758">
        <w:rPr>
          <w:rStyle w:val="normaltextrun"/>
          <w:rFonts w:ascii="Verdana" w:eastAsiaTheme="majorEastAsia" w:hAnsi="Verdana"/>
          <w:sz w:val="22"/>
          <w:szCs w:val="22"/>
        </w:rPr>
        <w:t xml:space="preserve"> practice </w:t>
      </w:r>
    </w:p>
    <w:p w14:paraId="6485294A" w14:textId="2402C083" w:rsidR="00F41758" w:rsidRPr="00F41758" w:rsidRDefault="00F41758" w:rsidP="00F41758">
      <w:pPr>
        <w:pStyle w:val="paragraph"/>
        <w:numPr>
          <w:ilvl w:val="0"/>
          <w:numId w:val="30"/>
        </w:numPr>
        <w:tabs>
          <w:tab w:val="clear" w:pos="720"/>
        </w:tabs>
        <w:ind w:left="567" w:hanging="567"/>
        <w:textAlignment w:val="baseline"/>
        <w:rPr>
          <w:rStyle w:val="normaltextrun"/>
          <w:rFonts w:ascii="Verdana" w:eastAsiaTheme="majorEastAsia" w:hAnsi="Verdana"/>
          <w:sz w:val="22"/>
          <w:szCs w:val="22"/>
        </w:rPr>
      </w:pPr>
      <w:r w:rsidRPr="00F41758">
        <w:rPr>
          <w:rStyle w:val="normaltextrun"/>
          <w:rFonts w:ascii="Verdana" w:eastAsiaTheme="majorEastAsia" w:hAnsi="Verdana"/>
          <w:sz w:val="22"/>
          <w:szCs w:val="22"/>
        </w:rPr>
        <w:t xml:space="preserve">At all times comply with </w:t>
      </w:r>
      <w:r w:rsidR="00906FC5">
        <w:rPr>
          <w:rStyle w:val="normaltextrun"/>
          <w:rFonts w:ascii="Verdana" w:eastAsiaTheme="majorEastAsia" w:hAnsi="Verdana"/>
          <w:sz w:val="22"/>
          <w:szCs w:val="22"/>
        </w:rPr>
        <w:t>our</w:t>
      </w:r>
      <w:r w:rsidRPr="00F41758">
        <w:rPr>
          <w:rStyle w:val="normaltextrun"/>
          <w:rFonts w:ascii="Verdana" w:eastAsiaTheme="majorEastAsia" w:hAnsi="Verdana"/>
          <w:sz w:val="22"/>
          <w:szCs w:val="22"/>
        </w:rPr>
        <w:t xml:space="preserve"> policies and procedures (including Safeguarding, Data Protection and Equality and Diversity) and abide by the Code of Conduct </w:t>
      </w:r>
    </w:p>
    <w:p w14:paraId="30229253" w14:textId="50996596" w:rsidR="00F41758" w:rsidRPr="00F41758" w:rsidRDefault="00F41758" w:rsidP="00F41758">
      <w:pPr>
        <w:pStyle w:val="paragraph"/>
        <w:numPr>
          <w:ilvl w:val="0"/>
          <w:numId w:val="30"/>
        </w:numPr>
        <w:spacing w:before="0" w:beforeAutospacing="0" w:after="0" w:afterAutospacing="0"/>
        <w:ind w:left="567" w:hanging="567"/>
        <w:textAlignment w:val="baseline"/>
        <w:rPr>
          <w:rStyle w:val="normaltextrun"/>
          <w:rFonts w:ascii="Verdana" w:hAnsi="Verdana"/>
          <w:sz w:val="22"/>
          <w:szCs w:val="22"/>
        </w:rPr>
      </w:pPr>
      <w:r w:rsidRPr="00F41758">
        <w:rPr>
          <w:rStyle w:val="normaltextrun"/>
          <w:rFonts w:ascii="Verdana" w:eastAsiaTheme="majorEastAsia" w:hAnsi="Verdana"/>
          <w:sz w:val="22"/>
          <w:szCs w:val="22"/>
        </w:rPr>
        <w:t xml:space="preserve">Carry out any other appropriate duties as directed by the Head of </w:t>
      </w:r>
      <w:r w:rsidR="00906FC5">
        <w:rPr>
          <w:rStyle w:val="normaltextrun"/>
          <w:rFonts w:ascii="Verdana" w:eastAsiaTheme="majorEastAsia" w:hAnsi="Verdana"/>
          <w:sz w:val="22"/>
          <w:szCs w:val="22"/>
        </w:rPr>
        <w:t>Operations</w:t>
      </w:r>
      <w:r w:rsidRPr="00F41758">
        <w:rPr>
          <w:rStyle w:val="normaltextrun"/>
          <w:rFonts w:ascii="Verdana" w:eastAsiaTheme="majorEastAsia" w:hAnsi="Verdana"/>
          <w:sz w:val="22"/>
          <w:szCs w:val="22"/>
        </w:rPr>
        <w:t xml:space="preserve"> and/or </w:t>
      </w:r>
      <w:r w:rsidR="00906FC5">
        <w:rPr>
          <w:rStyle w:val="normaltextrun"/>
          <w:rFonts w:ascii="Verdana" w:eastAsiaTheme="majorEastAsia" w:hAnsi="Verdana"/>
          <w:sz w:val="22"/>
          <w:szCs w:val="22"/>
        </w:rPr>
        <w:t>Supported Housing</w:t>
      </w:r>
      <w:r w:rsidRPr="00F41758">
        <w:rPr>
          <w:rStyle w:val="normaltextrun"/>
          <w:rFonts w:ascii="Verdana" w:eastAsiaTheme="majorEastAsia" w:hAnsi="Verdana"/>
          <w:sz w:val="22"/>
          <w:szCs w:val="22"/>
        </w:rPr>
        <w:t xml:space="preserve"> Manager in your project</w:t>
      </w:r>
      <w:r>
        <w:rPr>
          <w:rStyle w:val="normaltextrun"/>
          <w:rFonts w:ascii="Verdana" w:eastAsiaTheme="majorEastAsia" w:hAnsi="Verdana"/>
          <w:sz w:val="22"/>
          <w:szCs w:val="22"/>
        </w:rPr>
        <w:t>.</w:t>
      </w:r>
    </w:p>
    <w:bookmarkEnd w:id="2"/>
    <w:p w14:paraId="2AE16295" w14:textId="238FB9E2" w:rsidR="00626E07" w:rsidRDefault="00CE515B" w:rsidP="0080517B">
      <w:pPr>
        <w:pStyle w:val="Heading1"/>
        <w:spacing w:before="240" w:after="240"/>
        <w:rPr>
          <w:rFonts w:eastAsia="Trebuchet MS"/>
        </w:rPr>
      </w:pPr>
      <w:r w:rsidRPr="001416E4">
        <w:rPr>
          <w:rFonts w:eastAsia="Trebuchet MS"/>
        </w:rPr>
        <w:t>Person Specification</w:t>
      </w:r>
    </w:p>
    <w:p w14:paraId="4BBB2076" w14:textId="6C559927" w:rsidR="00626E07" w:rsidRPr="00626E07" w:rsidRDefault="00626E07" w:rsidP="00626E07">
      <w:pPr>
        <w:spacing w:after="120"/>
        <w:rPr>
          <w:rFonts w:eastAsia="Trebuchet MS"/>
          <w:b/>
          <w:bCs/>
          <w:color w:val="632E62" w:themeColor="text2"/>
        </w:rPr>
      </w:pPr>
      <w:r w:rsidRPr="00626E07">
        <w:rPr>
          <w:rFonts w:eastAsia="Trebuchet MS"/>
          <w:b/>
          <w:bCs/>
          <w:color w:val="632E62" w:themeColor="text2"/>
        </w:rPr>
        <w:t>Knowledge &amp; Experience</w:t>
      </w:r>
    </w:p>
    <w:p w14:paraId="2B5482A2" w14:textId="7D5F0413" w:rsidR="00F41758" w:rsidRPr="00F41758" w:rsidRDefault="00F41758" w:rsidP="00F41758">
      <w:pPr>
        <w:pStyle w:val="ListParagraph"/>
        <w:numPr>
          <w:ilvl w:val="0"/>
          <w:numId w:val="47"/>
        </w:numPr>
        <w:spacing w:after="120"/>
        <w:rPr>
          <w:rFonts w:eastAsia="Trebuchet MS"/>
        </w:rPr>
      </w:pPr>
      <w:r w:rsidRPr="00F41758">
        <w:rPr>
          <w:rFonts w:eastAsia="Trebuchet MS"/>
        </w:rPr>
        <w:t xml:space="preserve">Experience of working in supported housing, or similar services for young people and/or adults </w:t>
      </w:r>
      <w:r w:rsidR="00906FC5">
        <w:rPr>
          <w:rFonts w:eastAsia="Trebuchet MS"/>
        </w:rPr>
        <w:t>with multiple and complex needs</w:t>
      </w:r>
      <w:r w:rsidRPr="00F41758">
        <w:rPr>
          <w:rFonts w:eastAsia="Trebuchet MS"/>
        </w:rPr>
        <w:t>, delivering objectives and targets</w:t>
      </w:r>
    </w:p>
    <w:p w14:paraId="6424440F" w14:textId="77777777" w:rsidR="00F41758" w:rsidRPr="00F41758" w:rsidRDefault="00F41758" w:rsidP="00F41758">
      <w:pPr>
        <w:pStyle w:val="ListParagraph"/>
        <w:numPr>
          <w:ilvl w:val="0"/>
          <w:numId w:val="47"/>
        </w:numPr>
        <w:spacing w:after="120"/>
        <w:rPr>
          <w:rFonts w:eastAsia="Trebuchet MS"/>
        </w:rPr>
      </w:pPr>
      <w:r w:rsidRPr="00F41758">
        <w:rPr>
          <w:rFonts w:eastAsia="Trebuchet MS"/>
        </w:rPr>
        <w:t>Experience of managing and/or supervising a team</w:t>
      </w:r>
    </w:p>
    <w:p w14:paraId="5E53F107" w14:textId="77777777" w:rsidR="00F41758" w:rsidRPr="00F41758" w:rsidRDefault="00F41758" w:rsidP="00F41758">
      <w:pPr>
        <w:pStyle w:val="ListParagraph"/>
        <w:numPr>
          <w:ilvl w:val="0"/>
          <w:numId w:val="47"/>
        </w:numPr>
        <w:spacing w:after="120"/>
        <w:rPr>
          <w:rFonts w:eastAsia="Trebuchet MS"/>
        </w:rPr>
      </w:pPr>
      <w:r w:rsidRPr="00F41758">
        <w:rPr>
          <w:rFonts w:eastAsia="Trebuchet MS"/>
        </w:rPr>
        <w:t xml:space="preserve">Experience of coordinating housing management tasks including contract compliance, maintenance, void/arrears management, and health &amp; safety </w:t>
      </w:r>
    </w:p>
    <w:p w14:paraId="555283DE" w14:textId="77777777" w:rsidR="00F41758" w:rsidRPr="00F41758" w:rsidRDefault="00F41758" w:rsidP="00F41758">
      <w:pPr>
        <w:pStyle w:val="ListParagraph"/>
        <w:numPr>
          <w:ilvl w:val="0"/>
          <w:numId w:val="47"/>
        </w:numPr>
        <w:spacing w:after="120"/>
        <w:rPr>
          <w:rFonts w:eastAsia="Trebuchet MS"/>
        </w:rPr>
      </w:pPr>
      <w:r w:rsidRPr="00F41758">
        <w:rPr>
          <w:rFonts w:eastAsia="Trebuchet MS"/>
        </w:rPr>
        <w:t xml:space="preserve">Some experience of creating or maintaining psychologically informed environments, and overseeing the delivery of trauma informed care and support </w:t>
      </w:r>
    </w:p>
    <w:p w14:paraId="5999ABD2" w14:textId="77777777" w:rsidR="00F41758" w:rsidRPr="00F41758" w:rsidRDefault="00F41758" w:rsidP="00F41758">
      <w:pPr>
        <w:pStyle w:val="ListParagraph"/>
        <w:numPr>
          <w:ilvl w:val="0"/>
          <w:numId w:val="47"/>
        </w:numPr>
        <w:spacing w:after="120"/>
        <w:rPr>
          <w:rFonts w:eastAsia="Trebuchet MS"/>
        </w:rPr>
      </w:pPr>
      <w:r w:rsidRPr="00F41758">
        <w:rPr>
          <w:rFonts w:eastAsia="Trebuchet MS"/>
        </w:rPr>
        <w:t>Experience of overseeing safeguarding procedures for young people or adults at risk in residential settings, and knowledge of how to maintain professional boundaries</w:t>
      </w:r>
    </w:p>
    <w:p w14:paraId="748A04E2" w14:textId="77777777" w:rsidR="00F41758" w:rsidRPr="00F41758" w:rsidRDefault="00F41758" w:rsidP="00F41758">
      <w:pPr>
        <w:pStyle w:val="ListParagraph"/>
        <w:numPr>
          <w:ilvl w:val="0"/>
          <w:numId w:val="47"/>
        </w:numPr>
        <w:spacing w:after="120"/>
        <w:rPr>
          <w:rFonts w:eastAsia="Trebuchet MS"/>
        </w:rPr>
      </w:pPr>
      <w:r w:rsidRPr="00F41758">
        <w:rPr>
          <w:rFonts w:eastAsia="Trebuchet MS"/>
        </w:rPr>
        <w:t>Understanding of, and commitment to, equality, diversity and inclusion with experience of embedding good practice within services</w:t>
      </w:r>
    </w:p>
    <w:p w14:paraId="4692832A" w14:textId="7248F91F" w:rsidR="00626E07" w:rsidRPr="00626E07" w:rsidRDefault="00626E07" w:rsidP="00F41758">
      <w:pPr>
        <w:spacing w:after="120"/>
        <w:rPr>
          <w:rFonts w:eastAsia="Trebuchet MS"/>
          <w:b/>
          <w:bCs/>
          <w:color w:val="632E62" w:themeColor="text2"/>
        </w:rPr>
      </w:pPr>
      <w:r w:rsidRPr="00626E07">
        <w:rPr>
          <w:rFonts w:eastAsia="Trebuchet MS"/>
          <w:b/>
          <w:bCs/>
          <w:color w:val="632E62" w:themeColor="text2"/>
        </w:rPr>
        <w:t>Skills and Abilities</w:t>
      </w:r>
    </w:p>
    <w:p w14:paraId="081BF57C" w14:textId="5BF85C00" w:rsidR="005377CE" w:rsidRPr="005377CE" w:rsidRDefault="005377CE" w:rsidP="005377CE">
      <w:pPr>
        <w:pStyle w:val="ListParagraph"/>
        <w:numPr>
          <w:ilvl w:val="0"/>
          <w:numId w:val="48"/>
        </w:numPr>
        <w:spacing w:after="120"/>
        <w:rPr>
          <w:rFonts w:eastAsia="Trebuchet MS"/>
        </w:rPr>
      </w:pPr>
      <w:r w:rsidRPr="005377CE">
        <w:rPr>
          <w:rFonts w:eastAsia="Trebuchet MS"/>
        </w:rPr>
        <w:t xml:space="preserve">Ability to build and maintain </w:t>
      </w:r>
      <w:r>
        <w:rPr>
          <w:rFonts w:eastAsia="Trebuchet MS"/>
        </w:rPr>
        <w:t xml:space="preserve">strong </w:t>
      </w:r>
      <w:r w:rsidRPr="005377CE">
        <w:rPr>
          <w:rFonts w:eastAsia="Trebuchet MS"/>
        </w:rPr>
        <w:t xml:space="preserve">relationships with stakeholders, internal </w:t>
      </w:r>
      <w:r>
        <w:rPr>
          <w:rFonts w:eastAsia="Trebuchet MS"/>
        </w:rPr>
        <w:t>&amp;</w:t>
      </w:r>
      <w:r w:rsidRPr="005377CE">
        <w:rPr>
          <w:rFonts w:eastAsia="Trebuchet MS"/>
        </w:rPr>
        <w:t xml:space="preserve"> external</w:t>
      </w:r>
    </w:p>
    <w:p w14:paraId="33A557E9" w14:textId="77777777" w:rsidR="005377CE" w:rsidRPr="005377CE" w:rsidRDefault="005377CE" w:rsidP="005377CE">
      <w:pPr>
        <w:pStyle w:val="ListParagraph"/>
        <w:numPr>
          <w:ilvl w:val="0"/>
          <w:numId w:val="48"/>
        </w:numPr>
        <w:spacing w:after="120"/>
        <w:rPr>
          <w:rFonts w:eastAsia="Trebuchet MS"/>
        </w:rPr>
      </w:pPr>
      <w:r w:rsidRPr="005377CE">
        <w:rPr>
          <w:rFonts w:eastAsia="Trebuchet MS"/>
        </w:rPr>
        <w:t>Ability to successfully manage challenging situations whilst remaining calm and solution focused</w:t>
      </w:r>
    </w:p>
    <w:p w14:paraId="692A5285" w14:textId="77777777" w:rsidR="005377CE" w:rsidRPr="005377CE" w:rsidRDefault="005377CE" w:rsidP="005377CE">
      <w:pPr>
        <w:pStyle w:val="ListParagraph"/>
        <w:numPr>
          <w:ilvl w:val="0"/>
          <w:numId w:val="48"/>
        </w:numPr>
        <w:spacing w:after="120"/>
        <w:rPr>
          <w:rFonts w:eastAsia="Trebuchet MS"/>
        </w:rPr>
      </w:pPr>
      <w:r w:rsidRPr="005377CE">
        <w:rPr>
          <w:rFonts w:eastAsia="Trebuchet MS"/>
        </w:rPr>
        <w:t xml:space="preserve">Good communication and facilitation skills </w:t>
      </w:r>
    </w:p>
    <w:p w14:paraId="17ACA018" w14:textId="77777777" w:rsidR="005377CE" w:rsidRPr="005377CE" w:rsidRDefault="005377CE" w:rsidP="005377CE">
      <w:pPr>
        <w:pStyle w:val="ListParagraph"/>
        <w:numPr>
          <w:ilvl w:val="0"/>
          <w:numId w:val="48"/>
        </w:numPr>
        <w:spacing w:after="120"/>
        <w:rPr>
          <w:rFonts w:eastAsia="Trebuchet MS"/>
        </w:rPr>
      </w:pPr>
      <w:r w:rsidRPr="005377CE">
        <w:rPr>
          <w:rFonts w:eastAsia="Trebuchet MS"/>
        </w:rPr>
        <w:t>Excellent record keeping and report writing skills to evidence project performance</w:t>
      </w:r>
    </w:p>
    <w:p w14:paraId="54868226" w14:textId="77777777" w:rsidR="005377CE" w:rsidRPr="005377CE" w:rsidRDefault="005377CE" w:rsidP="005377CE">
      <w:pPr>
        <w:pStyle w:val="ListParagraph"/>
        <w:numPr>
          <w:ilvl w:val="0"/>
          <w:numId w:val="48"/>
        </w:numPr>
        <w:spacing w:after="120"/>
        <w:rPr>
          <w:rFonts w:eastAsia="Trebuchet MS"/>
        </w:rPr>
      </w:pPr>
      <w:r w:rsidRPr="005377CE">
        <w:rPr>
          <w:rFonts w:eastAsia="Trebuchet MS"/>
        </w:rPr>
        <w:t>IT skills, including proficiency in using MS Office 365 package, health &amp; safety, and client data management systems (training on YMCA DLG systems provided)</w:t>
      </w:r>
    </w:p>
    <w:p w14:paraId="4CE233FD" w14:textId="77777777" w:rsidR="005377CE" w:rsidRPr="005377CE" w:rsidRDefault="005377CE" w:rsidP="005377CE">
      <w:pPr>
        <w:pStyle w:val="ListParagraph"/>
        <w:numPr>
          <w:ilvl w:val="0"/>
          <w:numId w:val="48"/>
        </w:numPr>
        <w:spacing w:after="120"/>
        <w:rPr>
          <w:rFonts w:eastAsia="Trebuchet MS"/>
        </w:rPr>
      </w:pPr>
      <w:r w:rsidRPr="005377CE">
        <w:rPr>
          <w:rFonts w:eastAsia="Trebuchet MS"/>
        </w:rPr>
        <w:t>Ability to manage budgets and effectively monitor expenditure</w:t>
      </w:r>
    </w:p>
    <w:p w14:paraId="13EF49A0" w14:textId="5B259C18" w:rsidR="00626E07" w:rsidRPr="00626E07" w:rsidRDefault="00626E07" w:rsidP="005377CE">
      <w:pPr>
        <w:spacing w:after="120"/>
        <w:rPr>
          <w:rFonts w:eastAsia="Trebuchet MS"/>
          <w:b/>
          <w:bCs/>
          <w:color w:val="632E62" w:themeColor="text2"/>
        </w:rPr>
      </w:pPr>
      <w:r w:rsidRPr="00626E07">
        <w:rPr>
          <w:rFonts w:eastAsia="Trebuchet MS"/>
          <w:b/>
          <w:bCs/>
          <w:color w:val="632E62" w:themeColor="text2"/>
        </w:rPr>
        <w:t>Qualifications and Training</w:t>
      </w:r>
    </w:p>
    <w:p w14:paraId="5DE8421C" w14:textId="67A5DDB3" w:rsidR="00626E07" w:rsidRPr="00626E07" w:rsidRDefault="00626E07" w:rsidP="00626E07">
      <w:pPr>
        <w:pStyle w:val="ListParagraph"/>
        <w:numPr>
          <w:ilvl w:val="0"/>
          <w:numId w:val="18"/>
        </w:numPr>
        <w:rPr>
          <w:rFonts w:eastAsia="Trebuchet MS"/>
        </w:rPr>
      </w:pPr>
      <w:r w:rsidRPr="00626E07">
        <w:rPr>
          <w:rFonts w:eastAsia="Trebuchet MS"/>
        </w:rPr>
        <w:t xml:space="preserve">Educated to A level/BTEC/NVQ Level 3 in relevant subjects, or equivalent through relevant CPD training/experience relating to housing, support work, and/or working with young people or adults </w:t>
      </w:r>
      <w:r w:rsidR="00906FC5">
        <w:rPr>
          <w:rFonts w:eastAsia="Trebuchet MS"/>
        </w:rPr>
        <w:t>with multiple and complex needs</w:t>
      </w:r>
    </w:p>
    <w:p w14:paraId="2B049D66" w14:textId="77777777" w:rsidR="00123AD8" w:rsidRDefault="00123AD8" w:rsidP="0080517B">
      <w:pPr>
        <w:pStyle w:val="Heading1"/>
        <w:spacing w:before="240" w:after="120"/>
        <w:rPr>
          <w:rFonts w:eastAsia="Times New Roman"/>
          <w:lang w:eastAsia="en-GB"/>
        </w:rPr>
      </w:pPr>
      <w:r>
        <w:rPr>
          <w:rFonts w:eastAsia="Times New Roman"/>
          <w:lang w:eastAsia="en-GB"/>
        </w:rPr>
        <w:t>Employee Declaration</w:t>
      </w:r>
    </w:p>
    <w:p w14:paraId="5C7012A5" w14:textId="77777777" w:rsidR="00123AD8" w:rsidRDefault="00123AD8" w:rsidP="00123AD8">
      <w:pPr>
        <w:spacing w:after="0" w:line="240" w:lineRule="auto"/>
        <w:rPr>
          <w:rFonts w:eastAsia="Times New Roman" w:cs="Arial"/>
          <w:bCs/>
          <w:szCs w:val="20"/>
          <w:lang w:eastAsia="en-GB"/>
        </w:rPr>
      </w:pPr>
      <w:r>
        <w:rPr>
          <w:rFonts w:eastAsia="Times New Roman" w:cs="Arial"/>
          <w:bCs/>
          <w:szCs w:val="20"/>
          <w:lang w:eastAsia="en-GB"/>
        </w:rPr>
        <w:t>I confirm that I have read, understood and agree to the expectations outlined in the profile</w:t>
      </w:r>
    </w:p>
    <w:p w14:paraId="43EC7E49" w14:textId="3EC284F0" w:rsidR="00123AD8" w:rsidRPr="00710477" w:rsidRDefault="00123AD8" w:rsidP="0080517B">
      <w:pPr>
        <w:spacing w:before="240" w:after="0" w:line="240" w:lineRule="auto"/>
        <w:rPr>
          <w:rFonts w:eastAsia="Times New Roman" w:cs="Arial"/>
          <w:bCs/>
          <w:szCs w:val="20"/>
          <w:lang w:eastAsia="en-GB"/>
        </w:rPr>
      </w:pPr>
      <w:permStart w:id="283147452" w:edGrp="everyone"/>
      <w:r>
        <w:rPr>
          <w:rFonts w:eastAsia="Times New Roman" w:cs="Arial"/>
          <w:bCs/>
          <w:szCs w:val="20"/>
          <w:lang w:eastAsia="en-GB"/>
        </w:rPr>
        <w:lastRenderedPageBreak/>
        <w:t>Name:</w:t>
      </w:r>
      <w:r>
        <w:rPr>
          <w:rFonts w:eastAsia="Times New Roman" w:cs="Arial"/>
          <w:bCs/>
          <w:szCs w:val="20"/>
          <w:lang w:eastAsia="en-GB"/>
        </w:rPr>
        <w:tab/>
      </w:r>
      <w:r>
        <w:rPr>
          <w:rFonts w:eastAsia="Times New Roman" w:cs="Arial"/>
          <w:bCs/>
          <w:szCs w:val="20"/>
          <w:lang w:eastAsia="en-GB"/>
        </w:rPr>
        <w:tab/>
      </w:r>
      <w:r w:rsidR="00C60242">
        <w:rPr>
          <w:rFonts w:eastAsia="Times New Roman" w:cs="Arial"/>
          <w:bCs/>
          <w:szCs w:val="20"/>
          <w:lang w:eastAsia="en-GB"/>
        </w:rPr>
        <w:t xml:space="preserve">   </w:t>
      </w:r>
      <w:r w:rsidR="00996977">
        <w:rPr>
          <w:rFonts w:eastAsia="Times New Roman" w:cs="Arial"/>
          <w:bCs/>
          <w:szCs w:val="20"/>
          <w:lang w:eastAsia="en-GB"/>
        </w:rPr>
        <w:t xml:space="preserve">       </w:t>
      </w:r>
      <w:r w:rsidR="00C60242">
        <w:rPr>
          <w:rFonts w:eastAsia="Times New Roman" w:cs="Arial"/>
          <w:bCs/>
          <w:szCs w:val="20"/>
          <w:lang w:eastAsia="en-GB"/>
        </w:rPr>
        <w:t xml:space="preserve">        </w:t>
      </w:r>
      <w:r>
        <w:rPr>
          <w:rFonts w:eastAsia="Times New Roman" w:cs="Arial"/>
          <w:bCs/>
          <w:szCs w:val="20"/>
          <w:lang w:eastAsia="en-GB"/>
        </w:rPr>
        <w:t>Date:</w:t>
      </w:r>
      <w:r>
        <w:rPr>
          <w:rFonts w:eastAsia="Times New Roman" w:cs="Arial"/>
          <w:bCs/>
          <w:szCs w:val="20"/>
          <w:lang w:eastAsia="en-GB"/>
        </w:rPr>
        <w:tab/>
      </w:r>
      <w:r>
        <w:rPr>
          <w:rFonts w:eastAsia="Times New Roman" w:cs="Arial"/>
          <w:bCs/>
          <w:szCs w:val="20"/>
          <w:lang w:eastAsia="en-GB"/>
        </w:rPr>
        <w:tab/>
      </w:r>
      <w:r w:rsidR="00C60242">
        <w:rPr>
          <w:rFonts w:eastAsia="Times New Roman" w:cs="Arial"/>
          <w:bCs/>
          <w:szCs w:val="20"/>
          <w:lang w:eastAsia="en-GB"/>
        </w:rPr>
        <w:t xml:space="preserve">                      </w:t>
      </w:r>
      <w:r>
        <w:rPr>
          <w:rFonts w:eastAsia="Times New Roman" w:cs="Arial"/>
          <w:bCs/>
          <w:szCs w:val="20"/>
          <w:lang w:eastAsia="en-GB"/>
        </w:rPr>
        <w:t>Signed:</w:t>
      </w:r>
      <w:r>
        <w:rPr>
          <w:rFonts w:eastAsia="Times New Roman" w:cs="Arial"/>
          <w:bCs/>
          <w:szCs w:val="20"/>
          <w:lang w:eastAsia="en-GB"/>
        </w:rPr>
        <w:tab/>
      </w:r>
      <w:r w:rsidR="00C60242">
        <w:rPr>
          <w:rFonts w:eastAsia="Times New Roman" w:cs="Arial"/>
          <w:bCs/>
          <w:szCs w:val="20"/>
          <w:lang w:eastAsia="en-GB"/>
        </w:rPr>
        <w:t xml:space="preserve">                          </w:t>
      </w:r>
      <w:r>
        <w:rPr>
          <w:rFonts w:eastAsia="Times New Roman" w:cs="Arial"/>
          <w:bCs/>
          <w:szCs w:val="20"/>
          <w:lang w:eastAsia="en-GB"/>
        </w:rPr>
        <w:tab/>
      </w:r>
      <w:permEnd w:id="283147452"/>
    </w:p>
    <w:sectPr w:rsidR="00123AD8" w:rsidRPr="00710477" w:rsidSect="00001D20">
      <w:footerReference w:type="default" r:id="rId16"/>
      <w:headerReference w:type="first" r:id="rId17"/>
      <w:footerReference w:type="first" r:id="rId18"/>
      <w:pgSz w:w="11906" w:h="16838"/>
      <w:pgMar w:top="720" w:right="720" w:bottom="720" w:left="720" w:header="85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309267" w14:textId="77777777" w:rsidR="008244FF" w:rsidRDefault="008244FF" w:rsidP="00FB396A">
      <w:pPr>
        <w:spacing w:after="0" w:line="240" w:lineRule="auto"/>
      </w:pPr>
      <w:r>
        <w:separator/>
      </w:r>
    </w:p>
  </w:endnote>
  <w:endnote w:type="continuationSeparator" w:id="0">
    <w:p w14:paraId="46B6867E" w14:textId="77777777" w:rsidR="008244FF" w:rsidRDefault="008244FF" w:rsidP="00FB396A">
      <w:pPr>
        <w:spacing w:after="0" w:line="240" w:lineRule="auto"/>
      </w:pPr>
      <w:r>
        <w:continuationSeparator/>
      </w:r>
    </w:p>
  </w:endnote>
  <w:endnote w:type="continuationNotice" w:id="1">
    <w:p w14:paraId="6D8A881B" w14:textId="77777777" w:rsidR="008244FF" w:rsidRDefault="008244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ulim">
    <w:altName w:val="굴림"/>
    <w:panose1 w:val="020B0600000101010101"/>
    <w:charset w:val="81"/>
    <w:family w:val="swiss"/>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Light">
    <w:altName w:val="Calibri"/>
    <w:charset w:val="00"/>
    <w:family w:val="auto"/>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Bold">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8CB3F" w14:textId="245FAAFC" w:rsidR="00FB396A" w:rsidRPr="00123AD8" w:rsidRDefault="00123AD8" w:rsidP="00123AD8">
    <w:pPr>
      <w:pStyle w:val="Footer"/>
      <w:rPr>
        <w:sz w:val="16"/>
      </w:rPr>
    </w:pPr>
    <w:r>
      <w:rPr>
        <w:sz w:val="16"/>
      </w:rPr>
      <w:t>Reviewed:</w:t>
    </w:r>
    <w:r w:rsidRPr="00123AD8">
      <w:rPr>
        <w:sz w:val="16"/>
      </w:rPr>
      <w:t xml:space="preserve"> </w:t>
    </w:r>
    <w:r w:rsidR="00906FC5">
      <w:rPr>
        <w:sz w:val="16"/>
      </w:rPr>
      <w:t>March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44F6E" w14:textId="28A641B9" w:rsidR="00F03EE3" w:rsidRPr="00F03EE3" w:rsidRDefault="00F03EE3">
    <w:pPr>
      <w:pStyle w:val="Footer"/>
      <w:rPr>
        <w:sz w:val="16"/>
      </w:rPr>
    </w:pPr>
    <w:r w:rsidRPr="00F03EE3">
      <w:rPr>
        <w:sz w:val="16"/>
      </w:rPr>
      <w:t>Reviewed:</w:t>
    </w:r>
    <w:r w:rsidR="00F0350F">
      <w:rPr>
        <w:sz w:val="16"/>
      </w:rPr>
      <w:t xml:space="preserve"> March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131791" w14:textId="77777777" w:rsidR="008244FF" w:rsidRDefault="008244FF" w:rsidP="00FB396A">
      <w:pPr>
        <w:spacing w:after="0" w:line="240" w:lineRule="auto"/>
      </w:pPr>
      <w:r>
        <w:separator/>
      </w:r>
    </w:p>
  </w:footnote>
  <w:footnote w:type="continuationSeparator" w:id="0">
    <w:p w14:paraId="17FF485C" w14:textId="77777777" w:rsidR="008244FF" w:rsidRDefault="008244FF" w:rsidP="00FB396A">
      <w:pPr>
        <w:spacing w:after="0" w:line="240" w:lineRule="auto"/>
      </w:pPr>
      <w:r>
        <w:continuationSeparator/>
      </w:r>
    </w:p>
  </w:footnote>
  <w:footnote w:type="continuationNotice" w:id="1">
    <w:p w14:paraId="6C5D3FBD" w14:textId="77777777" w:rsidR="008244FF" w:rsidRDefault="008244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0D61F1" w14:textId="77777777" w:rsidR="00D42C67" w:rsidRDefault="00D42C67" w:rsidP="00D42C67">
    <w:pPr>
      <w:pStyle w:val="Header"/>
    </w:pPr>
    <w:r>
      <w:rPr>
        <w:noProof/>
        <w:lang w:eastAsia="en-GB"/>
      </w:rPr>
      <w:drawing>
        <wp:inline distT="0" distB="0" distL="0" distR="0" wp14:anchorId="2E2706B9" wp14:editId="2A39B150">
          <wp:extent cx="2750400" cy="241200"/>
          <wp:effectExtent l="0" t="0" r="0" b="698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_DOWNSLINK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50400" cy="241200"/>
                  </a:xfrm>
                  <a:prstGeom prst="rect">
                    <a:avLst/>
                  </a:prstGeom>
                </pic:spPr>
              </pic:pic>
            </a:graphicData>
          </a:graphic>
        </wp:inline>
      </w:drawing>
    </w:r>
    <w:r>
      <w:rPr>
        <w:noProof/>
        <w:lang w:eastAsia="en-GB"/>
      </w:rPr>
      <w:drawing>
        <wp:anchor distT="0" distB="0" distL="114300" distR="114300" simplePos="0" relativeHeight="251658240" behindDoc="0" locked="0" layoutInCell="1" allowOverlap="1" wp14:anchorId="02541632" wp14:editId="6EE41E41">
          <wp:simplePos x="0" y="0"/>
          <wp:positionH relativeFrom="page">
            <wp:posOffset>5213985</wp:posOffset>
          </wp:positionH>
          <wp:positionV relativeFrom="page">
            <wp:posOffset>444500</wp:posOffset>
          </wp:positionV>
          <wp:extent cx="1881505" cy="551815"/>
          <wp:effectExtent l="0" t="0" r="4445" b="635"/>
          <wp:wrapSquare wrapText="bothSides"/>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81505" cy="551815"/>
                  </a:xfrm>
                  <a:prstGeom prst="rect">
                    <a:avLst/>
                  </a:prstGeom>
                </pic:spPr>
              </pic:pic>
            </a:graphicData>
          </a:graphic>
          <wp14:sizeRelH relativeFrom="page">
            <wp14:pctWidth>0</wp14:pctWidth>
          </wp14:sizeRelH>
          <wp14:sizeRelV relativeFrom="page">
            <wp14:pctHeight>0</wp14:pctHeight>
          </wp14:sizeRelV>
        </wp:anchor>
      </w:drawing>
    </w:r>
  </w:p>
  <w:p w14:paraId="5A39BBE3" w14:textId="77777777" w:rsidR="00001D20" w:rsidRDefault="00001D20" w:rsidP="00D42C67">
    <w:pPr>
      <w:pStyle w:val="Header"/>
    </w:pPr>
  </w:p>
  <w:p w14:paraId="41C8F396" w14:textId="77777777" w:rsidR="00001D20" w:rsidRDefault="00001D20" w:rsidP="00D42C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A7C1E"/>
    <w:multiLevelType w:val="hybridMultilevel"/>
    <w:tmpl w:val="A790DCCA"/>
    <w:lvl w:ilvl="0" w:tplc="DBAC03D0">
      <w:start w:val="1"/>
      <w:numFmt w:val="bullet"/>
      <w:lvlText w:val="▶"/>
      <w:lvlJc w:val="left"/>
      <w:pPr>
        <w:ind w:left="360" w:hanging="360"/>
      </w:pPr>
      <w:rPr>
        <w:rFonts w:ascii="Gulim" w:eastAsia="Gulim" w:hAnsi="Gulim" w:hint="eastAsi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067C6F"/>
    <w:multiLevelType w:val="multilevel"/>
    <w:tmpl w:val="03F40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D825EE"/>
    <w:multiLevelType w:val="multilevel"/>
    <w:tmpl w:val="C8E0BD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025DE7"/>
    <w:multiLevelType w:val="multilevel"/>
    <w:tmpl w:val="805E33C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64741C"/>
    <w:multiLevelType w:val="multilevel"/>
    <w:tmpl w:val="65304A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ED3D40"/>
    <w:multiLevelType w:val="multilevel"/>
    <w:tmpl w:val="13A635F6"/>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15B86BA9"/>
    <w:multiLevelType w:val="hybridMultilevel"/>
    <w:tmpl w:val="07A46C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9AF0068"/>
    <w:multiLevelType w:val="hybridMultilevel"/>
    <w:tmpl w:val="7C1E2B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C8B3EA8"/>
    <w:multiLevelType w:val="hybridMultilevel"/>
    <w:tmpl w:val="E0CCA0E0"/>
    <w:lvl w:ilvl="0" w:tplc="DBAC03D0">
      <w:start w:val="1"/>
      <w:numFmt w:val="bullet"/>
      <w:lvlText w:val="▶"/>
      <w:lvlJc w:val="left"/>
      <w:pPr>
        <w:ind w:left="360" w:hanging="360"/>
      </w:pPr>
      <w:rPr>
        <w:rFonts w:ascii="Gulim" w:eastAsia="Gulim" w:hAnsi="Gulim" w:hint="eastAsi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D6D260C"/>
    <w:multiLevelType w:val="hybridMultilevel"/>
    <w:tmpl w:val="96B2B4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927D1F"/>
    <w:multiLevelType w:val="hybridMultilevel"/>
    <w:tmpl w:val="4EA2EBFE"/>
    <w:lvl w:ilvl="0" w:tplc="04A69644">
      <w:start w:val="1"/>
      <w:numFmt w:val="bullet"/>
      <w:lvlText w:val=""/>
      <w:lvlJc w:val="left"/>
      <w:pPr>
        <w:ind w:left="720" w:hanging="360"/>
      </w:pPr>
      <w:rPr>
        <w:rFonts w:ascii="Symbol" w:hAnsi="Symbol" w:hint="default"/>
        <w:color w:val="D9D9D9" w:themeColor="background1" w:themeShade="D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DC189D"/>
    <w:multiLevelType w:val="multilevel"/>
    <w:tmpl w:val="C54C67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4071E2"/>
    <w:multiLevelType w:val="hybridMultilevel"/>
    <w:tmpl w:val="30E6742E"/>
    <w:lvl w:ilvl="0" w:tplc="9DD8D9B2">
      <w:numFmt w:val="bullet"/>
      <w:lvlText w:val="•"/>
      <w:lvlJc w:val="left"/>
      <w:pPr>
        <w:ind w:left="1080" w:hanging="720"/>
      </w:pPr>
      <w:rPr>
        <w:rFonts w:ascii="Verdana" w:eastAsia="Calibri-Light" w:hAnsi="Verdana"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B859B4"/>
    <w:multiLevelType w:val="hybridMultilevel"/>
    <w:tmpl w:val="30EC2BC4"/>
    <w:lvl w:ilvl="0" w:tplc="DBAC03D0">
      <w:start w:val="1"/>
      <w:numFmt w:val="bullet"/>
      <w:lvlText w:val="▶"/>
      <w:lvlJc w:val="left"/>
      <w:pPr>
        <w:ind w:left="720" w:hanging="360"/>
      </w:pPr>
      <w:rPr>
        <w:rFonts w:ascii="Gulim" w:eastAsia="Gulim" w:hAnsi="Gulim"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496991"/>
    <w:multiLevelType w:val="multilevel"/>
    <w:tmpl w:val="3CFCE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4D78CC"/>
    <w:multiLevelType w:val="multilevel"/>
    <w:tmpl w:val="1848059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04D3C38"/>
    <w:multiLevelType w:val="hybridMultilevel"/>
    <w:tmpl w:val="D95656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9904A6"/>
    <w:multiLevelType w:val="hybridMultilevel"/>
    <w:tmpl w:val="1F6014AA"/>
    <w:lvl w:ilvl="0" w:tplc="DBAC03D0">
      <w:start w:val="1"/>
      <w:numFmt w:val="bullet"/>
      <w:lvlText w:val="▶"/>
      <w:lvlJc w:val="left"/>
      <w:pPr>
        <w:ind w:left="720" w:hanging="360"/>
      </w:pPr>
      <w:rPr>
        <w:rFonts w:ascii="Gulim" w:eastAsia="Gulim" w:hAnsi="Gulim"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F67BA7"/>
    <w:multiLevelType w:val="hybridMultilevel"/>
    <w:tmpl w:val="F640B33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5C80781"/>
    <w:multiLevelType w:val="multilevel"/>
    <w:tmpl w:val="D19ABF14"/>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37D23687"/>
    <w:multiLevelType w:val="hybridMultilevel"/>
    <w:tmpl w:val="4D1A3096"/>
    <w:lvl w:ilvl="0" w:tplc="01D224FE">
      <w:start w:val="1"/>
      <w:numFmt w:val="bullet"/>
      <w:pStyle w:val="BulletLis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D8651B"/>
    <w:multiLevelType w:val="hybridMultilevel"/>
    <w:tmpl w:val="19121EF6"/>
    <w:lvl w:ilvl="0" w:tplc="DBAC03D0">
      <w:start w:val="1"/>
      <w:numFmt w:val="bullet"/>
      <w:lvlText w:val="▶"/>
      <w:lvlJc w:val="left"/>
      <w:pPr>
        <w:ind w:left="360" w:hanging="360"/>
      </w:pPr>
      <w:rPr>
        <w:rFonts w:ascii="Gulim" w:eastAsia="Gulim" w:hAnsi="Gulim" w:hint="eastAsi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D0E79C5"/>
    <w:multiLevelType w:val="multilevel"/>
    <w:tmpl w:val="83B07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E8F2D24"/>
    <w:multiLevelType w:val="multilevel"/>
    <w:tmpl w:val="F954D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3B0D8F"/>
    <w:multiLevelType w:val="hybridMultilevel"/>
    <w:tmpl w:val="A8DC826C"/>
    <w:lvl w:ilvl="0" w:tplc="DBAC03D0">
      <w:start w:val="1"/>
      <w:numFmt w:val="bullet"/>
      <w:lvlText w:val="▶"/>
      <w:lvlJc w:val="left"/>
      <w:pPr>
        <w:ind w:left="1440" w:hanging="360"/>
      </w:pPr>
      <w:rPr>
        <w:rFonts w:ascii="Gulim" w:eastAsia="Gulim" w:hAnsi="Gulim" w:hint="eastAsia"/>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01B7CC1"/>
    <w:multiLevelType w:val="hybridMultilevel"/>
    <w:tmpl w:val="738068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18F5D21"/>
    <w:multiLevelType w:val="hybridMultilevel"/>
    <w:tmpl w:val="E4A2D6B6"/>
    <w:lvl w:ilvl="0" w:tplc="0809000F">
      <w:start w:val="1"/>
      <w:numFmt w:val="decimal"/>
      <w:lvlText w:val="%1."/>
      <w:lvlJc w:val="left"/>
      <w:pPr>
        <w:ind w:left="1799" w:hanging="360"/>
      </w:pPr>
    </w:lvl>
    <w:lvl w:ilvl="1" w:tplc="08090019" w:tentative="1">
      <w:start w:val="1"/>
      <w:numFmt w:val="lowerLetter"/>
      <w:lvlText w:val="%2."/>
      <w:lvlJc w:val="left"/>
      <w:pPr>
        <w:ind w:left="2519" w:hanging="360"/>
      </w:pPr>
    </w:lvl>
    <w:lvl w:ilvl="2" w:tplc="0809001B" w:tentative="1">
      <w:start w:val="1"/>
      <w:numFmt w:val="lowerRoman"/>
      <w:lvlText w:val="%3."/>
      <w:lvlJc w:val="right"/>
      <w:pPr>
        <w:ind w:left="3239" w:hanging="180"/>
      </w:pPr>
    </w:lvl>
    <w:lvl w:ilvl="3" w:tplc="0809000F" w:tentative="1">
      <w:start w:val="1"/>
      <w:numFmt w:val="decimal"/>
      <w:lvlText w:val="%4."/>
      <w:lvlJc w:val="left"/>
      <w:pPr>
        <w:ind w:left="3959" w:hanging="360"/>
      </w:pPr>
    </w:lvl>
    <w:lvl w:ilvl="4" w:tplc="08090019" w:tentative="1">
      <w:start w:val="1"/>
      <w:numFmt w:val="lowerLetter"/>
      <w:lvlText w:val="%5."/>
      <w:lvlJc w:val="left"/>
      <w:pPr>
        <w:ind w:left="4679" w:hanging="360"/>
      </w:pPr>
    </w:lvl>
    <w:lvl w:ilvl="5" w:tplc="0809001B" w:tentative="1">
      <w:start w:val="1"/>
      <w:numFmt w:val="lowerRoman"/>
      <w:lvlText w:val="%6."/>
      <w:lvlJc w:val="right"/>
      <w:pPr>
        <w:ind w:left="5399" w:hanging="180"/>
      </w:pPr>
    </w:lvl>
    <w:lvl w:ilvl="6" w:tplc="0809000F" w:tentative="1">
      <w:start w:val="1"/>
      <w:numFmt w:val="decimal"/>
      <w:lvlText w:val="%7."/>
      <w:lvlJc w:val="left"/>
      <w:pPr>
        <w:ind w:left="6119" w:hanging="360"/>
      </w:pPr>
    </w:lvl>
    <w:lvl w:ilvl="7" w:tplc="08090019" w:tentative="1">
      <w:start w:val="1"/>
      <w:numFmt w:val="lowerLetter"/>
      <w:lvlText w:val="%8."/>
      <w:lvlJc w:val="left"/>
      <w:pPr>
        <w:ind w:left="6839" w:hanging="360"/>
      </w:pPr>
    </w:lvl>
    <w:lvl w:ilvl="8" w:tplc="0809001B" w:tentative="1">
      <w:start w:val="1"/>
      <w:numFmt w:val="lowerRoman"/>
      <w:lvlText w:val="%9."/>
      <w:lvlJc w:val="right"/>
      <w:pPr>
        <w:ind w:left="7559" w:hanging="180"/>
      </w:pPr>
    </w:lvl>
  </w:abstractNum>
  <w:abstractNum w:abstractNumId="27" w15:restartNumberingAfterBreak="0">
    <w:nsid w:val="43FF45E9"/>
    <w:multiLevelType w:val="multilevel"/>
    <w:tmpl w:val="115EB52E"/>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45160E5A"/>
    <w:multiLevelType w:val="multilevel"/>
    <w:tmpl w:val="A5D2DB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FA746A"/>
    <w:multiLevelType w:val="multilevel"/>
    <w:tmpl w:val="A1F0E472"/>
    <w:lvl w:ilvl="0">
      <w:start w:val="1"/>
      <w:numFmt w:val="decimal"/>
      <w:lvlText w:val="%1."/>
      <w:lvlJc w:val="left"/>
      <w:pPr>
        <w:ind w:left="-360" w:hanging="360"/>
      </w:pPr>
      <w:rPr>
        <w:u w:val="none"/>
      </w:rPr>
    </w:lvl>
    <w:lvl w:ilvl="1">
      <w:start w:val="1"/>
      <w:numFmt w:val="lowerLetter"/>
      <w:lvlText w:val="%2."/>
      <w:lvlJc w:val="left"/>
      <w:pPr>
        <w:ind w:left="360" w:hanging="360"/>
      </w:pPr>
      <w:rPr>
        <w:u w:val="none"/>
      </w:rPr>
    </w:lvl>
    <w:lvl w:ilvl="2">
      <w:start w:val="1"/>
      <w:numFmt w:val="lowerRoman"/>
      <w:lvlText w:val="%3."/>
      <w:lvlJc w:val="right"/>
      <w:pPr>
        <w:ind w:left="1080" w:hanging="360"/>
      </w:pPr>
      <w:rPr>
        <w:u w:val="none"/>
      </w:rPr>
    </w:lvl>
    <w:lvl w:ilvl="3">
      <w:start w:val="1"/>
      <w:numFmt w:val="decimal"/>
      <w:lvlText w:val="%4."/>
      <w:lvlJc w:val="left"/>
      <w:pPr>
        <w:ind w:left="1800" w:hanging="360"/>
      </w:pPr>
      <w:rPr>
        <w:u w:val="none"/>
      </w:rPr>
    </w:lvl>
    <w:lvl w:ilvl="4">
      <w:start w:val="1"/>
      <w:numFmt w:val="lowerLetter"/>
      <w:lvlText w:val="%5."/>
      <w:lvlJc w:val="left"/>
      <w:pPr>
        <w:ind w:left="2520" w:hanging="360"/>
      </w:pPr>
      <w:rPr>
        <w:u w:val="none"/>
      </w:rPr>
    </w:lvl>
    <w:lvl w:ilvl="5">
      <w:start w:val="1"/>
      <w:numFmt w:val="lowerRoman"/>
      <w:lvlText w:val="%6."/>
      <w:lvlJc w:val="right"/>
      <w:pPr>
        <w:ind w:left="3240" w:hanging="360"/>
      </w:pPr>
      <w:rPr>
        <w:u w:val="none"/>
      </w:rPr>
    </w:lvl>
    <w:lvl w:ilvl="6">
      <w:start w:val="1"/>
      <w:numFmt w:val="decimal"/>
      <w:lvlText w:val="%7."/>
      <w:lvlJc w:val="left"/>
      <w:pPr>
        <w:ind w:left="3960" w:hanging="360"/>
      </w:pPr>
      <w:rPr>
        <w:u w:val="none"/>
      </w:rPr>
    </w:lvl>
    <w:lvl w:ilvl="7">
      <w:start w:val="1"/>
      <w:numFmt w:val="lowerLetter"/>
      <w:lvlText w:val="%8."/>
      <w:lvlJc w:val="left"/>
      <w:pPr>
        <w:ind w:left="4680" w:hanging="360"/>
      </w:pPr>
      <w:rPr>
        <w:u w:val="none"/>
      </w:rPr>
    </w:lvl>
    <w:lvl w:ilvl="8">
      <w:start w:val="1"/>
      <w:numFmt w:val="lowerRoman"/>
      <w:lvlText w:val="%9."/>
      <w:lvlJc w:val="right"/>
      <w:pPr>
        <w:ind w:left="5400" w:hanging="360"/>
      </w:pPr>
      <w:rPr>
        <w:u w:val="none"/>
      </w:rPr>
    </w:lvl>
  </w:abstractNum>
  <w:abstractNum w:abstractNumId="30" w15:restartNumberingAfterBreak="0">
    <w:nsid w:val="540216CD"/>
    <w:multiLevelType w:val="multilevel"/>
    <w:tmpl w:val="B8787E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B312C8"/>
    <w:multiLevelType w:val="multilevel"/>
    <w:tmpl w:val="65D86B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4F34395"/>
    <w:multiLevelType w:val="hybridMultilevel"/>
    <w:tmpl w:val="F496C7AA"/>
    <w:lvl w:ilvl="0" w:tplc="DBAC03D0">
      <w:start w:val="1"/>
      <w:numFmt w:val="bullet"/>
      <w:lvlText w:val="▶"/>
      <w:lvlJc w:val="left"/>
      <w:pPr>
        <w:ind w:left="720" w:hanging="360"/>
      </w:pPr>
      <w:rPr>
        <w:rFonts w:ascii="Gulim" w:eastAsia="Gulim" w:hAnsi="Gulim"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D74ED9"/>
    <w:multiLevelType w:val="multilevel"/>
    <w:tmpl w:val="514C3B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E7335CC"/>
    <w:multiLevelType w:val="multilevel"/>
    <w:tmpl w:val="250458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25C303F"/>
    <w:multiLevelType w:val="multilevel"/>
    <w:tmpl w:val="59E03B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3B84A60"/>
    <w:multiLevelType w:val="multilevel"/>
    <w:tmpl w:val="095C50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64CA7549"/>
    <w:multiLevelType w:val="hybridMultilevel"/>
    <w:tmpl w:val="9D10E1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6AA4465"/>
    <w:multiLevelType w:val="multilevel"/>
    <w:tmpl w:val="31560C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AAA4E5A"/>
    <w:multiLevelType w:val="multilevel"/>
    <w:tmpl w:val="55E23C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C734E26"/>
    <w:multiLevelType w:val="multilevel"/>
    <w:tmpl w:val="B100BB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0AE232F"/>
    <w:multiLevelType w:val="hybridMultilevel"/>
    <w:tmpl w:val="ED78A0FC"/>
    <w:lvl w:ilvl="0" w:tplc="DBAC03D0">
      <w:start w:val="1"/>
      <w:numFmt w:val="bullet"/>
      <w:lvlText w:val="▶"/>
      <w:lvlJc w:val="left"/>
      <w:pPr>
        <w:ind w:left="720" w:hanging="360"/>
      </w:pPr>
      <w:rPr>
        <w:rFonts w:ascii="Gulim" w:eastAsia="Gulim" w:hAnsi="Gulim"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4635AF0"/>
    <w:multiLevelType w:val="multilevel"/>
    <w:tmpl w:val="07CA447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54815AE"/>
    <w:multiLevelType w:val="multilevel"/>
    <w:tmpl w:val="E21A916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4" w15:restartNumberingAfterBreak="0">
    <w:nsid w:val="7C761DA3"/>
    <w:multiLevelType w:val="hybridMultilevel"/>
    <w:tmpl w:val="6E9E09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CE830BE"/>
    <w:multiLevelType w:val="multilevel"/>
    <w:tmpl w:val="6562F1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D6C688A"/>
    <w:multiLevelType w:val="multilevel"/>
    <w:tmpl w:val="726C17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DBD005C"/>
    <w:multiLevelType w:val="multilevel"/>
    <w:tmpl w:val="F606D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82096454">
    <w:abstractNumId w:val="20"/>
  </w:num>
  <w:num w:numId="2" w16cid:durableId="15422680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7548819">
    <w:abstractNumId w:val="13"/>
  </w:num>
  <w:num w:numId="4" w16cid:durableId="1987583637">
    <w:abstractNumId w:val="37"/>
  </w:num>
  <w:num w:numId="5" w16cid:durableId="1528180872">
    <w:abstractNumId w:val="25"/>
  </w:num>
  <w:num w:numId="6" w16cid:durableId="286012023">
    <w:abstractNumId w:val="43"/>
  </w:num>
  <w:num w:numId="7" w16cid:durableId="1219785073">
    <w:abstractNumId w:val="36"/>
  </w:num>
  <w:num w:numId="8" w16cid:durableId="1626354928">
    <w:abstractNumId w:val="29"/>
  </w:num>
  <w:num w:numId="9" w16cid:durableId="1583486100">
    <w:abstractNumId w:val="9"/>
  </w:num>
  <w:num w:numId="10" w16cid:durableId="1539657370">
    <w:abstractNumId w:val="7"/>
  </w:num>
  <w:num w:numId="11" w16cid:durableId="789974348">
    <w:abstractNumId w:val="41"/>
  </w:num>
  <w:num w:numId="12" w16cid:durableId="568030458">
    <w:abstractNumId w:val="18"/>
  </w:num>
  <w:num w:numId="13" w16cid:durableId="1216625179">
    <w:abstractNumId w:val="6"/>
  </w:num>
  <w:num w:numId="14" w16cid:durableId="1004554787">
    <w:abstractNumId w:val="44"/>
  </w:num>
  <w:num w:numId="15" w16cid:durableId="890926637">
    <w:abstractNumId w:val="10"/>
  </w:num>
  <w:num w:numId="16" w16cid:durableId="1300191322">
    <w:abstractNumId w:val="32"/>
  </w:num>
  <w:num w:numId="17" w16cid:durableId="117573522">
    <w:abstractNumId w:val="17"/>
  </w:num>
  <w:num w:numId="18" w16cid:durableId="1852837300">
    <w:abstractNumId w:val="8"/>
  </w:num>
  <w:num w:numId="19" w16cid:durableId="663514988">
    <w:abstractNumId w:val="47"/>
  </w:num>
  <w:num w:numId="20" w16cid:durableId="666833580">
    <w:abstractNumId w:val="1"/>
  </w:num>
  <w:num w:numId="21" w16cid:durableId="1294870194">
    <w:abstractNumId w:val="22"/>
  </w:num>
  <w:num w:numId="22" w16cid:durableId="439909737">
    <w:abstractNumId w:val="33"/>
  </w:num>
  <w:num w:numId="23" w16cid:durableId="264971279">
    <w:abstractNumId w:val="4"/>
  </w:num>
  <w:num w:numId="24" w16cid:durableId="211618059">
    <w:abstractNumId w:val="39"/>
  </w:num>
  <w:num w:numId="25" w16cid:durableId="235408937">
    <w:abstractNumId w:val="3"/>
  </w:num>
  <w:num w:numId="26" w16cid:durableId="81881110">
    <w:abstractNumId w:val="40"/>
  </w:num>
  <w:num w:numId="27" w16cid:durableId="9650317">
    <w:abstractNumId w:val="15"/>
  </w:num>
  <w:num w:numId="28" w16cid:durableId="755975452">
    <w:abstractNumId w:val="42"/>
  </w:num>
  <w:num w:numId="29" w16cid:durableId="1047946725">
    <w:abstractNumId w:val="5"/>
  </w:num>
  <w:num w:numId="30" w16cid:durableId="1771195582">
    <w:abstractNumId w:val="27"/>
  </w:num>
  <w:num w:numId="31" w16cid:durableId="2068794656">
    <w:abstractNumId w:val="31"/>
  </w:num>
  <w:num w:numId="32" w16cid:durableId="1515609959">
    <w:abstractNumId w:val="11"/>
  </w:num>
  <w:num w:numId="33" w16cid:durableId="724372237">
    <w:abstractNumId w:val="14"/>
  </w:num>
  <w:num w:numId="34" w16cid:durableId="912935473">
    <w:abstractNumId w:val="46"/>
  </w:num>
  <w:num w:numId="35" w16cid:durableId="1220435121">
    <w:abstractNumId w:val="35"/>
  </w:num>
  <w:num w:numId="36" w16cid:durableId="79254064">
    <w:abstractNumId w:val="30"/>
  </w:num>
  <w:num w:numId="37" w16cid:durableId="898592096">
    <w:abstractNumId w:val="23"/>
  </w:num>
  <w:num w:numId="38" w16cid:durableId="1198084737">
    <w:abstractNumId w:val="45"/>
  </w:num>
  <w:num w:numId="39" w16cid:durableId="315839001">
    <w:abstractNumId w:val="28"/>
  </w:num>
  <w:num w:numId="40" w16cid:durableId="316760988">
    <w:abstractNumId w:val="34"/>
  </w:num>
  <w:num w:numId="41" w16cid:durableId="1228371426">
    <w:abstractNumId w:val="2"/>
  </w:num>
  <w:num w:numId="42" w16cid:durableId="2039428871">
    <w:abstractNumId w:val="38"/>
  </w:num>
  <w:num w:numId="43" w16cid:durableId="2103601202">
    <w:abstractNumId w:val="24"/>
  </w:num>
  <w:num w:numId="44" w16cid:durableId="1406949227">
    <w:abstractNumId w:val="26"/>
  </w:num>
  <w:num w:numId="45" w16cid:durableId="1221331343">
    <w:abstractNumId w:val="19"/>
  </w:num>
  <w:num w:numId="46" w16cid:durableId="539980125">
    <w:abstractNumId w:val="16"/>
  </w:num>
  <w:num w:numId="47" w16cid:durableId="747196599">
    <w:abstractNumId w:val="0"/>
  </w:num>
  <w:num w:numId="48" w16cid:durableId="628781757">
    <w:abstractNumId w:val="21"/>
  </w:num>
  <w:num w:numId="49" w16cid:durableId="1190030174">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71E"/>
    <w:rsid w:val="00001D20"/>
    <w:rsid w:val="00003BCD"/>
    <w:rsid w:val="0000713E"/>
    <w:rsid w:val="0000747B"/>
    <w:rsid w:val="000112C5"/>
    <w:rsid w:val="00013DBC"/>
    <w:rsid w:val="00016CAE"/>
    <w:rsid w:val="0002084B"/>
    <w:rsid w:val="00026BA9"/>
    <w:rsid w:val="00031429"/>
    <w:rsid w:val="00032377"/>
    <w:rsid w:val="00037F63"/>
    <w:rsid w:val="00067AC8"/>
    <w:rsid w:val="00071795"/>
    <w:rsid w:val="00081106"/>
    <w:rsid w:val="00081779"/>
    <w:rsid w:val="00090E99"/>
    <w:rsid w:val="0009560D"/>
    <w:rsid w:val="0009711E"/>
    <w:rsid w:val="000A6ED9"/>
    <w:rsid w:val="000B6779"/>
    <w:rsid w:val="000C4979"/>
    <w:rsid w:val="000C6712"/>
    <w:rsid w:val="000C733F"/>
    <w:rsid w:val="000C7FA5"/>
    <w:rsid w:val="000E4558"/>
    <w:rsid w:val="000E5F30"/>
    <w:rsid w:val="00101880"/>
    <w:rsid w:val="00102EE1"/>
    <w:rsid w:val="00103864"/>
    <w:rsid w:val="00120004"/>
    <w:rsid w:val="00123084"/>
    <w:rsid w:val="00123AD8"/>
    <w:rsid w:val="001259BC"/>
    <w:rsid w:val="001530D0"/>
    <w:rsid w:val="00155DB4"/>
    <w:rsid w:val="00156701"/>
    <w:rsid w:val="00170B6C"/>
    <w:rsid w:val="00172702"/>
    <w:rsid w:val="001A47AC"/>
    <w:rsid w:val="001B3DD2"/>
    <w:rsid w:val="001B78D8"/>
    <w:rsid w:val="001C1572"/>
    <w:rsid w:val="001D092F"/>
    <w:rsid w:val="001D1E6B"/>
    <w:rsid w:val="001E042C"/>
    <w:rsid w:val="001F3FEB"/>
    <w:rsid w:val="00200A28"/>
    <w:rsid w:val="002016D5"/>
    <w:rsid w:val="0020716C"/>
    <w:rsid w:val="00211EC5"/>
    <w:rsid w:val="0021644C"/>
    <w:rsid w:val="0022632A"/>
    <w:rsid w:val="00235789"/>
    <w:rsid w:val="00253D2F"/>
    <w:rsid w:val="0025412E"/>
    <w:rsid w:val="00254F20"/>
    <w:rsid w:val="00255743"/>
    <w:rsid w:val="002654C2"/>
    <w:rsid w:val="002669F8"/>
    <w:rsid w:val="00271BE3"/>
    <w:rsid w:val="00271E13"/>
    <w:rsid w:val="002810AE"/>
    <w:rsid w:val="00282A6A"/>
    <w:rsid w:val="00283658"/>
    <w:rsid w:val="0028409B"/>
    <w:rsid w:val="00286574"/>
    <w:rsid w:val="00290AF1"/>
    <w:rsid w:val="002933DE"/>
    <w:rsid w:val="002A018A"/>
    <w:rsid w:val="002A0CF7"/>
    <w:rsid w:val="002A64A4"/>
    <w:rsid w:val="002D058A"/>
    <w:rsid w:val="002D28A5"/>
    <w:rsid w:val="002D3B65"/>
    <w:rsid w:val="002D7E32"/>
    <w:rsid w:val="002E041E"/>
    <w:rsid w:val="002E5BF3"/>
    <w:rsid w:val="002F1638"/>
    <w:rsid w:val="00316CD9"/>
    <w:rsid w:val="00320319"/>
    <w:rsid w:val="0033090A"/>
    <w:rsid w:val="003461E4"/>
    <w:rsid w:val="00350C8E"/>
    <w:rsid w:val="0036364C"/>
    <w:rsid w:val="00364B1B"/>
    <w:rsid w:val="00370DD5"/>
    <w:rsid w:val="00374EE4"/>
    <w:rsid w:val="00386DE4"/>
    <w:rsid w:val="003946AB"/>
    <w:rsid w:val="003960FA"/>
    <w:rsid w:val="003A7854"/>
    <w:rsid w:val="003B07A4"/>
    <w:rsid w:val="003C56C9"/>
    <w:rsid w:val="003C6049"/>
    <w:rsid w:val="003C6857"/>
    <w:rsid w:val="003F5208"/>
    <w:rsid w:val="003F771E"/>
    <w:rsid w:val="00402CA4"/>
    <w:rsid w:val="00407707"/>
    <w:rsid w:val="00413915"/>
    <w:rsid w:val="004151F2"/>
    <w:rsid w:val="00430BFF"/>
    <w:rsid w:val="00447399"/>
    <w:rsid w:val="0045099C"/>
    <w:rsid w:val="00460B75"/>
    <w:rsid w:val="0046524F"/>
    <w:rsid w:val="0047036E"/>
    <w:rsid w:val="00472109"/>
    <w:rsid w:val="00473097"/>
    <w:rsid w:val="00475703"/>
    <w:rsid w:val="0047697A"/>
    <w:rsid w:val="004848A5"/>
    <w:rsid w:val="0049011A"/>
    <w:rsid w:val="004A2BA9"/>
    <w:rsid w:val="004B66B9"/>
    <w:rsid w:val="004B6AE1"/>
    <w:rsid w:val="004C6611"/>
    <w:rsid w:val="004C75A3"/>
    <w:rsid w:val="004D70D6"/>
    <w:rsid w:val="004E5071"/>
    <w:rsid w:val="004E7C21"/>
    <w:rsid w:val="00504041"/>
    <w:rsid w:val="0051477E"/>
    <w:rsid w:val="00517F1F"/>
    <w:rsid w:val="00526735"/>
    <w:rsid w:val="00526840"/>
    <w:rsid w:val="00527F60"/>
    <w:rsid w:val="00534B91"/>
    <w:rsid w:val="005377CE"/>
    <w:rsid w:val="00555730"/>
    <w:rsid w:val="005644C7"/>
    <w:rsid w:val="00570835"/>
    <w:rsid w:val="00583E2B"/>
    <w:rsid w:val="00584867"/>
    <w:rsid w:val="00586146"/>
    <w:rsid w:val="005A03D9"/>
    <w:rsid w:val="005A3205"/>
    <w:rsid w:val="005A7C49"/>
    <w:rsid w:val="005B5A93"/>
    <w:rsid w:val="005C303F"/>
    <w:rsid w:val="005E1EFE"/>
    <w:rsid w:val="005E29CE"/>
    <w:rsid w:val="005E36C6"/>
    <w:rsid w:val="005E544B"/>
    <w:rsid w:val="005E5D42"/>
    <w:rsid w:val="005F3D82"/>
    <w:rsid w:val="005F59B2"/>
    <w:rsid w:val="00610D22"/>
    <w:rsid w:val="00614310"/>
    <w:rsid w:val="006157E3"/>
    <w:rsid w:val="00623E22"/>
    <w:rsid w:val="00626E07"/>
    <w:rsid w:val="00633C61"/>
    <w:rsid w:val="006464F8"/>
    <w:rsid w:val="006513FB"/>
    <w:rsid w:val="00653902"/>
    <w:rsid w:val="006A08BF"/>
    <w:rsid w:val="006B12AF"/>
    <w:rsid w:val="006B1564"/>
    <w:rsid w:val="006C1D2D"/>
    <w:rsid w:val="006C7B6A"/>
    <w:rsid w:val="006D599E"/>
    <w:rsid w:val="006E0A78"/>
    <w:rsid w:val="00700B7D"/>
    <w:rsid w:val="00710477"/>
    <w:rsid w:val="00717D83"/>
    <w:rsid w:val="0073149D"/>
    <w:rsid w:val="007371ED"/>
    <w:rsid w:val="00740EA7"/>
    <w:rsid w:val="00750CD8"/>
    <w:rsid w:val="0075690E"/>
    <w:rsid w:val="00761372"/>
    <w:rsid w:val="00761825"/>
    <w:rsid w:val="007732D6"/>
    <w:rsid w:val="00774B25"/>
    <w:rsid w:val="00792A2B"/>
    <w:rsid w:val="007A610B"/>
    <w:rsid w:val="007A7886"/>
    <w:rsid w:val="007D48C5"/>
    <w:rsid w:val="007E460E"/>
    <w:rsid w:val="007F4EAC"/>
    <w:rsid w:val="007F538D"/>
    <w:rsid w:val="007F64DD"/>
    <w:rsid w:val="0080517B"/>
    <w:rsid w:val="00806356"/>
    <w:rsid w:val="008063AB"/>
    <w:rsid w:val="008244FF"/>
    <w:rsid w:val="008345D0"/>
    <w:rsid w:val="00843160"/>
    <w:rsid w:val="008476A8"/>
    <w:rsid w:val="00850A19"/>
    <w:rsid w:val="00852AD8"/>
    <w:rsid w:val="00852D1C"/>
    <w:rsid w:val="008573AC"/>
    <w:rsid w:val="00873A64"/>
    <w:rsid w:val="008758A0"/>
    <w:rsid w:val="0087673E"/>
    <w:rsid w:val="00885F69"/>
    <w:rsid w:val="00886A1F"/>
    <w:rsid w:val="00895914"/>
    <w:rsid w:val="008A590E"/>
    <w:rsid w:val="008B514D"/>
    <w:rsid w:val="008B7D23"/>
    <w:rsid w:val="008C44BE"/>
    <w:rsid w:val="008D27E8"/>
    <w:rsid w:val="008D333F"/>
    <w:rsid w:val="008D531E"/>
    <w:rsid w:val="008E20F9"/>
    <w:rsid w:val="008E3DAF"/>
    <w:rsid w:val="008F1E0A"/>
    <w:rsid w:val="008F3496"/>
    <w:rsid w:val="00904E3A"/>
    <w:rsid w:val="00904EFA"/>
    <w:rsid w:val="00906FC5"/>
    <w:rsid w:val="00907151"/>
    <w:rsid w:val="00910836"/>
    <w:rsid w:val="00911EBE"/>
    <w:rsid w:val="009229B3"/>
    <w:rsid w:val="00922AE8"/>
    <w:rsid w:val="0092312C"/>
    <w:rsid w:val="00925245"/>
    <w:rsid w:val="009560BC"/>
    <w:rsid w:val="009610A6"/>
    <w:rsid w:val="00964332"/>
    <w:rsid w:val="009647DC"/>
    <w:rsid w:val="00982B58"/>
    <w:rsid w:val="009837A8"/>
    <w:rsid w:val="00991F67"/>
    <w:rsid w:val="00996977"/>
    <w:rsid w:val="009A65EB"/>
    <w:rsid w:val="009D180F"/>
    <w:rsid w:val="009D3EF7"/>
    <w:rsid w:val="009E2585"/>
    <w:rsid w:val="009E2E8E"/>
    <w:rsid w:val="009E6514"/>
    <w:rsid w:val="00A03AEC"/>
    <w:rsid w:val="00A0586E"/>
    <w:rsid w:val="00A1449E"/>
    <w:rsid w:val="00A25AF0"/>
    <w:rsid w:val="00A26182"/>
    <w:rsid w:val="00A26924"/>
    <w:rsid w:val="00A42BD8"/>
    <w:rsid w:val="00A53799"/>
    <w:rsid w:val="00A63497"/>
    <w:rsid w:val="00A67D12"/>
    <w:rsid w:val="00A744E4"/>
    <w:rsid w:val="00A74AB4"/>
    <w:rsid w:val="00A879F8"/>
    <w:rsid w:val="00A900A1"/>
    <w:rsid w:val="00AA1C1D"/>
    <w:rsid w:val="00AB151A"/>
    <w:rsid w:val="00AD75AD"/>
    <w:rsid w:val="00AE32DA"/>
    <w:rsid w:val="00AE4DB1"/>
    <w:rsid w:val="00AE5B44"/>
    <w:rsid w:val="00AF2524"/>
    <w:rsid w:val="00B065B9"/>
    <w:rsid w:val="00B10819"/>
    <w:rsid w:val="00B15D0F"/>
    <w:rsid w:val="00B27EE7"/>
    <w:rsid w:val="00B36490"/>
    <w:rsid w:val="00B45BEF"/>
    <w:rsid w:val="00B474B0"/>
    <w:rsid w:val="00B52079"/>
    <w:rsid w:val="00B5254C"/>
    <w:rsid w:val="00B56E68"/>
    <w:rsid w:val="00B70F39"/>
    <w:rsid w:val="00B73A93"/>
    <w:rsid w:val="00B75450"/>
    <w:rsid w:val="00B7698D"/>
    <w:rsid w:val="00B93C3F"/>
    <w:rsid w:val="00BA2EB2"/>
    <w:rsid w:val="00BA79F2"/>
    <w:rsid w:val="00BB1D6B"/>
    <w:rsid w:val="00BB4D26"/>
    <w:rsid w:val="00BC331B"/>
    <w:rsid w:val="00BD009B"/>
    <w:rsid w:val="00BD104C"/>
    <w:rsid w:val="00BD193D"/>
    <w:rsid w:val="00BE6E1D"/>
    <w:rsid w:val="00BE717C"/>
    <w:rsid w:val="00BF2BAD"/>
    <w:rsid w:val="00BF4326"/>
    <w:rsid w:val="00C0374F"/>
    <w:rsid w:val="00C06DB0"/>
    <w:rsid w:val="00C226C8"/>
    <w:rsid w:val="00C25DC0"/>
    <w:rsid w:val="00C53C0C"/>
    <w:rsid w:val="00C60242"/>
    <w:rsid w:val="00C92919"/>
    <w:rsid w:val="00C92C26"/>
    <w:rsid w:val="00C93ADC"/>
    <w:rsid w:val="00C947E5"/>
    <w:rsid w:val="00C94C58"/>
    <w:rsid w:val="00C94FCC"/>
    <w:rsid w:val="00CC5C0F"/>
    <w:rsid w:val="00CE2319"/>
    <w:rsid w:val="00CE515B"/>
    <w:rsid w:val="00CF5559"/>
    <w:rsid w:val="00CF59AE"/>
    <w:rsid w:val="00CF6F23"/>
    <w:rsid w:val="00CF7195"/>
    <w:rsid w:val="00D04AE0"/>
    <w:rsid w:val="00D06BB0"/>
    <w:rsid w:val="00D07A4A"/>
    <w:rsid w:val="00D15CB1"/>
    <w:rsid w:val="00D34230"/>
    <w:rsid w:val="00D42C67"/>
    <w:rsid w:val="00D475BA"/>
    <w:rsid w:val="00D50372"/>
    <w:rsid w:val="00D53984"/>
    <w:rsid w:val="00D95293"/>
    <w:rsid w:val="00DA2976"/>
    <w:rsid w:val="00DB2C36"/>
    <w:rsid w:val="00DC1170"/>
    <w:rsid w:val="00DE55EC"/>
    <w:rsid w:val="00DF3D78"/>
    <w:rsid w:val="00DF78B5"/>
    <w:rsid w:val="00E10E16"/>
    <w:rsid w:val="00E4503F"/>
    <w:rsid w:val="00E567FC"/>
    <w:rsid w:val="00E823B7"/>
    <w:rsid w:val="00E83ADE"/>
    <w:rsid w:val="00E936F9"/>
    <w:rsid w:val="00EB1AEE"/>
    <w:rsid w:val="00EB3480"/>
    <w:rsid w:val="00EC0739"/>
    <w:rsid w:val="00EC079C"/>
    <w:rsid w:val="00EC2F1B"/>
    <w:rsid w:val="00EC7862"/>
    <w:rsid w:val="00ED0F21"/>
    <w:rsid w:val="00ED18CD"/>
    <w:rsid w:val="00EE564D"/>
    <w:rsid w:val="00EF76B0"/>
    <w:rsid w:val="00F03225"/>
    <w:rsid w:val="00F0350F"/>
    <w:rsid w:val="00F03EE3"/>
    <w:rsid w:val="00F06DA1"/>
    <w:rsid w:val="00F22020"/>
    <w:rsid w:val="00F41758"/>
    <w:rsid w:val="00F50E12"/>
    <w:rsid w:val="00F55E48"/>
    <w:rsid w:val="00F620CE"/>
    <w:rsid w:val="00F63811"/>
    <w:rsid w:val="00F71B67"/>
    <w:rsid w:val="00F71F20"/>
    <w:rsid w:val="00F745DA"/>
    <w:rsid w:val="00F80E77"/>
    <w:rsid w:val="00F91E68"/>
    <w:rsid w:val="00FB396A"/>
    <w:rsid w:val="00FB4D45"/>
    <w:rsid w:val="00FC06B4"/>
    <w:rsid w:val="00FD7258"/>
    <w:rsid w:val="00FE1282"/>
    <w:rsid w:val="00FE7847"/>
    <w:rsid w:val="68CED4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D42AA"/>
  <w15:docId w15:val="{C6F20CAB-FFA4-4270-88B9-A937C03C6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D20"/>
  </w:style>
  <w:style w:type="paragraph" w:styleId="Heading1">
    <w:name w:val="heading 1"/>
    <w:basedOn w:val="Normal"/>
    <w:next w:val="Normal"/>
    <w:link w:val="Heading1Char"/>
    <w:uiPriority w:val="9"/>
    <w:qFormat/>
    <w:rsid w:val="00001D20"/>
    <w:pPr>
      <w:keepNext/>
      <w:keepLines/>
      <w:spacing w:before="480" w:after="0"/>
      <w:outlineLvl w:val="0"/>
    </w:pPr>
    <w:rPr>
      <w:rFonts w:asciiTheme="majorHAnsi" w:eastAsiaTheme="majorEastAsia" w:hAnsiTheme="majorHAnsi" w:cstheme="majorBidi"/>
      <w:b/>
      <w:bCs/>
      <w:color w:val="6D1D6A" w:themeColor="accent1" w:themeShade="BF"/>
      <w:sz w:val="28"/>
      <w:szCs w:val="28"/>
    </w:rPr>
  </w:style>
  <w:style w:type="paragraph" w:styleId="Heading2">
    <w:name w:val="heading 2"/>
    <w:basedOn w:val="Normal"/>
    <w:next w:val="Normal"/>
    <w:link w:val="Heading2Char"/>
    <w:uiPriority w:val="9"/>
    <w:unhideWhenUsed/>
    <w:qFormat/>
    <w:rsid w:val="00001D20"/>
    <w:pPr>
      <w:keepNext/>
      <w:keepLines/>
      <w:spacing w:before="200" w:after="0"/>
      <w:outlineLvl w:val="1"/>
    </w:pPr>
    <w:rPr>
      <w:rFonts w:asciiTheme="majorHAnsi" w:eastAsiaTheme="majorEastAsia" w:hAnsiTheme="majorHAnsi" w:cstheme="majorBidi"/>
      <w:b/>
      <w:bCs/>
      <w:color w:val="92278F" w:themeColor="accent1"/>
      <w:sz w:val="26"/>
      <w:szCs w:val="26"/>
    </w:rPr>
  </w:style>
  <w:style w:type="paragraph" w:styleId="Heading3">
    <w:name w:val="heading 3"/>
    <w:basedOn w:val="Normal"/>
    <w:next w:val="Normal"/>
    <w:link w:val="Heading3Char"/>
    <w:uiPriority w:val="9"/>
    <w:unhideWhenUsed/>
    <w:qFormat/>
    <w:rsid w:val="00001D20"/>
    <w:pPr>
      <w:keepNext/>
      <w:keepLines/>
      <w:spacing w:before="200" w:after="0"/>
      <w:outlineLvl w:val="2"/>
    </w:pPr>
    <w:rPr>
      <w:rFonts w:asciiTheme="majorHAnsi" w:eastAsiaTheme="majorEastAsia" w:hAnsiTheme="majorHAnsi" w:cstheme="majorBidi"/>
      <w:b/>
      <w:bCs/>
      <w:color w:val="92278F" w:themeColor="accent1"/>
    </w:rPr>
  </w:style>
  <w:style w:type="paragraph" w:styleId="Heading4">
    <w:name w:val="heading 4"/>
    <w:basedOn w:val="Normal"/>
    <w:next w:val="Normal"/>
    <w:link w:val="Heading4Char"/>
    <w:uiPriority w:val="9"/>
    <w:unhideWhenUsed/>
    <w:qFormat/>
    <w:rsid w:val="00001D20"/>
    <w:pPr>
      <w:keepNext/>
      <w:keepLines/>
      <w:spacing w:before="200" w:after="0"/>
      <w:outlineLvl w:val="3"/>
    </w:pPr>
    <w:rPr>
      <w:rFonts w:asciiTheme="majorHAnsi" w:eastAsiaTheme="majorEastAsia" w:hAnsiTheme="majorHAnsi" w:cstheme="majorBidi"/>
      <w:b/>
      <w:bCs/>
      <w:i/>
      <w:iCs/>
      <w:color w:val="92278F" w:themeColor="accent1"/>
    </w:rPr>
  </w:style>
  <w:style w:type="paragraph" w:styleId="Heading5">
    <w:name w:val="heading 5"/>
    <w:basedOn w:val="Normal"/>
    <w:next w:val="Normal"/>
    <w:link w:val="Heading5Char"/>
    <w:uiPriority w:val="9"/>
    <w:semiHidden/>
    <w:unhideWhenUsed/>
    <w:qFormat/>
    <w:rsid w:val="00001D20"/>
    <w:pPr>
      <w:keepNext/>
      <w:keepLines/>
      <w:spacing w:before="200" w:after="0"/>
      <w:outlineLvl w:val="4"/>
    </w:pPr>
    <w:rPr>
      <w:rFonts w:asciiTheme="majorHAnsi" w:eastAsiaTheme="majorEastAsia" w:hAnsiTheme="majorHAnsi" w:cstheme="majorBidi"/>
      <w:color w:val="481346" w:themeColor="accent1" w:themeShade="7F"/>
    </w:rPr>
  </w:style>
  <w:style w:type="paragraph" w:styleId="Heading6">
    <w:name w:val="heading 6"/>
    <w:basedOn w:val="Normal"/>
    <w:next w:val="Normal"/>
    <w:link w:val="Heading6Char"/>
    <w:uiPriority w:val="9"/>
    <w:semiHidden/>
    <w:unhideWhenUsed/>
    <w:qFormat/>
    <w:rsid w:val="00001D20"/>
    <w:pPr>
      <w:keepNext/>
      <w:keepLines/>
      <w:spacing w:before="200" w:after="0"/>
      <w:outlineLvl w:val="5"/>
    </w:pPr>
    <w:rPr>
      <w:rFonts w:asciiTheme="majorHAnsi" w:eastAsiaTheme="majorEastAsia" w:hAnsiTheme="majorHAnsi" w:cstheme="majorBidi"/>
      <w:i/>
      <w:iCs/>
      <w:color w:val="481346" w:themeColor="accent1" w:themeShade="7F"/>
    </w:rPr>
  </w:style>
  <w:style w:type="paragraph" w:styleId="Heading7">
    <w:name w:val="heading 7"/>
    <w:basedOn w:val="Normal"/>
    <w:next w:val="Normal"/>
    <w:link w:val="Heading7Char"/>
    <w:uiPriority w:val="9"/>
    <w:semiHidden/>
    <w:unhideWhenUsed/>
    <w:qFormat/>
    <w:rsid w:val="00001D2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01D20"/>
    <w:pPr>
      <w:keepNext/>
      <w:keepLines/>
      <w:spacing w:before="200" w:after="0"/>
      <w:outlineLvl w:val="7"/>
    </w:pPr>
    <w:rPr>
      <w:rFonts w:asciiTheme="majorHAnsi" w:eastAsiaTheme="majorEastAsia" w:hAnsiTheme="majorHAnsi" w:cstheme="majorBidi"/>
      <w:color w:val="92278F" w:themeColor="accent1"/>
      <w:sz w:val="20"/>
      <w:szCs w:val="20"/>
    </w:rPr>
  </w:style>
  <w:style w:type="paragraph" w:styleId="Heading9">
    <w:name w:val="heading 9"/>
    <w:basedOn w:val="Normal"/>
    <w:next w:val="Normal"/>
    <w:link w:val="Heading9Char"/>
    <w:uiPriority w:val="9"/>
    <w:semiHidden/>
    <w:unhideWhenUsed/>
    <w:qFormat/>
    <w:rsid w:val="00001D2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D20"/>
    <w:rPr>
      <w:rFonts w:asciiTheme="majorHAnsi" w:eastAsiaTheme="majorEastAsia" w:hAnsiTheme="majorHAnsi" w:cstheme="majorBidi"/>
      <w:b/>
      <w:bCs/>
      <w:color w:val="6D1D6A" w:themeColor="accent1" w:themeShade="BF"/>
      <w:sz w:val="28"/>
      <w:szCs w:val="28"/>
    </w:rPr>
  </w:style>
  <w:style w:type="character" w:customStyle="1" w:styleId="Heading2Char">
    <w:name w:val="Heading 2 Char"/>
    <w:basedOn w:val="DefaultParagraphFont"/>
    <w:link w:val="Heading2"/>
    <w:uiPriority w:val="9"/>
    <w:rsid w:val="00001D20"/>
    <w:rPr>
      <w:rFonts w:asciiTheme="majorHAnsi" w:eastAsiaTheme="majorEastAsia" w:hAnsiTheme="majorHAnsi" w:cstheme="majorBidi"/>
      <w:b/>
      <w:bCs/>
      <w:color w:val="92278F" w:themeColor="accent1"/>
      <w:sz w:val="26"/>
      <w:szCs w:val="26"/>
    </w:rPr>
  </w:style>
  <w:style w:type="paragraph" w:styleId="Title">
    <w:name w:val="Title"/>
    <w:basedOn w:val="Normal"/>
    <w:next w:val="Normal"/>
    <w:link w:val="TitleChar"/>
    <w:uiPriority w:val="10"/>
    <w:qFormat/>
    <w:rsid w:val="00001D20"/>
    <w:pPr>
      <w:pBdr>
        <w:bottom w:val="single" w:sz="8" w:space="4" w:color="92278F" w:themeColor="accent1"/>
      </w:pBdr>
      <w:spacing w:after="300" w:line="240" w:lineRule="auto"/>
      <w:contextualSpacing/>
    </w:pPr>
    <w:rPr>
      <w:rFonts w:asciiTheme="majorHAnsi" w:eastAsiaTheme="majorEastAsia" w:hAnsiTheme="majorHAnsi" w:cstheme="majorBidi"/>
      <w:color w:val="492249" w:themeColor="text2" w:themeShade="BF"/>
      <w:spacing w:val="5"/>
      <w:sz w:val="52"/>
      <w:szCs w:val="52"/>
    </w:rPr>
  </w:style>
  <w:style w:type="character" w:customStyle="1" w:styleId="TitleChar">
    <w:name w:val="Title Char"/>
    <w:basedOn w:val="DefaultParagraphFont"/>
    <w:link w:val="Title"/>
    <w:uiPriority w:val="10"/>
    <w:rsid w:val="00001D20"/>
    <w:rPr>
      <w:rFonts w:asciiTheme="majorHAnsi" w:eastAsiaTheme="majorEastAsia" w:hAnsiTheme="majorHAnsi" w:cstheme="majorBidi"/>
      <w:color w:val="492249" w:themeColor="text2" w:themeShade="BF"/>
      <w:spacing w:val="5"/>
      <w:sz w:val="52"/>
      <w:szCs w:val="52"/>
    </w:rPr>
  </w:style>
  <w:style w:type="paragraph" w:styleId="Subtitle">
    <w:name w:val="Subtitle"/>
    <w:basedOn w:val="Normal"/>
    <w:next w:val="Normal"/>
    <w:link w:val="SubtitleChar"/>
    <w:uiPriority w:val="11"/>
    <w:qFormat/>
    <w:rsid w:val="00001D20"/>
    <w:pPr>
      <w:numPr>
        <w:ilvl w:val="1"/>
      </w:numPr>
    </w:pPr>
    <w:rPr>
      <w:rFonts w:asciiTheme="majorHAnsi" w:eastAsiaTheme="majorEastAsia" w:hAnsiTheme="majorHAnsi" w:cstheme="majorBidi"/>
      <w:i/>
      <w:iCs/>
      <w:color w:val="92278F" w:themeColor="accent1"/>
      <w:spacing w:val="15"/>
      <w:sz w:val="24"/>
      <w:szCs w:val="24"/>
    </w:rPr>
  </w:style>
  <w:style w:type="character" w:customStyle="1" w:styleId="SubtitleChar">
    <w:name w:val="Subtitle Char"/>
    <w:basedOn w:val="DefaultParagraphFont"/>
    <w:link w:val="Subtitle"/>
    <w:uiPriority w:val="11"/>
    <w:rsid w:val="00001D20"/>
    <w:rPr>
      <w:rFonts w:asciiTheme="majorHAnsi" w:eastAsiaTheme="majorEastAsia" w:hAnsiTheme="majorHAnsi" w:cstheme="majorBidi"/>
      <w:i/>
      <w:iCs/>
      <w:color w:val="92278F" w:themeColor="accent1"/>
      <w:spacing w:val="15"/>
      <w:sz w:val="24"/>
      <w:szCs w:val="24"/>
    </w:rPr>
  </w:style>
  <w:style w:type="table" w:styleId="TableGrid">
    <w:name w:val="Table Grid"/>
    <w:basedOn w:val="TableNormal"/>
    <w:uiPriority w:val="59"/>
    <w:rsid w:val="00FB39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39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396A"/>
    <w:rPr>
      <w:rFonts w:ascii="Verdana" w:hAnsi="Verdana"/>
    </w:rPr>
  </w:style>
  <w:style w:type="paragraph" w:styleId="Footer">
    <w:name w:val="footer"/>
    <w:basedOn w:val="Normal"/>
    <w:link w:val="FooterChar"/>
    <w:uiPriority w:val="99"/>
    <w:unhideWhenUsed/>
    <w:rsid w:val="00FB39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396A"/>
    <w:rPr>
      <w:rFonts w:ascii="Verdana" w:hAnsi="Verdana"/>
    </w:rPr>
  </w:style>
  <w:style w:type="paragraph" w:styleId="BalloonText">
    <w:name w:val="Balloon Text"/>
    <w:basedOn w:val="Normal"/>
    <w:link w:val="BalloonTextChar"/>
    <w:uiPriority w:val="99"/>
    <w:semiHidden/>
    <w:unhideWhenUsed/>
    <w:rsid w:val="00FB39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96A"/>
    <w:rPr>
      <w:rFonts w:ascii="Tahoma" w:hAnsi="Tahoma" w:cs="Tahoma"/>
      <w:sz w:val="16"/>
      <w:szCs w:val="16"/>
    </w:rPr>
  </w:style>
  <w:style w:type="character" w:styleId="PlaceholderText">
    <w:name w:val="Placeholder Text"/>
    <w:basedOn w:val="DefaultParagraphFont"/>
    <w:uiPriority w:val="99"/>
    <w:semiHidden/>
    <w:rsid w:val="00253D2F"/>
    <w:rPr>
      <w:color w:val="808080"/>
    </w:rPr>
  </w:style>
  <w:style w:type="character" w:customStyle="1" w:styleId="Heading3Char">
    <w:name w:val="Heading 3 Char"/>
    <w:basedOn w:val="DefaultParagraphFont"/>
    <w:link w:val="Heading3"/>
    <w:uiPriority w:val="9"/>
    <w:rsid w:val="00001D20"/>
    <w:rPr>
      <w:rFonts w:asciiTheme="majorHAnsi" w:eastAsiaTheme="majorEastAsia" w:hAnsiTheme="majorHAnsi" w:cstheme="majorBidi"/>
      <w:b/>
      <w:bCs/>
      <w:color w:val="92278F" w:themeColor="accent1"/>
    </w:rPr>
  </w:style>
  <w:style w:type="character" w:customStyle="1" w:styleId="Heading4Char">
    <w:name w:val="Heading 4 Char"/>
    <w:basedOn w:val="DefaultParagraphFont"/>
    <w:link w:val="Heading4"/>
    <w:uiPriority w:val="9"/>
    <w:rsid w:val="00001D20"/>
    <w:rPr>
      <w:rFonts w:asciiTheme="majorHAnsi" w:eastAsiaTheme="majorEastAsia" w:hAnsiTheme="majorHAnsi" w:cstheme="majorBidi"/>
      <w:b/>
      <w:bCs/>
      <w:i/>
      <w:iCs/>
      <w:color w:val="92278F" w:themeColor="accent1"/>
    </w:rPr>
  </w:style>
  <w:style w:type="paragraph" w:customStyle="1" w:styleId="BulletList">
    <w:name w:val="Bullet List"/>
    <w:basedOn w:val="Normal"/>
    <w:link w:val="BulletListChar"/>
    <w:rsid w:val="002669F8"/>
    <w:pPr>
      <w:numPr>
        <w:numId w:val="1"/>
      </w:numPr>
      <w:spacing w:before="120" w:line="240" w:lineRule="auto"/>
      <w:contextualSpacing/>
    </w:pPr>
    <w:rPr>
      <w:rFonts w:eastAsia="Times New Roman" w:cs="Times New Roman"/>
      <w:szCs w:val="20"/>
    </w:rPr>
  </w:style>
  <w:style w:type="character" w:customStyle="1" w:styleId="BulletListChar">
    <w:name w:val="Bullet List Char"/>
    <w:basedOn w:val="DefaultParagraphFont"/>
    <w:link w:val="BulletList"/>
    <w:rsid w:val="002669F8"/>
    <w:rPr>
      <w:rFonts w:eastAsia="Times New Roman" w:cs="Times New Roman"/>
      <w:szCs w:val="20"/>
    </w:rPr>
  </w:style>
  <w:style w:type="paragraph" w:styleId="ListParagraph">
    <w:name w:val="List Paragraph"/>
    <w:aliases w:val="F5 List Paragraph,Bullet Points,Dot pt,List Paragraph1,Colorful List - Accent 11,No Spacing1,List Paragraph Char Char Char,Indicator Text,Numbered Para 1,Bullet 1,List Paragraph2,MAIN CONTENT,List Paragraph12,OBC Bullet,List Paragraph11,L"/>
    <w:basedOn w:val="Normal"/>
    <w:link w:val="ListParagraphChar"/>
    <w:uiPriority w:val="34"/>
    <w:qFormat/>
    <w:rsid w:val="00BB4D26"/>
    <w:pPr>
      <w:ind w:left="720"/>
      <w:contextualSpacing/>
    </w:pPr>
  </w:style>
  <w:style w:type="paragraph" w:styleId="CommentText">
    <w:name w:val="annotation text"/>
    <w:basedOn w:val="Normal"/>
    <w:link w:val="CommentTextChar"/>
    <w:semiHidden/>
    <w:unhideWhenUsed/>
    <w:rsid w:val="00F71B67"/>
    <w:pPr>
      <w:spacing w:after="0" w:line="240" w:lineRule="auto"/>
    </w:pPr>
    <w:rPr>
      <w:rFonts w:eastAsia="Times New Roman" w:cs="Verdana-Bold"/>
      <w:bCs/>
      <w:szCs w:val="20"/>
      <w:lang w:eastAsia="en-GB"/>
    </w:rPr>
  </w:style>
  <w:style w:type="character" w:customStyle="1" w:styleId="CommentTextChar">
    <w:name w:val="Comment Text Char"/>
    <w:basedOn w:val="DefaultParagraphFont"/>
    <w:link w:val="CommentText"/>
    <w:semiHidden/>
    <w:rsid w:val="00F71B67"/>
    <w:rPr>
      <w:rFonts w:ascii="Verdana" w:eastAsia="Times New Roman" w:hAnsi="Verdana" w:cs="Verdana-Bold"/>
      <w:bCs/>
      <w:sz w:val="20"/>
      <w:szCs w:val="20"/>
      <w:lang w:eastAsia="en-GB"/>
    </w:rPr>
  </w:style>
  <w:style w:type="paragraph" w:customStyle="1" w:styleId="Descriptor">
    <w:name w:val="Descriptor"/>
    <w:basedOn w:val="Normal"/>
    <w:next w:val="Normal"/>
    <w:rsid w:val="00F71B67"/>
    <w:pPr>
      <w:tabs>
        <w:tab w:val="left" w:pos="3969"/>
      </w:tabs>
      <w:spacing w:after="0" w:line="280" w:lineRule="exact"/>
    </w:pPr>
    <w:rPr>
      <w:rFonts w:ascii="Times New Roman" w:eastAsia="Times New Roman" w:hAnsi="Times New Roman" w:cs="Times New Roman"/>
      <w:b/>
      <w:sz w:val="23"/>
      <w:szCs w:val="20"/>
    </w:rPr>
  </w:style>
  <w:style w:type="paragraph" w:styleId="NormalWeb">
    <w:name w:val="Normal (Web)"/>
    <w:basedOn w:val="Normal"/>
    <w:rsid w:val="003636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A74AB4"/>
    <w:rPr>
      <w:sz w:val="16"/>
      <w:szCs w:val="16"/>
    </w:rPr>
  </w:style>
  <w:style w:type="paragraph" w:styleId="CommentSubject">
    <w:name w:val="annotation subject"/>
    <w:basedOn w:val="CommentText"/>
    <w:next w:val="CommentText"/>
    <w:link w:val="CommentSubjectChar"/>
    <w:uiPriority w:val="99"/>
    <w:semiHidden/>
    <w:unhideWhenUsed/>
    <w:rsid w:val="00A74AB4"/>
    <w:pPr>
      <w:spacing w:after="120"/>
    </w:pPr>
    <w:rPr>
      <w:rFonts w:eastAsiaTheme="minorHAnsi" w:cstheme="minorBidi"/>
      <w:b/>
      <w:color w:val="000000" w:themeColor="text1"/>
      <w:lang w:eastAsia="en-US"/>
    </w:rPr>
  </w:style>
  <w:style w:type="character" w:customStyle="1" w:styleId="CommentSubjectChar">
    <w:name w:val="Comment Subject Char"/>
    <w:basedOn w:val="CommentTextChar"/>
    <w:link w:val="CommentSubject"/>
    <w:uiPriority w:val="99"/>
    <w:semiHidden/>
    <w:rsid w:val="00A74AB4"/>
    <w:rPr>
      <w:rFonts w:ascii="Verdana" w:eastAsia="Times New Roman" w:hAnsi="Verdana" w:cs="Verdana-Bold"/>
      <w:b/>
      <w:bCs/>
      <w:color w:val="000000" w:themeColor="text1"/>
      <w:sz w:val="20"/>
      <w:szCs w:val="20"/>
      <w:lang w:eastAsia="en-GB"/>
    </w:rPr>
  </w:style>
  <w:style w:type="character" w:customStyle="1" w:styleId="ListParagraphChar">
    <w:name w:val="List Paragraph Char"/>
    <w:aliases w:val="F5 List Paragraph Char,Bullet Points Char,Dot pt Char,List Paragraph1 Char,Colorful List - Accent 11 Char,No Spacing1 Char,List Paragraph Char Char Char Char,Indicator Text Char,Numbered Para 1 Char,Bullet 1 Char,List Paragraph2 Char"/>
    <w:link w:val="ListParagraph"/>
    <w:uiPriority w:val="34"/>
    <w:locked/>
    <w:rsid w:val="00DA2976"/>
  </w:style>
  <w:style w:type="character" w:customStyle="1" w:styleId="Heading5Char">
    <w:name w:val="Heading 5 Char"/>
    <w:basedOn w:val="DefaultParagraphFont"/>
    <w:link w:val="Heading5"/>
    <w:uiPriority w:val="9"/>
    <w:semiHidden/>
    <w:rsid w:val="00001D20"/>
    <w:rPr>
      <w:rFonts w:asciiTheme="majorHAnsi" w:eastAsiaTheme="majorEastAsia" w:hAnsiTheme="majorHAnsi" w:cstheme="majorBidi"/>
      <w:color w:val="481346" w:themeColor="accent1" w:themeShade="7F"/>
    </w:rPr>
  </w:style>
  <w:style w:type="character" w:customStyle="1" w:styleId="Heading6Char">
    <w:name w:val="Heading 6 Char"/>
    <w:basedOn w:val="DefaultParagraphFont"/>
    <w:link w:val="Heading6"/>
    <w:uiPriority w:val="9"/>
    <w:semiHidden/>
    <w:rsid w:val="00001D20"/>
    <w:rPr>
      <w:rFonts w:asciiTheme="majorHAnsi" w:eastAsiaTheme="majorEastAsia" w:hAnsiTheme="majorHAnsi" w:cstheme="majorBidi"/>
      <w:i/>
      <w:iCs/>
      <w:color w:val="481346" w:themeColor="accent1" w:themeShade="7F"/>
    </w:rPr>
  </w:style>
  <w:style w:type="character" w:customStyle="1" w:styleId="Heading7Char">
    <w:name w:val="Heading 7 Char"/>
    <w:basedOn w:val="DefaultParagraphFont"/>
    <w:link w:val="Heading7"/>
    <w:uiPriority w:val="9"/>
    <w:semiHidden/>
    <w:rsid w:val="00001D2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01D20"/>
    <w:rPr>
      <w:rFonts w:asciiTheme="majorHAnsi" w:eastAsiaTheme="majorEastAsia" w:hAnsiTheme="majorHAnsi" w:cstheme="majorBidi"/>
      <w:color w:val="92278F" w:themeColor="accent1"/>
      <w:sz w:val="20"/>
      <w:szCs w:val="20"/>
    </w:rPr>
  </w:style>
  <w:style w:type="character" w:customStyle="1" w:styleId="Heading9Char">
    <w:name w:val="Heading 9 Char"/>
    <w:basedOn w:val="DefaultParagraphFont"/>
    <w:link w:val="Heading9"/>
    <w:uiPriority w:val="9"/>
    <w:semiHidden/>
    <w:rsid w:val="00001D2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01D20"/>
    <w:pPr>
      <w:spacing w:line="240" w:lineRule="auto"/>
    </w:pPr>
    <w:rPr>
      <w:b/>
      <w:bCs/>
      <w:color w:val="92278F" w:themeColor="accent1"/>
      <w:sz w:val="18"/>
      <w:szCs w:val="18"/>
    </w:rPr>
  </w:style>
  <w:style w:type="character" w:styleId="Strong">
    <w:name w:val="Strong"/>
    <w:basedOn w:val="DefaultParagraphFont"/>
    <w:uiPriority w:val="22"/>
    <w:qFormat/>
    <w:rsid w:val="00001D20"/>
    <w:rPr>
      <w:b/>
      <w:bCs/>
    </w:rPr>
  </w:style>
  <w:style w:type="character" w:styleId="Emphasis">
    <w:name w:val="Emphasis"/>
    <w:basedOn w:val="DefaultParagraphFont"/>
    <w:uiPriority w:val="20"/>
    <w:qFormat/>
    <w:rsid w:val="00001D20"/>
    <w:rPr>
      <w:i/>
      <w:iCs/>
    </w:rPr>
  </w:style>
  <w:style w:type="paragraph" w:styleId="NoSpacing">
    <w:name w:val="No Spacing"/>
    <w:uiPriority w:val="1"/>
    <w:qFormat/>
    <w:rsid w:val="00001D20"/>
    <w:pPr>
      <w:spacing w:after="0" w:line="240" w:lineRule="auto"/>
    </w:pPr>
  </w:style>
  <w:style w:type="paragraph" w:styleId="Quote">
    <w:name w:val="Quote"/>
    <w:basedOn w:val="Normal"/>
    <w:next w:val="Normal"/>
    <w:link w:val="QuoteChar"/>
    <w:uiPriority w:val="29"/>
    <w:qFormat/>
    <w:rsid w:val="00001D20"/>
    <w:rPr>
      <w:i/>
      <w:iCs/>
      <w:color w:val="000000" w:themeColor="text1"/>
    </w:rPr>
  </w:style>
  <w:style w:type="character" w:customStyle="1" w:styleId="QuoteChar">
    <w:name w:val="Quote Char"/>
    <w:basedOn w:val="DefaultParagraphFont"/>
    <w:link w:val="Quote"/>
    <w:uiPriority w:val="29"/>
    <w:rsid w:val="00001D20"/>
    <w:rPr>
      <w:i/>
      <w:iCs/>
      <w:color w:val="000000" w:themeColor="text1"/>
    </w:rPr>
  </w:style>
  <w:style w:type="paragraph" w:styleId="IntenseQuote">
    <w:name w:val="Intense Quote"/>
    <w:basedOn w:val="Normal"/>
    <w:next w:val="Normal"/>
    <w:link w:val="IntenseQuoteChar"/>
    <w:uiPriority w:val="30"/>
    <w:qFormat/>
    <w:rsid w:val="00001D20"/>
    <w:pPr>
      <w:pBdr>
        <w:bottom w:val="single" w:sz="4" w:space="4" w:color="92278F" w:themeColor="accent1"/>
      </w:pBdr>
      <w:spacing w:before="200" w:after="280"/>
      <w:ind w:left="936" w:right="936"/>
    </w:pPr>
    <w:rPr>
      <w:b/>
      <w:bCs/>
      <w:i/>
      <w:iCs/>
      <w:color w:val="92278F" w:themeColor="accent1"/>
    </w:rPr>
  </w:style>
  <w:style w:type="character" w:customStyle="1" w:styleId="IntenseQuoteChar">
    <w:name w:val="Intense Quote Char"/>
    <w:basedOn w:val="DefaultParagraphFont"/>
    <w:link w:val="IntenseQuote"/>
    <w:uiPriority w:val="30"/>
    <w:rsid w:val="00001D20"/>
    <w:rPr>
      <w:b/>
      <w:bCs/>
      <w:i/>
      <w:iCs/>
      <w:color w:val="92278F" w:themeColor="accent1"/>
    </w:rPr>
  </w:style>
  <w:style w:type="character" w:styleId="SubtleEmphasis">
    <w:name w:val="Subtle Emphasis"/>
    <w:basedOn w:val="DefaultParagraphFont"/>
    <w:uiPriority w:val="19"/>
    <w:qFormat/>
    <w:rsid w:val="00001D20"/>
    <w:rPr>
      <w:i/>
      <w:iCs/>
      <w:color w:val="808080" w:themeColor="text1" w:themeTint="7F"/>
    </w:rPr>
  </w:style>
  <w:style w:type="character" w:styleId="IntenseEmphasis">
    <w:name w:val="Intense Emphasis"/>
    <w:basedOn w:val="DefaultParagraphFont"/>
    <w:uiPriority w:val="21"/>
    <w:qFormat/>
    <w:rsid w:val="00001D20"/>
    <w:rPr>
      <w:b/>
      <w:bCs/>
      <w:i/>
      <w:iCs/>
      <w:color w:val="92278F" w:themeColor="accent1"/>
    </w:rPr>
  </w:style>
  <w:style w:type="character" w:styleId="SubtleReference">
    <w:name w:val="Subtle Reference"/>
    <w:basedOn w:val="DefaultParagraphFont"/>
    <w:uiPriority w:val="31"/>
    <w:qFormat/>
    <w:rsid w:val="00001D20"/>
    <w:rPr>
      <w:smallCaps/>
      <w:color w:val="9B57D3" w:themeColor="accent2"/>
      <w:u w:val="single"/>
    </w:rPr>
  </w:style>
  <w:style w:type="character" w:styleId="IntenseReference">
    <w:name w:val="Intense Reference"/>
    <w:basedOn w:val="DefaultParagraphFont"/>
    <w:uiPriority w:val="32"/>
    <w:qFormat/>
    <w:rsid w:val="00001D20"/>
    <w:rPr>
      <w:b/>
      <w:bCs/>
      <w:smallCaps/>
      <w:color w:val="9B57D3" w:themeColor="accent2"/>
      <w:spacing w:val="5"/>
      <w:u w:val="single"/>
    </w:rPr>
  </w:style>
  <w:style w:type="character" w:styleId="BookTitle">
    <w:name w:val="Book Title"/>
    <w:basedOn w:val="DefaultParagraphFont"/>
    <w:uiPriority w:val="33"/>
    <w:qFormat/>
    <w:rsid w:val="00001D20"/>
    <w:rPr>
      <w:b/>
      <w:bCs/>
      <w:smallCaps/>
      <w:spacing w:val="5"/>
    </w:rPr>
  </w:style>
  <w:style w:type="paragraph" w:styleId="TOCHeading">
    <w:name w:val="TOC Heading"/>
    <w:basedOn w:val="Heading1"/>
    <w:next w:val="Normal"/>
    <w:uiPriority w:val="39"/>
    <w:semiHidden/>
    <w:unhideWhenUsed/>
    <w:qFormat/>
    <w:rsid w:val="00001D20"/>
    <w:pPr>
      <w:outlineLvl w:val="9"/>
    </w:pPr>
  </w:style>
  <w:style w:type="paragraph" w:customStyle="1" w:styleId="paragraph">
    <w:name w:val="paragraph"/>
    <w:basedOn w:val="Normal"/>
    <w:rsid w:val="00B7545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75450"/>
  </w:style>
  <w:style w:type="character" w:customStyle="1" w:styleId="eop">
    <w:name w:val="eop"/>
    <w:basedOn w:val="DefaultParagraphFont"/>
    <w:rsid w:val="00B75450"/>
  </w:style>
  <w:style w:type="character" w:customStyle="1" w:styleId="scxw48005504">
    <w:name w:val="scxw48005504"/>
    <w:basedOn w:val="DefaultParagraphFont"/>
    <w:rsid w:val="00B75450"/>
  </w:style>
  <w:style w:type="paragraph" w:customStyle="1" w:styleId="MainBodyText">
    <w:name w:val="Main Body Text"/>
    <w:basedOn w:val="Normal"/>
    <w:link w:val="MainBodyTextChar"/>
    <w:qFormat/>
    <w:rsid w:val="00F0350F"/>
    <w:pPr>
      <w:widowControl w:val="0"/>
      <w:autoSpaceDE w:val="0"/>
      <w:autoSpaceDN w:val="0"/>
      <w:spacing w:before="240" w:after="240" w:line="240" w:lineRule="auto"/>
      <w:jc w:val="both"/>
    </w:pPr>
    <w:rPr>
      <w:rFonts w:eastAsia="Calibri-Light" w:cstheme="minorHAnsi"/>
      <w:lang w:eastAsia="en-GB" w:bidi="en-GB"/>
    </w:rPr>
  </w:style>
  <w:style w:type="character" w:customStyle="1" w:styleId="MainBodyTextChar">
    <w:name w:val="Main Body Text Char"/>
    <w:basedOn w:val="DefaultParagraphFont"/>
    <w:link w:val="MainBodyText"/>
    <w:rsid w:val="00F0350F"/>
    <w:rPr>
      <w:rFonts w:eastAsia="Calibri-Light" w:cstheme="minorHAnsi"/>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897100">
      <w:bodyDiv w:val="1"/>
      <w:marLeft w:val="0"/>
      <w:marRight w:val="0"/>
      <w:marTop w:val="0"/>
      <w:marBottom w:val="0"/>
      <w:divBdr>
        <w:top w:val="none" w:sz="0" w:space="0" w:color="auto"/>
        <w:left w:val="none" w:sz="0" w:space="0" w:color="auto"/>
        <w:bottom w:val="none" w:sz="0" w:space="0" w:color="auto"/>
        <w:right w:val="none" w:sz="0" w:space="0" w:color="auto"/>
      </w:divBdr>
    </w:div>
    <w:div w:id="164712127">
      <w:bodyDiv w:val="1"/>
      <w:marLeft w:val="0"/>
      <w:marRight w:val="0"/>
      <w:marTop w:val="0"/>
      <w:marBottom w:val="0"/>
      <w:divBdr>
        <w:top w:val="none" w:sz="0" w:space="0" w:color="auto"/>
        <w:left w:val="none" w:sz="0" w:space="0" w:color="auto"/>
        <w:bottom w:val="none" w:sz="0" w:space="0" w:color="auto"/>
        <w:right w:val="none" w:sz="0" w:space="0" w:color="auto"/>
      </w:divBdr>
    </w:div>
    <w:div w:id="173034930">
      <w:bodyDiv w:val="1"/>
      <w:marLeft w:val="0"/>
      <w:marRight w:val="0"/>
      <w:marTop w:val="0"/>
      <w:marBottom w:val="0"/>
      <w:divBdr>
        <w:top w:val="none" w:sz="0" w:space="0" w:color="auto"/>
        <w:left w:val="none" w:sz="0" w:space="0" w:color="auto"/>
        <w:bottom w:val="none" w:sz="0" w:space="0" w:color="auto"/>
        <w:right w:val="none" w:sz="0" w:space="0" w:color="auto"/>
      </w:divBdr>
    </w:div>
    <w:div w:id="581989696">
      <w:bodyDiv w:val="1"/>
      <w:marLeft w:val="0"/>
      <w:marRight w:val="0"/>
      <w:marTop w:val="0"/>
      <w:marBottom w:val="0"/>
      <w:divBdr>
        <w:top w:val="none" w:sz="0" w:space="0" w:color="auto"/>
        <w:left w:val="none" w:sz="0" w:space="0" w:color="auto"/>
        <w:bottom w:val="none" w:sz="0" w:space="0" w:color="auto"/>
        <w:right w:val="none" w:sz="0" w:space="0" w:color="auto"/>
      </w:divBdr>
    </w:div>
    <w:div w:id="680157712">
      <w:bodyDiv w:val="1"/>
      <w:marLeft w:val="0"/>
      <w:marRight w:val="0"/>
      <w:marTop w:val="0"/>
      <w:marBottom w:val="0"/>
      <w:divBdr>
        <w:top w:val="none" w:sz="0" w:space="0" w:color="auto"/>
        <w:left w:val="none" w:sz="0" w:space="0" w:color="auto"/>
        <w:bottom w:val="none" w:sz="0" w:space="0" w:color="auto"/>
        <w:right w:val="none" w:sz="0" w:space="0" w:color="auto"/>
      </w:divBdr>
      <w:divsChild>
        <w:div w:id="66808857">
          <w:marLeft w:val="0"/>
          <w:marRight w:val="0"/>
          <w:marTop w:val="0"/>
          <w:marBottom w:val="0"/>
          <w:divBdr>
            <w:top w:val="none" w:sz="0" w:space="0" w:color="auto"/>
            <w:left w:val="none" w:sz="0" w:space="0" w:color="auto"/>
            <w:bottom w:val="none" w:sz="0" w:space="0" w:color="auto"/>
            <w:right w:val="none" w:sz="0" w:space="0" w:color="auto"/>
          </w:divBdr>
        </w:div>
        <w:div w:id="107160991">
          <w:marLeft w:val="0"/>
          <w:marRight w:val="0"/>
          <w:marTop w:val="0"/>
          <w:marBottom w:val="0"/>
          <w:divBdr>
            <w:top w:val="none" w:sz="0" w:space="0" w:color="auto"/>
            <w:left w:val="none" w:sz="0" w:space="0" w:color="auto"/>
            <w:bottom w:val="none" w:sz="0" w:space="0" w:color="auto"/>
            <w:right w:val="none" w:sz="0" w:space="0" w:color="auto"/>
          </w:divBdr>
        </w:div>
        <w:div w:id="301737180">
          <w:marLeft w:val="0"/>
          <w:marRight w:val="0"/>
          <w:marTop w:val="0"/>
          <w:marBottom w:val="0"/>
          <w:divBdr>
            <w:top w:val="none" w:sz="0" w:space="0" w:color="auto"/>
            <w:left w:val="none" w:sz="0" w:space="0" w:color="auto"/>
            <w:bottom w:val="none" w:sz="0" w:space="0" w:color="auto"/>
            <w:right w:val="none" w:sz="0" w:space="0" w:color="auto"/>
          </w:divBdr>
        </w:div>
        <w:div w:id="346102772">
          <w:marLeft w:val="0"/>
          <w:marRight w:val="0"/>
          <w:marTop w:val="0"/>
          <w:marBottom w:val="0"/>
          <w:divBdr>
            <w:top w:val="none" w:sz="0" w:space="0" w:color="auto"/>
            <w:left w:val="none" w:sz="0" w:space="0" w:color="auto"/>
            <w:bottom w:val="none" w:sz="0" w:space="0" w:color="auto"/>
            <w:right w:val="none" w:sz="0" w:space="0" w:color="auto"/>
          </w:divBdr>
        </w:div>
        <w:div w:id="403648291">
          <w:marLeft w:val="0"/>
          <w:marRight w:val="0"/>
          <w:marTop w:val="0"/>
          <w:marBottom w:val="0"/>
          <w:divBdr>
            <w:top w:val="none" w:sz="0" w:space="0" w:color="auto"/>
            <w:left w:val="none" w:sz="0" w:space="0" w:color="auto"/>
            <w:bottom w:val="none" w:sz="0" w:space="0" w:color="auto"/>
            <w:right w:val="none" w:sz="0" w:space="0" w:color="auto"/>
          </w:divBdr>
        </w:div>
        <w:div w:id="435907055">
          <w:marLeft w:val="0"/>
          <w:marRight w:val="0"/>
          <w:marTop w:val="0"/>
          <w:marBottom w:val="0"/>
          <w:divBdr>
            <w:top w:val="none" w:sz="0" w:space="0" w:color="auto"/>
            <w:left w:val="none" w:sz="0" w:space="0" w:color="auto"/>
            <w:bottom w:val="none" w:sz="0" w:space="0" w:color="auto"/>
            <w:right w:val="none" w:sz="0" w:space="0" w:color="auto"/>
          </w:divBdr>
        </w:div>
        <w:div w:id="519665713">
          <w:marLeft w:val="0"/>
          <w:marRight w:val="0"/>
          <w:marTop w:val="0"/>
          <w:marBottom w:val="0"/>
          <w:divBdr>
            <w:top w:val="none" w:sz="0" w:space="0" w:color="auto"/>
            <w:left w:val="none" w:sz="0" w:space="0" w:color="auto"/>
            <w:bottom w:val="none" w:sz="0" w:space="0" w:color="auto"/>
            <w:right w:val="none" w:sz="0" w:space="0" w:color="auto"/>
          </w:divBdr>
        </w:div>
        <w:div w:id="574701267">
          <w:marLeft w:val="0"/>
          <w:marRight w:val="0"/>
          <w:marTop w:val="0"/>
          <w:marBottom w:val="0"/>
          <w:divBdr>
            <w:top w:val="none" w:sz="0" w:space="0" w:color="auto"/>
            <w:left w:val="none" w:sz="0" w:space="0" w:color="auto"/>
            <w:bottom w:val="none" w:sz="0" w:space="0" w:color="auto"/>
            <w:right w:val="none" w:sz="0" w:space="0" w:color="auto"/>
          </w:divBdr>
        </w:div>
        <w:div w:id="638192240">
          <w:marLeft w:val="0"/>
          <w:marRight w:val="0"/>
          <w:marTop w:val="0"/>
          <w:marBottom w:val="0"/>
          <w:divBdr>
            <w:top w:val="none" w:sz="0" w:space="0" w:color="auto"/>
            <w:left w:val="none" w:sz="0" w:space="0" w:color="auto"/>
            <w:bottom w:val="none" w:sz="0" w:space="0" w:color="auto"/>
            <w:right w:val="none" w:sz="0" w:space="0" w:color="auto"/>
          </w:divBdr>
        </w:div>
        <w:div w:id="663972808">
          <w:marLeft w:val="0"/>
          <w:marRight w:val="0"/>
          <w:marTop w:val="0"/>
          <w:marBottom w:val="0"/>
          <w:divBdr>
            <w:top w:val="none" w:sz="0" w:space="0" w:color="auto"/>
            <w:left w:val="none" w:sz="0" w:space="0" w:color="auto"/>
            <w:bottom w:val="none" w:sz="0" w:space="0" w:color="auto"/>
            <w:right w:val="none" w:sz="0" w:space="0" w:color="auto"/>
          </w:divBdr>
        </w:div>
        <w:div w:id="968710100">
          <w:marLeft w:val="0"/>
          <w:marRight w:val="0"/>
          <w:marTop w:val="0"/>
          <w:marBottom w:val="0"/>
          <w:divBdr>
            <w:top w:val="none" w:sz="0" w:space="0" w:color="auto"/>
            <w:left w:val="none" w:sz="0" w:space="0" w:color="auto"/>
            <w:bottom w:val="none" w:sz="0" w:space="0" w:color="auto"/>
            <w:right w:val="none" w:sz="0" w:space="0" w:color="auto"/>
          </w:divBdr>
        </w:div>
        <w:div w:id="994724941">
          <w:marLeft w:val="0"/>
          <w:marRight w:val="0"/>
          <w:marTop w:val="0"/>
          <w:marBottom w:val="0"/>
          <w:divBdr>
            <w:top w:val="none" w:sz="0" w:space="0" w:color="auto"/>
            <w:left w:val="none" w:sz="0" w:space="0" w:color="auto"/>
            <w:bottom w:val="none" w:sz="0" w:space="0" w:color="auto"/>
            <w:right w:val="none" w:sz="0" w:space="0" w:color="auto"/>
          </w:divBdr>
        </w:div>
        <w:div w:id="1030108507">
          <w:marLeft w:val="0"/>
          <w:marRight w:val="0"/>
          <w:marTop w:val="0"/>
          <w:marBottom w:val="0"/>
          <w:divBdr>
            <w:top w:val="none" w:sz="0" w:space="0" w:color="auto"/>
            <w:left w:val="none" w:sz="0" w:space="0" w:color="auto"/>
            <w:bottom w:val="none" w:sz="0" w:space="0" w:color="auto"/>
            <w:right w:val="none" w:sz="0" w:space="0" w:color="auto"/>
          </w:divBdr>
        </w:div>
        <w:div w:id="1088968654">
          <w:marLeft w:val="0"/>
          <w:marRight w:val="0"/>
          <w:marTop w:val="0"/>
          <w:marBottom w:val="0"/>
          <w:divBdr>
            <w:top w:val="none" w:sz="0" w:space="0" w:color="auto"/>
            <w:left w:val="none" w:sz="0" w:space="0" w:color="auto"/>
            <w:bottom w:val="none" w:sz="0" w:space="0" w:color="auto"/>
            <w:right w:val="none" w:sz="0" w:space="0" w:color="auto"/>
          </w:divBdr>
        </w:div>
        <w:div w:id="1101611070">
          <w:marLeft w:val="0"/>
          <w:marRight w:val="0"/>
          <w:marTop w:val="0"/>
          <w:marBottom w:val="0"/>
          <w:divBdr>
            <w:top w:val="none" w:sz="0" w:space="0" w:color="auto"/>
            <w:left w:val="none" w:sz="0" w:space="0" w:color="auto"/>
            <w:bottom w:val="none" w:sz="0" w:space="0" w:color="auto"/>
            <w:right w:val="none" w:sz="0" w:space="0" w:color="auto"/>
          </w:divBdr>
        </w:div>
        <w:div w:id="1169712745">
          <w:marLeft w:val="0"/>
          <w:marRight w:val="0"/>
          <w:marTop w:val="0"/>
          <w:marBottom w:val="0"/>
          <w:divBdr>
            <w:top w:val="none" w:sz="0" w:space="0" w:color="auto"/>
            <w:left w:val="none" w:sz="0" w:space="0" w:color="auto"/>
            <w:bottom w:val="none" w:sz="0" w:space="0" w:color="auto"/>
            <w:right w:val="none" w:sz="0" w:space="0" w:color="auto"/>
          </w:divBdr>
        </w:div>
        <w:div w:id="1355879846">
          <w:marLeft w:val="0"/>
          <w:marRight w:val="0"/>
          <w:marTop w:val="0"/>
          <w:marBottom w:val="0"/>
          <w:divBdr>
            <w:top w:val="none" w:sz="0" w:space="0" w:color="auto"/>
            <w:left w:val="none" w:sz="0" w:space="0" w:color="auto"/>
            <w:bottom w:val="none" w:sz="0" w:space="0" w:color="auto"/>
            <w:right w:val="none" w:sz="0" w:space="0" w:color="auto"/>
          </w:divBdr>
        </w:div>
        <w:div w:id="1369378027">
          <w:marLeft w:val="0"/>
          <w:marRight w:val="0"/>
          <w:marTop w:val="0"/>
          <w:marBottom w:val="0"/>
          <w:divBdr>
            <w:top w:val="none" w:sz="0" w:space="0" w:color="auto"/>
            <w:left w:val="none" w:sz="0" w:space="0" w:color="auto"/>
            <w:bottom w:val="none" w:sz="0" w:space="0" w:color="auto"/>
            <w:right w:val="none" w:sz="0" w:space="0" w:color="auto"/>
          </w:divBdr>
        </w:div>
        <w:div w:id="1521165754">
          <w:marLeft w:val="0"/>
          <w:marRight w:val="0"/>
          <w:marTop w:val="0"/>
          <w:marBottom w:val="0"/>
          <w:divBdr>
            <w:top w:val="none" w:sz="0" w:space="0" w:color="auto"/>
            <w:left w:val="none" w:sz="0" w:space="0" w:color="auto"/>
            <w:bottom w:val="none" w:sz="0" w:space="0" w:color="auto"/>
            <w:right w:val="none" w:sz="0" w:space="0" w:color="auto"/>
          </w:divBdr>
        </w:div>
        <w:div w:id="1544292254">
          <w:marLeft w:val="0"/>
          <w:marRight w:val="0"/>
          <w:marTop w:val="0"/>
          <w:marBottom w:val="0"/>
          <w:divBdr>
            <w:top w:val="none" w:sz="0" w:space="0" w:color="auto"/>
            <w:left w:val="none" w:sz="0" w:space="0" w:color="auto"/>
            <w:bottom w:val="none" w:sz="0" w:space="0" w:color="auto"/>
            <w:right w:val="none" w:sz="0" w:space="0" w:color="auto"/>
          </w:divBdr>
        </w:div>
        <w:div w:id="1731222002">
          <w:marLeft w:val="0"/>
          <w:marRight w:val="0"/>
          <w:marTop w:val="0"/>
          <w:marBottom w:val="0"/>
          <w:divBdr>
            <w:top w:val="none" w:sz="0" w:space="0" w:color="auto"/>
            <w:left w:val="none" w:sz="0" w:space="0" w:color="auto"/>
            <w:bottom w:val="none" w:sz="0" w:space="0" w:color="auto"/>
            <w:right w:val="none" w:sz="0" w:space="0" w:color="auto"/>
          </w:divBdr>
        </w:div>
        <w:div w:id="1732120264">
          <w:marLeft w:val="0"/>
          <w:marRight w:val="0"/>
          <w:marTop w:val="0"/>
          <w:marBottom w:val="0"/>
          <w:divBdr>
            <w:top w:val="none" w:sz="0" w:space="0" w:color="auto"/>
            <w:left w:val="none" w:sz="0" w:space="0" w:color="auto"/>
            <w:bottom w:val="none" w:sz="0" w:space="0" w:color="auto"/>
            <w:right w:val="none" w:sz="0" w:space="0" w:color="auto"/>
          </w:divBdr>
        </w:div>
        <w:div w:id="1770931728">
          <w:marLeft w:val="0"/>
          <w:marRight w:val="0"/>
          <w:marTop w:val="0"/>
          <w:marBottom w:val="0"/>
          <w:divBdr>
            <w:top w:val="none" w:sz="0" w:space="0" w:color="auto"/>
            <w:left w:val="none" w:sz="0" w:space="0" w:color="auto"/>
            <w:bottom w:val="none" w:sz="0" w:space="0" w:color="auto"/>
            <w:right w:val="none" w:sz="0" w:space="0" w:color="auto"/>
          </w:divBdr>
        </w:div>
        <w:div w:id="1830562408">
          <w:marLeft w:val="0"/>
          <w:marRight w:val="0"/>
          <w:marTop w:val="0"/>
          <w:marBottom w:val="0"/>
          <w:divBdr>
            <w:top w:val="none" w:sz="0" w:space="0" w:color="auto"/>
            <w:left w:val="none" w:sz="0" w:space="0" w:color="auto"/>
            <w:bottom w:val="none" w:sz="0" w:space="0" w:color="auto"/>
            <w:right w:val="none" w:sz="0" w:space="0" w:color="auto"/>
          </w:divBdr>
        </w:div>
        <w:div w:id="1854608006">
          <w:marLeft w:val="0"/>
          <w:marRight w:val="0"/>
          <w:marTop w:val="0"/>
          <w:marBottom w:val="0"/>
          <w:divBdr>
            <w:top w:val="none" w:sz="0" w:space="0" w:color="auto"/>
            <w:left w:val="none" w:sz="0" w:space="0" w:color="auto"/>
            <w:bottom w:val="none" w:sz="0" w:space="0" w:color="auto"/>
            <w:right w:val="none" w:sz="0" w:space="0" w:color="auto"/>
          </w:divBdr>
        </w:div>
        <w:div w:id="1872066417">
          <w:marLeft w:val="0"/>
          <w:marRight w:val="0"/>
          <w:marTop w:val="0"/>
          <w:marBottom w:val="0"/>
          <w:divBdr>
            <w:top w:val="none" w:sz="0" w:space="0" w:color="auto"/>
            <w:left w:val="none" w:sz="0" w:space="0" w:color="auto"/>
            <w:bottom w:val="none" w:sz="0" w:space="0" w:color="auto"/>
            <w:right w:val="none" w:sz="0" w:space="0" w:color="auto"/>
          </w:divBdr>
        </w:div>
        <w:div w:id="1940915523">
          <w:marLeft w:val="0"/>
          <w:marRight w:val="0"/>
          <w:marTop w:val="0"/>
          <w:marBottom w:val="0"/>
          <w:divBdr>
            <w:top w:val="none" w:sz="0" w:space="0" w:color="auto"/>
            <w:left w:val="none" w:sz="0" w:space="0" w:color="auto"/>
            <w:bottom w:val="none" w:sz="0" w:space="0" w:color="auto"/>
            <w:right w:val="none" w:sz="0" w:space="0" w:color="auto"/>
          </w:divBdr>
        </w:div>
        <w:div w:id="2098941472">
          <w:marLeft w:val="0"/>
          <w:marRight w:val="0"/>
          <w:marTop w:val="0"/>
          <w:marBottom w:val="0"/>
          <w:divBdr>
            <w:top w:val="none" w:sz="0" w:space="0" w:color="auto"/>
            <w:left w:val="none" w:sz="0" w:space="0" w:color="auto"/>
            <w:bottom w:val="none" w:sz="0" w:space="0" w:color="auto"/>
            <w:right w:val="none" w:sz="0" w:space="0" w:color="auto"/>
          </w:divBdr>
        </w:div>
      </w:divsChild>
    </w:div>
    <w:div w:id="690953817">
      <w:bodyDiv w:val="1"/>
      <w:marLeft w:val="0"/>
      <w:marRight w:val="0"/>
      <w:marTop w:val="0"/>
      <w:marBottom w:val="0"/>
      <w:divBdr>
        <w:top w:val="none" w:sz="0" w:space="0" w:color="auto"/>
        <w:left w:val="none" w:sz="0" w:space="0" w:color="auto"/>
        <w:bottom w:val="none" w:sz="0" w:space="0" w:color="auto"/>
        <w:right w:val="none" w:sz="0" w:space="0" w:color="auto"/>
      </w:divBdr>
    </w:div>
    <w:div w:id="111721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y.Whiter\AppData\Local\Microsoft\Windows\Temporary%20Internet%20Files\Content.Outlook\K9VW0N3D\YMCA%20DLG%20JD%20Template%20(2).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6222874-2AB5-413A-B7A8-EBDF0FFDCA24}" type="doc">
      <dgm:prSet loTypeId="urn:microsoft.com/office/officeart/2009/3/layout/HorizontalOrganizationChart" loCatId="hierarchy" qsTypeId="urn:microsoft.com/office/officeart/2005/8/quickstyle/simple1" qsCatId="simple" csTypeId="urn:microsoft.com/office/officeart/2005/8/colors/accent1_2" csCatId="accent1" phldr="1"/>
      <dgm:spPr/>
      <dgm:t>
        <a:bodyPr/>
        <a:lstStyle/>
        <a:p>
          <a:endParaRPr lang="en-GB"/>
        </a:p>
      </dgm:t>
    </dgm:pt>
    <dgm:pt modelId="{633E6DE5-E26F-46C2-B369-A76716420515}">
      <dgm:prSet phldrT="[Text]" custT="1"/>
      <dgm:spPr/>
      <dgm:t>
        <a:bodyPr/>
        <a:lstStyle/>
        <a:p>
          <a:r>
            <a:rPr lang="en-GB" sz="800"/>
            <a:t>Director of Services</a:t>
          </a:r>
        </a:p>
      </dgm:t>
    </dgm:pt>
    <dgm:pt modelId="{09AAD867-9EBB-4D9C-AEED-FD6A02105086}" type="parTrans" cxnId="{72018562-0DBC-4F35-9A90-9D45E1687D8B}">
      <dgm:prSet/>
      <dgm:spPr/>
      <dgm:t>
        <a:bodyPr/>
        <a:lstStyle/>
        <a:p>
          <a:endParaRPr lang="en-GB" sz="800"/>
        </a:p>
      </dgm:t>
    </dgm:pt>
    <dgm:pt modelId="{1A91DF46-C6E3-47B9-AE63-761E79B79D59}" type="sibTrans" cxnId="{72018562-0DBC-4F35-9A90-9D45E1687D8B}">
      <dgm:prSet/>
      <dgm:spPr/>
      <dgm:t>
        <a:bodyPr/>
        <a:lstStyle/>
        <a:p>
          <a:endParaRPr lang="en-GB" sz="800"/>
        </a:p>
      </dgm:t>
    </dgm:pt>
    <dgm:pt modelId="{5F9358A2-EE37-4922-9C61-EE3FA0684450}">
      <dgm:prSet phldrT="[Text]" custT="1"/>
      <dgm:spPr>
        <a:ln>
          <a:solidFill>
            <a:schemeClr val="accent1">
              <a:lumMod val="50000"/>
            </a:schemeClr>
          </a:solidFill>
        </a:ln>
      </dgm:spPr>
      <dgm:t>
        <a:bodyPr/>
        <a:lstStyle/>
        <a:p>
          <a:r>
            <a:rPr lang="en-GB" sz="800"/>
            <a:t>Deputy Supported Housing Manager</a:t>
          </a:r>
        </a:p>
      </dgm:t>
    </dgm:pt>
    <dgm:pt modelId="{77C2AB36-D1FC-487C-928B-E84A2B967738}" type="parTrans" cxnId="{F983E195-0934-4B8B-89D4-0FDCE34439C4}">
      <dgm:prSet/>
      <dgm:spPr/>
      <dgm:t>
        <a:bodyPr/>
        <a:lstStyle/>
        <a:p>
          <a:endParaRPr lang="en-GB" sz="800"/>
        </a:p>
      </dgm:t>
    </dgm:pt>
    <dgm:pt modelId="{9D2A3F20-5700-4EEE-B56B-46C16AB451E3}" type="sibTrans" cxnId="{F983E195-0934-4B8B-89D4-0FDCE34439C4}">
      <dgm:prSet/>
      <dgm:spPr/>
      <dgm:t>
        <a:bodyPr/>
        <a:lstStyle/>
        <a:p>
          <a:endParaRPr lang="en-GB" sz="800"/>
        </a:p>
      </dgm:t>
    </dgm:pt>
    <dgm:pt modelId="{C3232AAD-8AC4-455C-8070-0433AEF688EE}">
      <dgm:prSet phldrT="[Text]" custT="1"/>
      <dgm:spPr/>
      <dgm:t>
        <a:bodyPr/>
        <a:lstStyle/>
        <a:p>
          <a:r>
            <a:rPr lang="en-GB" sz="800"/>
            <a:t>Supported Housing Support Worker(s)</a:t>
          </a:r>
        </a:p>
      </dgm:t>
    </dgm:pt>
    <dgm:pt modelId="{0DAB421C-4F0B-45DC-BC18-5F96F366771D}" type="parTrans" cxnId="{80FFDBF9-FA72-4C16-B51C-AA5C506E64E1}">
      <dgm:prSet/>
      <dgm:spPr/>
      <dgm:t>
        <a:bodyPr/>
        <a:lstStyle/>
        <a:p>
          <a:endParaRPr lang="en-GB" sz="800"/>
        </a:p>
      </dgm:t>
    </dgm:pt>
    <dgm:pt modelId="{8145D6A8-4AE6-4130-89C6-84BDE2F27184}" type="sibTrans" cxnId="{80FFDBF9-FA72-4C16-B51C-AA5C506E64E1}">
      <dgm:prSet/>
      <dgm:spPr/>
      <dgm:t>
        <a:bodyPr/>
        <a:lstStyle/>
        <a:p>
          <a:endParaRPr lang="en-GB" sz="800"/>
        </a:p>
      </dgm:t>
    </dgm:pt>
    <dgm:pt modelId="{84293CDC-0F2F-464B-9FED-427B633E29CB}">
      <dgm:prSet phldrT="[Text]" custT="1"/>
      <dgm:spPr/>
      <dgm:t>
        <a:bodyPr/>
        <a:lstStyle/>
        <a:p>
          <a:r>
            <a:rPr lang="en-GB" sz="800"/>
            <a:t>Night Worker(s)</a:t>
          </a:r>
        </a:p>
      </dgm:t>
    </dgm:pt>
    <dgm:pt modelId="{39F90916-C5BC-4AF7-B255-501396AFFC5D}" type="parTrans" cxnId="{4912D8EB-AD85-493A-B712-CB21A1976150}">
      <dgm:prSet/>
      <dgm:spPr/>
      <dgm:t>
        <a:bodyPr/>
        <a:lstStyle/>
        <a:p>
          <a:endParaRPr lang="en-GB" sz="800"/>
        </a:p>
      </dgm:t>
    </dgm:pt>
    <dgm:pt modelId="{61D8EC02-C82D-4A78-A1AB-BBE33E0C814A}" type="sibTrans" cxnId="{4912D8EB-AD85-493A-B712-CB21A1976150}">
      <dgm:prSet/>
      <dgm:spPr/>
      <dgm:t>
        <a:bodyPr/>
        <a:lstStyle/>
        <a:p>
          <a:endParaRPr lang="en-GB" sz="800"/>
        </a:p>
      </dgm:t>
    </dgm:pt>
    <dgm:pt modelId="{DFEEC869-D32C-48F6-8D3D-FCDB347C244B}">
      <dgm:prSet phldrT="[Text]" custT="1"/>
      <dgm:spPr/>
      <dgm:t>
        <a:bodyPr/>
        <a:lstStyle/>
        <a:p>
          <a:r>
            <a:rPr lang="en-GB" sz="800"/>
            <a:t>Head of Operations</a:t>
          </a:r>
        </a:p>
      </dgm:t>
    </dgm:pt>
    <dgm:pt modelId="{F6E6C952-275E-4B88-91ED-8FEDF15D83C3}" type="parTrans" cxnId="{86BC24F2-4C07-4199-AA46-B42C43270006}">
      <dgm:prSet/>
      <dgm:spPr/>
      <dgm:t>
        <a:bodyPr/>
        <a:lstStyle/>
        <a:p>
          <a:endParaRPr lang="en-GB"/>
        </a:p>
      </dgm:t>
    </dgm:pt>
    <dgm:pt modelId="{61A3A15F-4FD3-4E59-969B-C752D85AE503}" type="sibTrans" cxnId="{86BC24F2-4C07-4199-AA46-B42C43270006}">
      <dgm:prSet/>
      <dgm:spPr/>
      <dgm:t>
        <a:bodyPr/>
        <a:lstStyle/>
        <a:p>
          <a:endParaRPr lang="en-GB"/>
        </a:p>
      </dgm:t>
    </dgm:pt>
    <dgm:pt modelId="{64B2A921-D3A8-49CC-9369-4C1C3B5B29BC}">
      <dgm:prSet phldrT="[Text]" custT="1"/>
      <dgm:spPr>
        <a:ln>
          <a:solidFill>
            <a:schemeClr val="accent1"/>
          </a:solidFill>
        </a:ln>
      </dgm:spPr>
      <dgm:t>
        <a:bodyPr/>
        <a:lstStyle/>
        <a:p>
          <a:r>
            <a:rPr lang="en-GB" sz="800" b="0"/>
            <a:t>Supported Housing Manager </a:t>
          </a:r>
        </a:p>
      </dgm:t>
    </dgm:pt>
    <dgm:pt modelId="{73D364B8-2D24-4C2E-B0F7-09B50B817967}" type="parTrans" cxnId="{8ED5DC6F-2396-4708-9686-2924AD5C24E7}">
      <dgm:prSet/>
      <dgm:spPr/>
      <dgm:t>
        <a:bodyPr/>
        <a:lstStyle/>
        <a:p>
          <a:endParaRPr lang="en-GB"/>
        </a:p>
      </dgm:t>
    </dgm:pt>
    <dgm:pt modelId="{D9E3AF69-E5F2-4906-BFCD-2EA89F725769}" type="sibTrans" cxnId="{8ED5DC6F-2396-4708-9686-2924AD5C24E7}">
      <dgm:prSet/>
      <dgm:spPr/>
      <dgm:t>
        <a:bodyPr/>
        <a:lstStyle/>
        <a:p>
          <a:endParaRPr lang="en-GB"/>
        </a:p>
      </dgm:t>
    </dgm:pt>
    <dgm:pt modelId="{7EC39F95-1BEB-4E28-B059-653EBD38E58B}" type="pres">
      <dgm:prSet presAssocID="{B6222874-2AB5-413A-B7A8-EBDF0FFDCA24}" presName="hierChild1" presStyleCnt="0">
        <dgm:presLayoutVars>
          <dgm:orgChart val="1"/>
          <dgm:chPref val="1"/>
          <dgm:dir/>
          <dgm:animOne val="branch"/>
          <dgm:animLvl val="lvl"/>
          <dgm:resizeHandles/>
        </dgm:presLayoutVars>
      </dgm:prSet>
      <dgm:spPr/>
    </dgm:pt>
    <dgm:pt modelId="{6A93AF1A-20AC-4E80-81CD-1C77CDD49833}" type="pres">
      <dgm:prSet presAssocID="{633E6DE5-E26F-46C2-B369-A76716420515}" presName="hierRoot1" presStyleCnt="0">
        <dgm:presLayoutVars>
          <dgm:hierBranch val="init"/>
        </dgm:presLayoutVars>
      </dgm:prSet>
      <dgm:spPr/>
    </dgm:pt>
    <dgm:pt modelId="{2C5573B8-B793-4081-923B-014040BCFDF2}" type="pres">
      <dgm:prSet presAssocID="{633E6DE5-E26F-46C2-B369-A76716420515}" presName="rootComposite1" presStyleCnt="0"/>
      <dgm:spPr/>
    </dgm:pt>
    <dgm:pt modelId="{1C2F44AA-2679-40D6-AF1B-2D86CD5FE817}" type="pres">
      <dgm:prSet presAssocID="{633E6DE5-E26F-46C2-B369-A76716420515}" presName="rootText1" presStyleLbl="node0" presStyleIdx="0" presStyleCnt="1" custScaleY="195737">
        <dgm:presLayoutVars>
          <dgm:chPref val="3"/>
        </dgm:presLayoutVars>
      </dgm:prSet>
      <dgm:spPr/>
    </dgm:pt>
    <dgm:pt modelId="{E69BFB4E-E4A9-43A1-A62B-D1F315E36012}" type="pres">
      <dgm:prSet presAssocID="{633E6DE5-E26F-46C2-B369-A76716420515}" presName="rootConnector1" presStyleLbl="node1" presStyleIdx="0" presStyleCnt="0"/>
      <dgm:spPr/>
    </dgm:pt>
    <dgm:pt modelId="{FC1C6224-C81E-4B78-93FA-3E7717825B0C}" type="pres">
      <dgm:prSet presAssocID="{633E6DE5-E26F-46C2-B369-A76716420515}" presName="hierChild2" presStyleCnt="0"/>
      <dgm:spPr/>
    </dgm:pt>
    <dgm:pt modelId="{D802FCF4-5631-48F5-B65A-E9D97A926143}" type="pres">
      <dgm:prSet presAssocID="{F6E6C952-275E-4B88-91ED-8FEDF15D83C3}" presName="Name64" presStyleLbl="parChTrans1D2" presStyleIdx="0" presStyleCnt="1"/>
      <dgm:spPr/>
    </dgm:pt>
    <dgm:pt modelId="{BAF49271-2E5E-4022-8BBB-D9BC17A1841D}" type="pres">
      <dgm:prSet presAssocID="{DFEEC869-D32C-48F6-8D3D-FCDB347C244B}" presName="hierRoot2" presStyleCnt="0">
        <dgm:presLayoutVars>
          <dgm:hierBranch val="init"/>
        </dgm:presLayoutVars>
      </dgm:prSet>
      <dgm:spPr/>
    </dgm:pt>
    <dgm:pt modelId="{7907052A-904D-4463-BF2F-36778BF3B353}" type="pres">
      <dgm:prSet presAssocID="{DFEEC869-D32C-48F6-8D3D-FCDB347C244B}" presName="rootComposite" presStyleCnt="0"/>
      <dgm:spPr/>
    </dgm:pt>
    <dgm:pt modelId="{98D40182-81B8-4586-832F-50433AA88183}" type="pres">
      <dgm:prSet presAssocID="{DFEEC869-D32C-48F6-8D3D-FCDB347C244B}" presName="rootText" presStyleLbl="node2" presStyleIdx="0" presStyleCnt="1">
        <dgm:presLayoutVars>
          <dgm:chPref val="3"/>
        </dgm:presLayoutVars>
      </dgm:prSet>
      <dgm:spPr/>
    </dgm:pt>
    <dgm:pt modelId="{F21641E2-DDDC-4FE6-9000-76765BF3B290}" type="pres">
      <dgm:prSet presAssocID="{DFEEC869-D32C-48F6-8D3D-FCDB347C244B}" presName="rootConnector" presStyleLbl="node2" presStyleIdx="0" presStyleCnt="1"/>
      <dgm:spPr/>
    </dgm:pt>
    <dgm:pt modelId="{7FB26E0D-6A2A-448E-AB43-5984DA5E9234}" type="pres">
      <dgm:prSet presAssocID="{DFEEC869-D32C-48F6-8D3D-FCDB347C244B}" presName="hierChild4" presStyleCnt="0"/>
      <dgm:spPr/>
    </dgm:pt>
    <dgm:pt modelId="{AD5F316B-F3A0-4C5A-8D37-CC1836C47822}" type="pres">
      <dgm:prSet presAssocID="{73D364B8-2D24-4C2E-B0F7-09B50B817967}" presName="Name64" presStyleLbl="parChTrans1D3" presStyleIdx="0" presStyleCnt="1"/>
      <dgm:spPr/>
    </dgm:pt>
    <dgm:pt modelId="{7AD77E48-BB24-4910-8DC3-CFB88782DD83}" type="pres">
      <dgm:prSet presAssocID="{64B2A921-D3A8-49CC-9369-4C1C3B5B29BC}" presName="hierRoot2" presStyleCnt="0">
        <dgm:presLayoutVars>
          <dgm:hierBranch val="init"/>
        </dgm:presLayoutVars>
      </dgm:prSet>
      <dgm:spPr/>
    </dgm:pt>
    <dgm:pt modelId="{03541032-6B3B-4A96-894F-8624CBCBC976}" type="pres">
      <dgm:prSet presAssocID="{64B2A921-D3A8-49CC-9369-4C1C3B5B29BC}" presName="rootComposite" presStyleCnt="0"/>
      <dgm:spPr/>
    </dgm:pt>
    <dgm:pt modelId="{6881E749-6920-4DE1-9A67-0627179ED494}" type="pres">
      <dgm:prSet presAssocID="{64B2A921-D3A8-49CC-9369-4C1C3B5B29BC}" presName="rootText" presStyleLbl="node3" presStyleIdx="0" presStyleCnt="1" custScaleY="136410">
        <dgm:presLayoutVars>
          <dgm:chPref val="3"/>
        </dgm:presLayoutVars>
      </dgm:prSet>
      <dgm:spPr/>
    </dgm:pt>
    <dgm:pt modelId="{49419EA7-8883-4F5C-A8A3-CA30C011E141}" type="pres">
      <dgm:prSet presAssocID="{64B2A921-D3A8-49CC-9369-4C1C3B5B29BC}" presName="rootConnector" presStyleLbl="node3" presStyleIdx="0" presStyleCnt="1"/>
      <dgm:spPr/>
    </dgm:pt>
    <dgm:pt modelId="{7C042AAB-80EF-483C-9863-98A3A29115FF}" type="pres">
      <dgm:prSet presAssocID="{64B2A921-D3A8-49CC-9369-4C1C3B5B29BC}" presName="hierChild4" presStyleCnt="0"/>
      <dgm:spPr/>
    </dgm:pt>
    <dgm:pt modelId="{B3374677-DB0A-4868-99BB-9B55B0D8595B}" type="pres">
      <dgm:prSet presAssocID="{77C2AB36-D1FC-487C-928B-E84A2B967738}" presName="Name64" presStyleLbl="parChTrans1D4" presStyleIdx="0" presStyleCnt="3"/>
      <dgm:spPr/>
    </dgm:pt>
    <dgm:pt modelId="{65918EAA-7CC0-4E89-A316-55A0035DBF16}" type="pres">
      <dgm:prSet presAssocID="{5F9358A2-EE37-4922-9C61-EE3FA0684450}" presName="hierRoot2" presStyleCnt="0">
        <dgm:presLayoutVars>
          <dgm:hierBranch val="init"/>
        </dgm:presLayoutVars>
      </dgm:prSet>
      <dgm:spPr/>
    </dgm:pt>
    <dgm:pt modelId="{4D8E44A2-8877-42AE-9B2D-3E14831C98E6}" type="pres">
      <dgm:prSet presAssocID="{5F9358A2-EE37-4922-9C61-EE3FA0684450}" presName="rootComposite" presStyleCnt="0"/>
      <dgm:spPr/>
    </dgm:pt>
    <dgm:pt modelId="{95943AAE-822A-4A19-B04E-88DB3DC9FE35}" type="pres">
      <dgm:prSet presAssocID="{5F9358A2-EE37-4922-9C61-EE3FA0684450}" presName="rootText" presStyleLbl="node4" presStyleIdx="0" presStyleCnt="3">
        <dgm:presLayoutVars>
          <dgm:chPref val="3"/>
        </dgm:presLayoutVars>
      </dgm:prSet>
      <dgm:spPr/>
    </dgm:pt>
    <dgm:pt modelId="{94991698-6722-445E-B3B0-BEA3978ABCB7}" type="pres">
      <dgm:prSet presAssocID="{5F9358A2-EE37-4922-9C61-EE3FA0684450}" presName="rootConnector" presStyleLbl="node4" presStyleIdx="0" presStyleCnt="3"/>
      <dgm:spPr/>
    </dgm:pt>
    <dgm:pt modelId="{8236D484-DBB9-4E17-BA04-C9A074045491}" type="pres">
      <dgm:prSet presAssocID="{5F9358A2-EE37-4922-9C61-EE3FA0684450}" presName="hierChild4" presStyleCnt="0"/>
      <dgm:spPr/>
    </dgm:pt>
    <dgm:pt modelId="{67F43C0C-17FF-4E7D-BF09-906A30D5FDA1}" type="pres">
      <dgm:prSet presAssocID="{0DAB421C-4F0B-45DC-BC18-5F96F366771D}" presName="Name64" presStyleLbl="parChTrans1D4" presStyleIdx="1" presStyleCnt="3"/>
      <dgm:spPr/>
    </dgm:pt>
    <dgm:pt modelId="{EB4C4A18-C751-4E32-9064-6CA2A2D39382}" type="pres">
      <dgm:prSet presAssocID="{C3232AAD-8AC4-455C-8070-0433AEF688EE}" presName="hierRoot2" presStyleCnt="0">
        <dgm:presLayoutVars>
          <dgm:hierBranch val="init"/>
        </dgm:presLayoutVars>
      </dgm:prSet>
      <dgm:spPr/>
    </dgm:pt>
    <dgm:pt modelId="{C5EF1CCB-A0DF-4038-8C30-D2FF18AA9896}" type="pres">
      <dgm:prSet presAssocID="{C3232AAD-8AC4-455C-8070-0433AEF688EE}" presName="rootComposite" presStyleCnt="0"/>
      <dgm:spPr/>
    </dgm:pt>
    <dgm:pt modelId="{0ECC1BC6-4804-409F-A36A-A44532F03519}" type="pres">
      <dgm:prSet presAssocID="{C3232AAD-8AC4-455C-8070-0433AEF688EE}" presName="rootText" presStyleLbl="node4" presStyleIdx="1" presStyleCnt="3">
        <dgm:presLayoutVars>
          <dgm:chPref val="3"/>
        </dgm:presLayoutVars>
      </dgm:prSet>
      <dgm:spPr/>
    </dgm:pt>
    <dgm:pt modelId="{3A4A35AE-68A3-4080-9728-2D83B39DADC7}" type="pres">
      <dgm:prSet presAssocID="{C3232AAD-8AC4-455C-8070-0433AEF688EE}" presName="rootConnector" presStyleLbl="node4" presStyleIdx="1" presStyleCnt="3"/>
      <dgm:spPr/>
    </dgm:pt>
    <dgm:pt modelId="{1EB6F2FB-F600-4DD0-A70D-13768D195B62}" type="pres">
      <dgm:prSet presAssocID="{C3232AAD-8AC4-455C-8070-0433AEF688EE}" presName="hierChild4" presStyleCnt="0"/>
      <dgm:spPr/>
    </dgm:pt>
    <dgm:pt modelId="{72C988D4-7882-4CC2-AABE-264BFE88F7B4}" type="pres">
      <dgm:prSet presAssocID="{C3232AAD-8AC4-455C-8070-0433AEF688EE}" presName="hierChild5" presStyleCnt="0"/>
      <dgm:spPr/>
    </dgm:pt>
    <dgm:pt modelId="{DFC94C6B-A9F5-4B78-A3B7-6DDD67F480CF}" type="pres">
      <dgm:prSet presAssocID="{5F9358A2-EE37-4922-9C61-EE3FA0684450}" presName="hierChild5" presStyleCnt="0"/>
      <dgm:spPr/>
    </dgm:pt>
    <dgm:pt modelId="{69F7CA90-4242-4D7A-8C4D-2283E7B34A4B}" type="pres">
      <dgm:prSet presAssocID="{39F90916-C5BC-4AF7-B255-501396AFFC5D}" presName="Name64" presStyleLbl="parChTrans1D4" presStyleIdx="2" presStyleCnt="3"/>
      <dgm:spPr/>
    </dgm:pt>
    <dgm:pt modelId="{229CDC54-3CCE-4645-B93A-F12B3BE10D03}" type="pres">
      <dgm:prSet presAssocID="{84293CDC-0F2F-464B-9FED-427B633E29CB}" presName="hierRoot2" presStyleCnt="0">
        <dgm:presLayoutVars>
          <dgm:hierBranch val="init"/>
        </dgm:presLayoutVars>
      </dgm:prSet>
      <dgm:spPr/>
    </dgm:pt>
    <dgm:pt modelId="{8CEAD947-C3A9-4FB2-9B27-0D2D33F5A875}" type="pres">
      <dgm:prSet presAssocID="{84293CDC-0F2F-464B-9FED-427B633E29CB}" presName="rootComposite" presStyleCnt="0"/>
      <dgm:spPr/>
    </dgm:pt>
    <dgm:pt modelId="{FF18A770-4DEB-40DE-AC9E-F388057B8B59}" type="pres">
      <dgm:prSet presAssocID="{84293CDC-0F2F-464B-9FED-427B633E29CB}" presName="rootText" presStyleLbl="node4" presStyleIdx="2" presStyleCnt="3">
        <dgm:presLayoutVars>
          <dgm:chPref val="3"/>
        </dgm:presLayoutVars>
      </dgm:prSet>
      <dgm:spPr/>
    </dgm:pt>
    <dgm:pt modelId="{A60AD72A-FD5C-4F84-BFFB-4C21A5C3FC51}" type="pres">
      <dgm:prSet presAssocID="{84293CDC-0F2F-464B-9FED-427B633E29CB}" presName="rootConnector" presStyleLbl="node4" presStyleIdx="2" presStyleCnt="3"/>
      <dgm:spPr/>
    </dgm:pt>
    <dgm:pt modelId="{8F1D3184-D04B-40C1-BF16-15C5DD9E6C61}" type="pres">
      <dgm:prSet presAssocID="{84293CDC-0F2F-464B-9FED-427B633E29CB}" presName="hierChild4" presStyleCnt="0"/>
      <dgm:spPr/>
    </dgm:pt>
    <dgm:pt modelId="{2BB02C3A-89A0-46DE-853F-86EF5CC20093}" type="pres">
      <dgm:prSet presAssocID="{84293CDC-0F2F-464B-9FED-427B633E29CB}" presName="hierChild5" presStyleCnt="0"/>
      <dgm:spPr/>
    </dgm:pt>
    <dgm:pt modelId="{8816E692-7042-418A-8A15-871A099E4625}" type="pres">
      <dgm:prSet presAssocID="{64B2A921-D3A8-49CC-9369-4C1C3B5B29BC}" presName="hierChild5" presStyleCnt="0"/>
      <dgm:spPr/>
    </dgm:pt>
    <dgm:pt modelId="{71A27316-E933-4B90-9B0E-C58C23991EA7}" type="pres">
      <dgm:prSet presAssocID="{DFEEC869-D32C-48F6-8D3D-FCDB347C244B}" presName="hierChild5" presStyleCnt="0"/>
      <dgm:spPr/>
    </dgm:pt>
    <dgm:pt modelId="{D5C03426-72F3-4F12-8652-29463096B978}" type="pres">
      <dgm:prSet presAssocID="{633E6DE5-E26F-46C2-B369-A76716420515}" presName="hierChild3" presStyleCnt="0"/>
      <dgm:spPr/>
    </dgm:pt>
  </dgm:ptLst>
  <dgm:cxnLst>
    <dgm:cxn modelId="{81B9A601-093D-45DD-B523-FBB16BA77348}" type="presOf" srcId="{5F9358A2-EE37-4922-9C61-EE3FA0684450}" destId="{95943AAE-822A-4A19-B04E-88DB3DC9FE35}" srcOrd="0" destOrd="0" presId="urn:microsoft.com/office/officeart/2009/3/layout/HorizontalOrganizationChart"/>
    <dgm:cxn modelId="{6A2CB903-7353-45EB-BBC9-F4366A5C6A8E}" type="presOf" srcId="{C3232AAD-8AC4-455C-8070-0433AEF688EE}" destId="{3A4A35AE-68A3-4080-9728-2D83B39DADC7}" srcOrd="1" destOrd="0" presId="urn:microsoft.com/office/officeart/2009/3/layout/HorizontalOrganizationChart"/>
    <dgm:cxn modelId="{23A1E916-29C3-4CE6-8BA5-D8FBF1FAF1C5}" type="presOf" srcId="{64B2A921-D3A8-49CC-9369-4C1C3B5B29BC}" destId="{6881E749-6920-4DE1-9A67-0627179ED494}" srcOrd="0" destOrd="0" presId="urn:microsoft.com/office/officeart/2009/3/layout/HorizontalOrganizationChart"/>
    <dgm:cxn modelId="{3DEC1B26-3E07-48C3-B0EB-E888BD207FBC}" type="presOf" srcId="{84293CDC-0F2F-464B-9FED-427B633E29CB}" destId="{FF18A770-4DEB-40DE-AC9E-F388057B8B59}" srcOrd="0" destOrd="0" presId="urn:microsoft.com/office/officeart/2009/3/layout/HorizontalOrganizationChart"/>
    <dgm:cxn modelId="{C6115D28-6300-4BAB-A084-082937A0A7B7}" type="presOf" srcId="{C3232AAD-8AC4-455C-8070-0433AEF688EE}" destId="{0ECC1BC6-4804-409F-A36A-A44532F03519}" srcOrd="0" destOrd="0" presId="urn:microsoft.com/office/officeart/2009/3/layout/HorizontalOrganizationChart"/>
    <dgm:cxn modelId="{69E7402F-E788-4EFE-93DC-1FEB44C18BBF}" type="presOf" srcId="{633E6DE5-E26F-46C2-B369-A76716420515}" destId="{1C2F44AA-2679-40D6-AF1B-2D86CD5FE817}" srcOrd="0" destOrd="0" presId="urn:microsoft.com/office/officeart/2009/3/layout/HorizontalOrganizationChart"/>
    <dgm:cxn modelId="{72018562-0DBC-4F35-9A90-9D45E1687D8B}" srcId="{B6222874-2AB5-413A-B7A8-EBDF0FFDCA24}" destId="{633E6DE5-E26F-46C2-B369-A76716420515}" srcOrd="0" destOrd="0" parTransId="{09AAD867-9EBB-4D9C-AEED-FD6A02105086}" sibTransId="{1A91DF46-C6E3-47B9-AE63-761E79B79D59}"/>
    <dgm:cxn modelId="{4C138842-0230-4B11-861C-FDE58153B365}" type="presOf" srcId="{633E6DE5-E26F-46C2-B369-A76716420515}" destId="{E69BFB4E-E4A9-43A1-A62B-D1F315E36012}" srcOrd="1" destOrd="0" presId="urn:microsoft.com/office/officeart/2009/3/layout/HorizontalOrganizationChart"/>
    <dgm:cxn modelId="{25483447-9294-46A8-B748-AA0F372B0511}" type="presOf" srcId="{B6222874-2AB5-413A-B7A8-EBDF0FFDCA24}" destId="{7EC39F95-1BEB-4E28-B059-653EBD38E58B}" srcOrd="0" destOrd="0" presId="urn:microsoft.com/office/officeart/2009/3/layout/HorizontalOrganizationChart"/>
    <dgm:cxn modelId="{B715A86C-3692-4B5E-AC01-80C1373DD9CD}" type="presOf" srcId="{DFEEC869-D32C-48F6-8D3D-FCDB347C244B}" destId="{98D40182-81B8-4586-832F-50433AA88183}" srcOrd="0" destOrd="0" presId="urn:microsoft.com/office/officeart/2009/3/layout/HorizontalOrganizationChart"/>
    <dgm:cxn modelId="{8ED5DC6F-2396-4708-9686-2924AD5C24E7}" srcId="{DFEEC869-D32C-48F6-8D3D-FCDB347C244B}" destId="{64B2A921-D3A8-49CC-9369-4C1C3B5B29BC}" srcOrd="0" destOrd="0" parTransId="{73D364B8-2D24-4C2E-B0F7-09B50B817967}" sibTransId="{D9E3AF69-E5F2-4906-BFCD-2EA89F725769}"/>
    <dgm:cxn modelId="{C0402372-F2EB-4194-97E0-4DB8F2F0893E}" type="presOf" srcId="{77C2AB36-D1FC-487C-928B-E84A2B967738}" destId="{B3374677-DB0A-4868-99BB-9B55B0D8595B}" srcOrd="0" destOrd="0" presId="urn:microsoft.com/office/officeart/2009/3/layout/HorizontalOrganizationChart"/>
    <dgm:cxn modelId="{F983E195-0934-4B8B-89D4-0FDCE34439C4}" srcId="{64B2A921-D3A8-49CC-9369-4C1C3B5B29BC}" destId="{5F9358A2-EE37-4922-9C61-EE3FA0684450}" srcOrd="0" destOrd="0" parTransId="{77C2AB36-D1FC-487C-928B-E84A2B967738}" sibTransId="{9D2A3F20-5700-4EEE-B56B-46C16AB451E3}"/>
    <dgm:cxn modelId="{A36D5FA1-9821-49C8-9720-0EAC6712EAE1}" type="presOf" srcId="{0DAB421C-4F0B-45DC-BC18-5F96F366771D}" destId="{67F43C0C-17FF-4E7D-BF09-906A30D5FDA1}" srcOrd="0" destOrd="0" presId="urn:microsoft.com/office/officeart/2009/3/layout/HorizontalOrganizationChart"/>
    <dgm:cxn modelId="{533D97A1-0D5C-400D-8163-B1C103A0EAD2}" type="presOf" srcId="{5F9358A2-EE37-4922-9C61-EE3FA0684450}" destId="{94991698-6722-445E-B3B0-BEA3978ABCB7}" srcOrd="1" destOrd="0" presId="urn:microsoft.com/office/officeart/2009/3/layout/HorizontalOrganizationChart"/>
    <dgm:cxn modelId="{43A7D2DE-7B26-4A69-AC02-38B9B23A355C}" type="presOf" srcId="{84293CDC-0F2F-464B-9FED-427B633E29CB}" destId="{A60AD72A-FD5C-4F84-BFFB-4C21A5C3FC51}" srcOrd="1" destOrd="0" presId="urn:microsoft.com/office/officeart/2009/3/layout/HorizontalOrganizationChart"/>
    <dgm:cxn modelId="{0395C8E7-3D8D-4C82-8235-B86CA76E0BCE}" type="presOf" srcId="{F6E6C952-275E-4B88-91ED-8FEDF15D83C3}" destId="{D802FCF4-5631-48F5-B65A-E9D97A926143}" srcOrd="0" destOrd="0" presId="urn:microsoft.com/office/officeart/2009/3/layout/HorizontalOrganizationChart"/>
    <dgm:cxn modelId="{3859D6EB-04FA-4390-977A-31F1AE43BD53}" type="presOf" srcId="{DFEEC869-D32C-48F6-8D3D-FCDB347C244B}" destId="{F21641E2-DDDC-4FE6-9000-76765BF3B290}" srcOrd="1" destOrd="0" presId="urn:microsoft.com/office/officeart/2009/3/layout/HorizontalOrganizationChart"/>
    <dgm:cxn modelId="{4912D8EB-AD85-493A-B712-CB21A1976150}" srcId="{64B2A921-D3A8-49CC-9369-4C1C3B5B29BC}" destId="{84293CDC-0F2F-464B-9FED-427B633E29CB}" srcOrd="1" destOrd="0" parTransId="{39F90916-C5BC-4AF7-B255-501396AFFC5D}" sibTransId="{61D8EC02-C82D-4A78-A1AB-BBE33E0C814A}"/>
    <dgm:cxn modelId="{FE7058EE-98DE-469B-A273-192EED4DC4AA}" type="presOf" srcId="{64B2A921-D3A8-49CC-9369-4C1C3B5B29BC}" destId="{49419EA7-8883-4F5C-A8A3-CA30C011E141}" srcOrd="1" destOrd="0" presId="urn:microsoft.com/office/officeart/2009/3/layout/HorizontalOrganizationChart"/>
    <dgm:cxn modelId="{86BC24F2-4C07-4199-AA46-B42C43270006}" srcId="{633E6DE5-E26F-46C2-B369-A76716420515}" destId="{DFEEC869-D32C-48F6-8D3D-FCDB347C244B}" srcOrd="0" destOrd="0" parTransId="{F6E6C952-275E-4B88-91ED-8FEDF15D83C3}" sibTransId="{61A3A15F-4FD3-4E59-969B-C752D85AE503}"/>
    <dgm:cxn modelId="{A540B4F4-6BB7-4D55-B4A0-69BAC621D2B3}" type="presOf" srcId="{73D364B8-2D24-4C2E-B0F7-09B50B817967}" destId="{AD5F316B-F3A0-4C5A-8D37-CC1836C47822}" srcOrd="0" destOrd="0" presId="urn:microsoft.com/office/officeart/2009/3/layout/HorizontalOrganizationChart"/>
    <dgm:cxn modelId="{80FFDBF9-FA72-4C16-B51C-AA5C506E64E1}" srcId="{5F9358A2-EE37-4922-9C61-EE3FA0684450}" destId="{C3232AAD-8AC4-455C-8070-0433AEF688EE}" srcOrd="0" destOrd="0" parTransId="{0DAB421C-4F0B-45DC-BC18-5F96F366771D}" sibTransId="{8145D6A8-4AE6-4130-89C6-84BDE2F27184}"/>
    <dgm:cxn modelId="{3DB25CFE-08BF-4EDD-8302-ED00B969FAE4}" type="presOf" srcId="{39F90916-C5BC-4AF7-B255-501396AFFC5D}" destId="{69F7CA90-4242-4D7A-8C4D-2283E7B34A4B}" srcOrd="0" destOrd="0" presId="urn:microsoft.com/office/officeart/2009/3/layout/HorizontalOrganizationChart"/>
    <dgm:cxn modelId="{C6B711D2-1462-4F86-8945-870F0D5818AA}" type="presParOf" srcId="{7EC39F95-1BEB-4E28-B059-653EBD38E58B}" destId="{6A93AF1A-20AC-4E80-81CD-1C77CDD49833}" srcOrd="0" destOrd="0" presId="urn:microsoft.com/office/officeart/2009/3/layout/HorizontalOrganizationChart"/>
    <dgm:cxn modelId="{902A55C4-0678-422D-A337-F5C61434D200}" type="presParOf" srcId="{6A93AF1A-20AC-4E80-81CD-1C77CDD49833}" destId="{2C5573B8-B793-4081-923B-014040BCFDF2}" srcOrd="0" destOrd="0" presId="urn:microsoft.com/office/officeart/2009/3/layout/HorizontalOrganizationChart"/>
    <dgm:cxn modelId="{7243DF46-629F-4054-B018-D9E6A3A5D5B0}" type="presParOf" srcId="{2C5573B8-B793-4081-923B-014040BCFDF2}" destId="{1C2F44AA-2679-40D6-AF1B-2D86CD5FE817}" srcOrd="0" destOrd="0" presId="urn:microsoft.com/office/officeart/2009/3/layout/HorizontalOrganizationChart"/>
    <dgm:cxn modelId="{20BE2348-A132-49B1-ADE5-9A1D0BA632F9}" type="presParOf" srcId="{2C5573B8-B793-4081-923B-014040BCFDF2}" destId="{E69BFB4E-E4A9-43A1-A62B-D1F315E36012}" srcOrd="1" destOrd="0" presId="urn:microsoft.com/office/officeart/2009/3/layout/HorizontalOrganizationChart"/>
    <dgm:cxn modelId="{41825F48-E5B0-4330-96DF-A5955A29F808}" type="presParOf" srcId="{6A93AF1A-20AC-4E80-81CD-1C77CDD49833}" destId="{FC1C6224-C81E-4B78-93FA-3E7717825B0C}" srcOrd="1" destOrd="0" presId="urn:microsoft.com/office/officeart/2009/3/layout/HorizontalOrganizationChart"/>
    <dgm:cxn modelId="{7D1F7621-D315-4A56-A91E-B49F6DD8DFB9}" type="presParOf" srcId="{FC1C6224-C81E-4B78-93FA-3E7717825B0C}" destId="{D802FCF4-5631-48F5-B65A-E9D97A926143}" srcOrd="0" destOrd="0" presId="urn:microsoft.com/office/officeart/2009/3/layout/HorizontalOrganizationChart"/>
    <dgm:cxn modelId="{2BC0DA83-B300-4A82-BB15-1AEA69D54B83}" type="presParOf" srcId="{FC1C6224-C81E-4B78-93FA-3E7717825B0C}" destId="{BAF49271-2E5E-4022-8BBB-D9BC17A1841D}" srcOrd="1" destOrd="0" presId="urn:microsoft.com/office/officeart/2009/3/layout/HorizontalOrganizationChart"/>
    <dgm:cxn modelId="{FBE1016E-6A29-4F80-9F32-24B27F9B1063}" type="presParOf" srcId="{BAF49271-2E5E-4022-8BBB-D9BC17A1841D}" destId="{7907052A-904D-4463-BF2F-36778BF3B353}" srcOrd="0" destOrd="0" presId="urn:microsoft.com/office/officeart/2009/3/layout/HorizontalOrganizationChart"/>
    <dgm:cxn modelId="{46D2E482-AE55-4EFC-8765-D0103397E189}" type="presParOf" srcId="{7907052A-904D-4463-BF2F-36778BF3B353}" destId="{98D40182-81B8-4586-832F-50433AA88183}" srcOrd="0" destOrd="0" presId="urn:microsoft.com/office/officeart/2009/3/layout/HorizontalOrganizationChart"/>
    <dgm:cxn modelId="{F78B31FB-0E30-434B-B679-83C15219E8D0}" type="presParOf" srcId="{7907052A-904D-4463-BF2F-36778BF3B353}" destId="{F21641E2-DDDC-4FE6-9000-76765BF3B290}" srcOrd="1" destOrd="0" presId="urn:microsoft.com/office/officeart/2009/3/layout/HorizontalOrganizationChart"/>
    <dgm:cxn modelId="{1A7C3CEE-9F64-4854-B040-C888F05D0DD0}" type="presParOf" srcId="{BAF49271-2E5E-4022-8BBB-D9BC17A1841D}" destId="{7FB26E0D-6A2A-448E-AB43-5984DA5E9234}" srcOrd="1" destOrd="0" presId="urn:microsoft.com/office/officeart/2009/3/layout/HorizontalOrganizationChart"/>
    <dgm:cxn modelId="{F354B19C-54AF-4F09-933B-4CFFB416BFF1}" type="presParOf" srcId="{7FB26E0D-6A2A-448E-AB43-5984DA5E9234}" destId="{AD5F316B-F3A0-4C5A-8D37-CC1836C47822}" srcOrd="0" destOrd="0" presId="urn:microsoft.com/office/officeart/2009/3/layout/HorizontalOrganizationChart"/>
    <dgm:cxn modelId="{CF57957E-31C0-4C36-825F-A47527EF5E2C}" type="presParOf" srcId="{7FB26E0D-6A2A-448E-AB43-5984DA5E9234}" destId="{7AD77E48-BB24-4910-8DC3-CFB88782DD83}" srcOrd="1" destOrd="0" presId="urn:microsoft.com/office/officeart/2009/3/layout/HorizontalOrganizationChart"/>
    <dgm:cxn modelId="{68DF3301-436F-461A-8C50-0652ED45C5AE}" type="presParOf" srcId="{7AD77E48-BB24-4910-8DC3-CFB88782DD83}" destId="{03541032-6B3B-4A96-894F-8624CBCBC976}" srcOrd="0" destOrd="0" presId="urn:microsoft.com/office/officeart/2009/3/layout/HorizontalOrganizationChart"/>
    <dgm:cxn modelId="{3954F757-5A75-4594-8820-C7979387AB06}" type="presParOf" srcId="{03541032-6B3B-4A96-894F-8624CBCBC976}" destId="{6881E749-6920-4DE1-9A67-0627179ED494}" srcOrd="0" destOrd="0" presId="urn:microsoft.com/office/officeart/2009/3/layout/HorizontalOrganizationChart"/>
    <dgm:cxn modelId="{F59714E8-CDEC-4EB4-A3F2-E01B420807D1}" type="presParOf" srcId="{03541032-6B3B-4A96-894F-8624CBCBC976}" destId="{49419EA7-8883-4F5C-A8A3-CA30C011E141}" srcOrd="1" destOrd="0" presId="urn:microsoft.com/office/officeart/2009/3/layout/HorizontalOrganizationChart"/>
    <dgm:cxn modelId="{180227D9-0961-4EDF-8D9D-5A5AAE08CD62}" type="presParOf" srcId="{7AD77E48-BB24-4910-8DC3-CFB88782DD83}" destId="{7C042AAB-80EF-483C-9863-98A3A29115FF}" srcOrd="1" destOrd="0" presId="urn:microsoft.com/office/officeart/2009/3/layout/HorizontalOrganizationChart"/>
    <dgm:cxn modelId="{0B6B9D00-3E4C-4B49-A60A-7E83C5BBEFE7}" type="presParOf" srcId="{7C042AAB-80EF-483C-9863-98A3A29115FF}" destId="{B3374677-DB0A-4868-99BB-9B55B0D8595B}" srcOrd="0" destOrd="0" presId="urn:microsoft.com/office/officeart/2009/3/layout/HorizontalOrganizationChart"/>
    <dgm:cxn modelId="{A296204C-D6AA-4630-9347-9BCCA8223FF8}" type="presParOf" srcId="{7C042AAB-80EF-483C-9863-98A3A29115FF}" destId="{65918EAA-7CC0-4E89-A316-55A0035DBF16}" srcOrd="1" destOrd="0" presId="urn:microsoft.com/office/officeart/2009/3/layout/HorizontalOrganizationChart"/>
    <dgm:cxn modelId="{6366B534-893B-4E42-907D-FD708489836A}" type="presParOf" srcId="{65918EAA-7CC0-4E89-A316-55A0035DBF16}" destId="{4D8E44A2-8877-42AE-9B2D-3E14831C98E6}" srcOrd="0" destOrd="0" presId="urn:microsoft.com/office/officeart/2009/3/layout/HorizontalOrganizationChart"/>
    <dgm:cxn modelId="{CE8BC3E0-C19E-42EF-962B-50E773DE96F9}" type="presParOf" srcId="{4D8E44A2-8877-42AE-9B2D-3E14831C98E6}" destId="{95943AAE-822A-4A19-B04E-88DB3DC9FE35}" srcOrd="0" destOrd="0" presId="urn:microsoft.com/office/officeart/2009/3/layout/HorizontalOrganizationChart"/>
    <dgm:cxn modelId="{BFC1DEF3-5C82-4AD4-821B-54179918A426}" type="presParOf" srcId="{4D8E44A2-8877-42AE-9B2D-3E14831C98E6}" destId="{94991698-6722-445E-B3B0-BEA3978ABCB7}" srcOrd="1" destOrd="0" presId="urn:microsoft.com/office/officeart/2009/3/layout/HorizontalOrganizationChart"/>
    <dgm:cxn modelId="{E6A98D14-CFE7-4AD4-BE70-63A08660224A}" type="presParOf" srcId="{65918EAA-7CC0-4E89-A316-55A0035DBF16}" destId="{8236D484-DBB9-4E17-BA04-C9A074045491}" srcOrd="1" destOrd="0" presId="urn:microsoft.com/office/officeart/2009/3/layout/HorizontalOrganizationChart"/>
    <dgm:cxn modelId="{4ED36318-D1F9-4D19-A385-220074D3E842}" type="presParOf" srcId="{8236D484-DBB9-4E17-BA04-C9A074045491}" destId="{67F43C0C-17FF-4E7D-BF09-906A30D5FDA1}" srcOrd="0" destOrd="0" presId="urn:microsoft.com/office/officeart/2009/3/layout/HorizontalOrganizationChart"/>
    <dgm:cxn modelId="{1CCA55A8-9E6E-49F6-95C1-31D619D7DA9D}" type="presParOf" srcId="{8236D484-DBB9-4E17-BA04-C9A074045491}" destId="{EB4C4A18-C751-4E32-9064-6CA2A2D39382}" srcOrd="1" destOrd="0" presId="urn:microsoft.com/office/officeart/2009/3/layout/HorizontalOrganizationChart"/>
    <dgm:cxn modelId="{BABC3714-BC19-4CEF-B81B-9687CCC6881F}" type="presParOf" srcId="{EB4C4A18-C751-4E32-9064-6CA2A2D39382}" destId="{C5EF1CCB-A0DF-4038-8C30-D2FF18AA9896}" srcOrd="0" destOrd="0" presId="urn:microsoft.com/office/officeart/2009/3/layout/HorizontalOrganizationChart"/>
    <dgm:cxn modelId="{7624B4ED-4155-452F-9AA2-2CFA0392D7B8}" type="presParOf" srcId="{C5EF1CCB-A0DF-4038-8C30-D2FF18AA9896}" destId="{0ECC1BC6-4804-409F-A36A-A44532F03519}" srcOrd="0" destOrd="0" presId="urn:microsoft.com/office/officeart/2009/3/layout/HorizontalOrganizationChart"/>
    <dgm:cxn modelId="{7C513C67-1BFE-4625-8C77-8D2CDEFAEE10}" type="presParOf" srcId="{C5EF1CCB-A0DF-4038-8C30-D2FF18AA9896}" destId="{3A4A35AE-68A3-4080-9728-2D83B39DADC7}" srcOrd="1" destOrd="0" presId="urn:microsoft.com/office/officeart/2009/3/layout/HorizontalOrganizationChart"/>
    <dgm:cxn modelId="{2D7DD732-8A70-4EC8-8D8F-0E9D52364F80}" type="presParOf" srcId="{EB4C4A18-C751-4E32-9064-6CA2A2D39382}" destId="{1EB6F2FB-F600-4DD0-A70D-13768D195B62}" srcOrd="1" destOrd="0" presId="urn:microsoft.com/office/officeart/2009/3/layout/HorizontalOrganizationChart"/>
    <dgm:cxn modelId="{C0650468-27DA-43EF-85FA-9D6BAAA3AE47}" type="presParOf" srcId="{EB4C4A18-C751-4E32-9064-6CA2A2D39382}" destId="{72C988D4-7882-4CC2-AABE-264BFE88F7B4}" srcOrd="2" destOrd="0" presId="urn:microsoft.com/office/officeart/2009/3/layout/HorizontalOrganizationChart"/>
    <dgm:cxn modelId="{D98C0A1D-143C-4E38-A14A-A45E41923B33}" type="presParOf" srcId="{65918EAA-7CC0-4E89-A316-55A0035DBF16}" destId="{DFC94C6B-A9F5-4B78-A3B7-6DDD67F480CF}" srcOrd="2" destOrd="0" presId="urn:microsoft.com/office/officeart/2009/3/layout/HorizontalOrganizationChart"/>
    <dgm:cxn modelId="{DE7AD204-3E0B-435C-ACD2-98B8217502A5}" type="presParOf" srcId="{7C042AAB-80EF-483C-9863-98A3A29115FF}" destId="{69F7CA90-4242-4D7A-8C4D-2283E7B34A4B}" srcOrd="2" destOrd="0" presId="urn:microsoft.com/office/officeart/2009/3/layout/HorizontalOrganizationChart"/>
    <dgm:cxn modelId="{1354ABEE-60CD-4D87-BF35-2209DFA80CDD}" type="presParOf" srcId="{7C042AAB-80EF-483C-9863-98A3A29115FF}" destId="{229CDC54-3CCE-4645-B93A-F12B3BE10D03}" srcOrd="3" destOrd="0" presId="urn:microsoft.com/office/officeart/2009/3/layout/HorizontalOrganizationChart"/>
    <dgm:cxn modelId="{6BA32A22-7021-4784-A133-AC449F6CF14C}" type="presParOf" srcId="{229CDC54-3CCE-4645-B93A-F12B3BE10D03}" destId="{8CEAD947-C3A9-4FB2-9B27-0D2D33F5A875}" srcOrd="0" destOrd="0" presId="urn:microsoft.com/office/officeart/2009/3/layout/HorizontalOrganizationChart"/>
    <dgm:cxn modelId="{2262B673-0E02-4008-94DF-B4DCDC6B428B}" type="presParOf" srcId="{8CEAD947-C3A9-4FB2-9B27-0D2D33F5A875}" destId="{FF18A770-4DEB-40DE-AC9E-F388057B8B59}" srcOrd="0" destOrd="0" presId="urn:microsoft.com/office/officeart/2009/3/layout/HorizontalOrganizationChart"/>
    <dgm:cxn modelId="{CEB1F305-E7B4-4288-ADF0-ADABDB03FA30}" type="presParOf" srcId="{8CEAD947-C3A9-4FB2-9B27-0D2D33F5A875}" destId="{A60AD72A-FD5C-4F84-BFFB-4C21A5C3FC51}" srcOrd="1" destOrd="0" presId="urn:microsoft.com/office/officeart/2009/3/layout/HorizontalOrganizationChart"/>
    <dgm:cxn modelId="{E728470D-CA2D-4BA6-A6B4-6534ADF67556}" type="presParOf" srcId="{229CDC54-3CCE-4645-B93A-F12B3BE10D03}" destId="{8F1D3184-D04B-40C1-BF16-15C5DD9E6C61}" srcOrd="1" destOrd="0" presId="urn:microsoft.com/office/officeart/2009/3/layout/HorizontalOrganizationChart"/>
    <dgm:cxn modelId="{0DFA0EC6-242F-4C3B-936F-2D9AE95FD78D}" type="presParOf" srcId="{229CDC54-3CCE-4645-B93A-F12B3BE10D03}" destId="{2BB02C3A-89A0-46DE-853F-86EF5CC20093}" srcOrd="2" destOrd="0" presId="urn:microsoft.com/office/officeart/2009/3/layout/HorizontalOrganizationChart"/>
    <dgm:cxn modelId="{40DC42A2-2F1F-40DF-9CB0-AAB6AB948F2F}" type="presParOf" srcId="{7AD77E48-BB24-4910-8DC3-CFB88782DD83}" destId="{8816E692-7042-418A-8A15-871A099E4625}" srcOrd="2" destOrd="0" presId="urn:microsoft.com/office/officeart/2009/3/layout/HorizontalOrganizationChart"/>
    <dgm:cxn modelId="{B826B687-1D9F-4226-B054-40DF325ED620}" type="presParOf" srcId="{BAF49271-2E5E-4022-8BBB-D9BC17A1841D}" destId="{71A27316-E933-4B90-9B0E-C58C23991EA7}" srcOrd="2" destOrd="0" presId="urn:microsoft.com/office/officeart/2009/3/layout/HorizontalOrganizationChart"/>
    <dgm:cxn modelId="{28AB1898-47CB-4786-93E7-7767683B0D91}" type="presParOf" srcId="{6A93AF1A-20AC-4E80-81CD-1C77CDD49833}" destId="{D5C03426-72F3-4F12-8652-29463096B978}" srcOrd="2" destOrd="0" presId="urn:microsoft.com/office/officeart/2009/3/layout/HorizontalOrganizationChart"/>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9F7CA90-4242-4D7A-8C4D-2283E7B34A4B}">
      <dsp:nvSpPr>
        <dsp:cNvPr id="0" name=""/>
        <dsp:cNvSpPr/>
      </dsp:nvSpPr>
      <dsp:spPr>
        <a:xfrm>
          <a:off x="3913134" y="552449"/>
          <a:ext cx="229848" cy="247087"/>
        </a:xfrm>
        <a:custGeom>
          <a:avLst/>
          <a:gdLst/>
          <a:ahLst/>
          <a:cxnLst/>
          <a:rect l="0" t="0" r="0" b="0"/>
          <a:pathLst>
            <a:path>
              <a:moveTo>
                <a:pt x="0" y="0"/>
              </a:moveTo>
              <a:lnTo>
                <a:pt x="114924" y="0"/>
              </a:lnTo>
              <a:lnTo>
                <a:pt x="114924" y="247087"/>
              </a:lnTo>
              <a:lnTo>
                <a:pt x="229848" y="2470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7F43C0C-17FF-4E7D-BF09-906A30D5FDA1}">
      <dsp:nvSpPr>
        <dsp:cNvPr id="0" name=""/>
        <dsp:cNvSpPr/>
      </dsp:nvSpPr>
      <dsp:spPr>
        <a:xfrm>
          <a:off x="5292226" y="259642"/>
          <a:ext cx="229848" cy="91440"/>
        </a:xfrm>
        <a:custGeom>
          <a:avLst/>
          <a:gdLst/>
          <a:ahLst/>
          <a:cxnLst/>
          <a:rect l="0" t="0" r="0" b="0"/>
          <a:pathLst>
            <a:path>
              <a:moveTo>
                <a:pt x="0" y="45720"/>
              </a:moveTo>
              <a:lnTo>
                <a:pt x="229848"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3374677-DB0A-4868-99BB-9B55B0D8595B}">
      <dsp:nvSpPr>
        <dsp:cNvPr id="0" name=""/>
        <dsp:cNvSpPr/>
      </dsp:nvSpPr>
      <dsp:spPr>
        <a:xfrm>
          <a:off x="3913134" y="305362"/>
          <a:ext cx="229848" cy="247087"/>
        </a:xfrm>
        <a:custGeom>
          <a:avLst/>
          <a:gdLst/>
          <a:ahLst/>
          <a:cxnLst/>
          <a:rect l="0" t="0" r="0" b="0"/>
          <a:pathLst>
            <a:path>
              <a:moveTo>
                <a:pt x="0" y="247087"/>
              </a:moveTo>
              <a:lnTo>
                <a:pt x="114924" y="247087"/>
              </a:lnTo>
              <a:lnTo>
                <a:pt x="114924" y="0"/>
              </a:lnTo>
              <a:lnTo>
                <a:pt x="229848" y="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D5F316B-F3A0-4C5A-8D37-CC1836C47822}">
      <dsp:nvSpPr>
        <dsp:cNvPr id="0" name=""/>
        <dsp:cNvSpPr/>
      </dsp:nvSpPr>
      <dsp:spPr>
        <a:xfrm>
          <a:off x="2534041" y="506729"/>
          <a:ext cx="229848" cy="91440"/>
        </a:xfrm>
        <a:custGeom>
          <a:avLst/>
          <a:gdLst/>
          <a:ahLst/>
          <a:cxnLst/>
          <a:rect l="0" t="0" r="0" b="0"/>
          <a:pathLst>
            <a:path>
              <a:moveTo>
                <a:pt x="0" y="45720"/>
              </a:moveTo>
              <a:lnTo>
                <a:pt x="229848"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802FCF4-5631-48F5-B65A-E9D97A926143}">
      <dsp:nvSpPr>
        <dsp:cNvPr id="0" name=""/>
        <dsp:cNvSpPr/>
      </dsp:nvSpPr>
      <dsp:spPr>
        <a:xfrm>
          <a:off x="1154949" y="506729"/>
          <a:ext cx="229848" cy="91440"/>
        </a:xfrm>
        <a:custGeom>
          <a:avLst/>
          <a:gdLst/>
          <a:ahLst/>
          <a:cxnLst/>
          <a:rect l="0" t="0" r="0" b="0"/>
          <a:pathLst>
            <a:path>
              <a:moveTo>
                <a:pt x="0" y="45720"/>
              </a:moveTo>
              <a:lnTo>
                <a:pt x="229848" y="457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C2F44AA-2679-40D6-AF1B-2D86CD5FE817}">
      <dsp:nvSpPr>
        <dsp:cNvPr id="0" name=""/>
        <dsp:cNvSpPr/>
      </dsp:nvSpPr>
      <dsp:spPr>
        <a:xfrm>
          <a:off x="5705" y="209401"/>
          <a:ext cx="1149243" cy="68609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Director of Services</a:t>
          </a:r>
        </a:p>
      </dsp:txBody>
      <dsp:txXfrm>
        <a:off x="5705" y="209401"/>
        <a:ext cx="1149243" cy="686096"/>
      </dsp:txXfrm>
    </dsp:sp>
    <dsp:sp modelId="{98D40182-81B8-4586-832F-50433AA88183}">
      <dsp:nvSpPr>
        <dsp:cNvPr id="0" name=""/>
        <dsp:cNvSpPr/>
      </dsp:nvSpPr>
      <dsp:spPr>
        <a:xfrm>
          <a:off x="1384798" y="377190"/>
          <a:ext cx="1149243" cy="3505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Head of Operations</a:t>
          </a:r>
        </a:p>
      </dsp:txBody>
      <dsp:txXfrm>
        <a:off x="1384798" y="377190"/>
        <a:ext cx="1149243" cy="350519"/>
      </dsp:txXfrm>
    </dsp:sp>
    <dsp:sp modelId="{6881E749-6920-4DE1-9A67-0627179ED494}">
      <dsp:nvSpPr>
        <dsp:cNvPr id="0" name=""/>
        <dsp:cNvSpPr/>
      </dsp:nvSpPr>
      <dsp:spPr>
        <a:xfrm>
          <a:off x="2763890" y="313378"/>
          <a:ext cx="1149243" cy="478143"/>
        </a:xfrm>
        <a:prstGeom prst="rect">
          <a:avLst/>
        </a:prstGeom>
        <a:solidFill>
          <a:schemeClr val="accent1">
            <a:hueOff val="0"/>
            <a:satOff val="0"/>
            <a:lumOff val="0"/>
            <a:alphaOff val="0"/>
          </a:schemeClr>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0" kern="1200"/>
            <a:t>Supported Housing Manager </a:t>
          </a:r>
        </a:p>
      </dsp:txBody>
      <dsp:txXfrm>
        <a:off x="2763890" y="313378"/>
        <a:ext cx="1149243" cy="478143"/>
      </dsp:txXfrm>
    </dsp:sp>
    <dsp:sp modelId="{95943AAE-822A-4A19-B04E-88DB3DC9FE35}">
      <dsp:nvSpPr>
        <dsp:cNvPr id="0" name=""/>
        <dsp:cNvSpPr/>
      </dsp:nvSpPr>
      <dsp:spPr>
        <a:xfrm>
          <a:off x="4142983" y="130102"/>
          <a:ext cx="1149243" cy="350519"/>
        </a:xfrm>
        <a:prstGeom prst="rect">
          <a:avLst/>
        </a:prstGeom>
        <a:solidFill>
          <a:schemeClr val="accent1">
            <a:hueOff val="0"/>
            <a:satOff val="0"/>
            <a:lumOff val="0"/>
            <a:alphaOff val="0"/>
          </a:schemeClr>
        </a:solidFill>
        <a:ln w="25400" cap="flat" cmpd="sng" algn="ctr">
          <a:solidFill>
            <a:schemeClr val="accent1">
              <a:lumMod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Deputy Supported Housing Manager</a:t>
          </a:r>
        </a:p>
      </dsp:txBody>
      <dsp:txXfrm>
        <a:off x="4142983" y="130102"/>
        <a:ext cx="1149243" cy="350519"/>
      </dsp:txXfrm>
    </dsp:sp>
    <dsp:sp modelId="{0ECC1BC6-4804-409F-A36A-A44532F03519}">
      <dsp:nvSpPr>
        <dsp:cNvPr id="0" name=""/>
        <dsp:cNvSpPr/>
      </dsp:nvSpPr>
      <dsp:spPr>
        <a:xfrm>
          <a:off x="5522075" y="130102"/>
          <a:ext cx="1149243" cy="3505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Supported Housing Support Worker(s)</a:t>
          </a:r>
        </a:p>
      </dsp:txBody>
      <dsp:txXfrm>
        <a:off x="5522075" y="130102"/>
        <a:ext cx="1149243" cy="350519"/>
      </dsp:txXfrm>
    </dsp:sp>
    <dsp:sp modelId="{FF18A770-4DEB-40DE-AC9E-F388057B8B59}">
      <dsp:nvSpPr>
        <dsp:cNvPr id="0" name=""/>
        <dsp:cNvSpPr/>
      </dsp:nvSpPr>
      <dsp:spPr>
        <a:xfrm>
          <a:off x="4142983" y="624277"/>
          <a:ext cx="1149243" cy="3505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Night Worker(s)</a:t>
          </a:r>
        </a:p>
      </dsp:txBody>
      <dsp:txXfrm>
        <a:off x="4142983" y="624277"/>
        <a:ext cx="1149243" cy="350519"/>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9F1AA79445D4C7689811A2693434FCA"/>
        <w:category>
          <w:name w:val="General"/>
          <w:gallery w:val="placeholder"/>
        </w:category>
        <w:types>
          <w:type w:val="bbPlcHdr"/>
        </w:types>
        <w:behaviors>
          <w:behavior w:val="content"/>
        </w:behaviors>
        <w:guid w:val="{65686130-83C6-4B34-B119-F431FC603D59}"/>
      </w:docPartPr>
      <w:docPartBody>
        <w:p w:rsidR="00EC7862" w:rsidRDefault="00EC7862">
          <w:pPr>
            <w:pStyle w:val="79F1AA79445D4C7689811A2693434FCA"/>
          </w:pPr>
          <w:r w:rsidRPr="00426D0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ulim">
    <w:altName w:val="굴림"/>
    <w:panose1 w:val="020B0600000101010101"/>
    <w:charset w:val="81"/>
    <w:family w:val="swiss"/>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Light">
    <w:altName w:val="Calibri"/>
    <w:charset w:val="00"/>
    <w:family w:val="auto"/>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Bold">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7862"/>
    <w:rsid w:val="00005F8B"/>
    <w:rsid w:val="000969A8"/>
    <w:rsid w:val="00111EE3"/>
    <w:rsid w:val="00170B6C"/>
    <w:rsid w:val="003202A3"/>
    <w:rsid w:val="00320319"/>
    <w:rsid w:val="00397BDD"/>
    <w:rsid w:val="004A36A0"/>
    <w:rsid w:val="005E6357"/>
    <w:rsid w:val="00636CBA"/>
    <w:rsid w:val="00774B25"/>
    <w:rsid w:val="007A6C26"/>
    <w:rsid w:val="00911EF3"/>
    <w:rsid w:val="00A00896"/>
    <w:rsid w:val="00AB151A"/>
    <w:rsid w:val="00AE3C91"/>
    <w:rsid w:val="00B46515"/>
    <w:rsid w:val="00BF1A5E"/>
    <w:rsid w:val="00D868B0"/>
    <w:rsid w:val="00DC1170"/>
    <w:rsid w:val="00EC7862"/>
    <w:rsid w:val="00EF6E7F"/>
    <w:rsid w:val="00F86171"/>
    <w:rsid w:val="00FD4231"/>
    <w:rsid w:val="00FF6B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9F1AA79445D4C7689811A2693434FCA">
    <w:name w:val="79F1AA79445D4C7689811A2693434F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F5411602BE394FAB134E021BB412D6" ma:contentTypeVersion="18" ma:contentTypeDescription="Create a new document." ma:contentTypeScope="" ma:versionID="3252fb7efc41b3592d04a9503fa53605">
  <xsd:schema xmlns:xsd="http://www.w3.org/2001/XMLSchema" xmlns:xs="http://www.w3.org/2001/XMLSchema" xmlns:p="http://schemas.microsoft.com/office/2006/metadata/properties" xmlns:ns2="bec4a858-df31-4a3c-93e5-0f187e9356fe" xmlns:ns3="cc010a73-9711-4bf0-ad5a-e8ba9924d500" targetNamespace="http://schemas.microsoft.com/office/2006/metadata/properties" ma:root="true" ma:fieldsID="e20257734b0f761c2276e0f738f9f580" ns2:_="" ns3:_="">
    <xsd:import namespace="bec4a858-df31-4a3c-93e5-0f187e9356fe"/>
    <xsd:import namespace="cc010a73-9711-4bf0-ad5a-e8ba9924d5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c4a858-df31-4a3c-93e5-0f187e9356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24b681c-c7fd-4588-b8a2-0ddc4ebc51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010a73-9711-4bf0-ad5a-e8ba9924d5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f27e8f3-292c-4147-b4c6-477322753c93}" ma:internalName="TaxCatchAll" ma:showField="CatchAllData" ma:web="cc010a73-9711-4bf0-ad5a-e8ba9924d5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c4a858-df31-4a3c-93e5-0f187e9356fe">
      <Terms xmlns="http://schemas.microsoft.com/office/infopath/2007/PartnerControls"/>
    </lcf76f155ced4ddcb4097134ff3c332f>
    <TaxCatchAll xmlns="cc010a73-9711-4bf0-ad5a-e8ba9924d50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6D21E-ED5A-4AE3-9294-D4EB044E6953}">
  <ds:schemaRefs>
    <ds:schemaRef ds:uri="http://schemas.microsoft.com/sharepoint/v3/contenttype/forms"/>
  </ds:schemaRefs>
</ds:datastoreItem>
</file>

<file path=customXml/itemProps2.xml><?xml version="1.0" encoding="utf-8"?>
<ds:datastoreItem xmlns:ds="http://schemas.openxmlformats.org/officeDocument/2006/customXml" ds:itemID="{1E08783D-C0BD-4071-899F-8045E3D8B5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c4a858-df31-4a3c-93e5-0f187e9356fe"/>
    <ds:schemaRef ds:uri="cc010a73-9711-4bf0-ad5a-e8ba9924d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FCFF4A-6E36-43C3-A740-260D1273E29B}">
  <ds:schemaRefs>
    <ds:schemaRef ds:uri="http://schemas.microsoft.com/office/2006/metadata/properties"/>
    <ds:schemaRef ds:uri="http://schemas.microsoft.com/office/infopath/2007/PartnerControls"/>
    <ds:schemaRef ds:uri="bec4a858-df31-4a3c-93e5-0f187e9356fe"/>
    <ds:schemaRef ds:uri="cc010a73-9711-4bf0-ad5a-e8ba9924d500"/>
  </ds:schemaRefs>
</ds:datastoreItem>
</file>

<file path=customXml/itemProps4.xml><?xml version="1.0" encoding="utf-8"?>
<ds:datastoreItem xmlns:ds="http://schemas.openxmlformats.org/officeDocument/2006/customXml" ds:itemID="{2DD720B3-3E61-487F-8815-0B1EB80AB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YMCA DLG JD Template (2)</Template>
  <TotalTime>0</TotalTime>
  <Pages>4</Pages>
  <Words>1293</Words>
  <Characters>7371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Job Profile</vt:lpstr>
    </vt:vector>
  </TitlesOfParts>
  <Company>Hewlett-Packard</Company>
  <LinksUpToDate>false</LinksUpToDate>
  <CharactersWithSpaces>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Emily Whiter</dc:creator>
  <cp:keywords/>
  <cp:lastModifiedBy>Keri Cooper</cp:lastModifiedBy>
  <cp:revision>2</cp:revision>
  <cp:lastPrinted>2014-12-10T18:13:00Z</cp:lastPrinted>
  <dcterms:created xsi:type="dcterms:W3CDTF">2024-08-08T14:56:00Z</dcterms:created>
  <dcterms:modified xsi:type="dcterms:W3CDTF">2024-08-08T14:56:00Z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0x0101002FF5411602BE394FAB134E021BB412D6</vt:lpwstr>
  </property>
  <property fmtid="{D5CDD505-2E9C-101B-9397-08002B2CF9AE}" pid="3" name="Order">
    <vt:r8>440900</vt:r8>
  </property>
  <property fmtid="{D5CDD505-2E9C-101B-9397-08002B2CF9AE}" pid="4" name="MediaServiceImageTags">
    <vt:lpwstr/>
  </property>
</Properties>
</file>